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ind w:firstLine="0" w:firstLineChars="0"/>
        <w:jc w:val="left"/>
        <w:rPr>
          <w:rFonts w:ascii="黑体" w:hAnsi="黑体" w:eastAsia="黑体" w:cs="Times New Roman"/>
          <w:bCs/>
          <w:kern w:val="0"/>
          <w:szCs w:val="32"/>
          <w:lang w:val="zh-CN" w:bidi="zh-CN"/>
        </w:rPr>
      </w:pPr>
      <w:r>
        <w:rPr>
          <w:rFonts w:hint="eastAsia" w:ascii="黑体" w:hAnsi="黑体" w:eastAsia="黑体" w:cs="Times New Roman"/>
          <w:bCs/>
          <w:kern w:val="0"/>
          <w:szCs w:val="32"/>
          <w:lang w:val="zh-CN" w:bidi="zh-CN"/>
        </w:rPr>
        <w:t>附件2</w:t>
      </w:r>
    </w:p>
    <w:p>
      <w:pPr>
        <w:snapToGrid w:val="0"/>
        <w:spacing w:line="620" w:lineRule="exact"/>
        <w:ind w:firstLine="0" w:firstLineChars="0"/>
        <w:jc w:val="center"/>
        <w:rPr>
          <w:rFonts w:eastAsia="黑体" w:cs="Times New Roman"/>
          <w:sz w:val="44"/>
          <w:szCs w:val="44"/>
        </w:rPr>
      </w:pPr>
    </w:p>
    <w:p>
      <w:pPr>
        <w:autoSpaceDE w:val="0"/>
        <w:autoSpaceDN w:val="0"/>
        <w:spacing w:line="600" w:lineRule="exact"/>
        <w:ind w:firstLine="0" w:firstLineChars="0"/>
        <w:jc w:val="center"/>
        <w:rPr>
          <w:rFonts w:eastAsia="黑体" w:cs="Times New Roman"/>
          <w:bCs/>
          <w:kern w:val="0"/>
          <w:sz w:val="44"/>
          <w:szCs w:val="44"/>
          <w:lang w:bidi="zh-CN"/>
        </w:rPr>
      </w:pPr>
      <w:r>
        <w:rPr>
          <w:rFonts w:eastAsia="黑体" w:cs="Times New Roman"/>
          <w:bCs/>
          <w:kern w:val="0"/>
          <w:sz w:val="44"/>
          <w:szCs w:val="44"/>
          <w:lang w:val="zh-CN" w:bidi="zh-CN"/>
        </w:rPr>
        <w:t>山西省零碳</w:t>
      </w:r>
      <w:r>
        <w:rPr>
          <w:rFonts w:hint="eastAsia" w:eastAsia="黑体" w:cs="Times New Roman"/>
          <w:bCs/>
          <w:kern w:val="0"/>
          <w:sz w:val="44"/>
          <w:szCs w:val="44"/>
          <w:lang w:val="zh-CN" w:bidi="zh-CN"/>
        </w:rPr>
        <w:t>（近零碳）</w:t>
      </w:r>
      <w:r>
        <w:rPr>
          <w:rFonts w:eastAsia="黑体" w:cs="Times New Roman"/>
          <w:bCs/>
          <w:kern w:val="0"/>
          <w:sz w:val="44"/>
          <w:szCs w:val="44"/>
          <w:lang w:val="zh-CN" w:bidi="zh-CN"/>
        </w:rPr>
        <w:t>产业示范区</w:t>
      </w:r>
      <w:r>
        <w:rPr>
          <w:rFonts w:hint="eastAsia" w:eastAsia="黑体" w:cs="Times New Roman"/>
          <w:bCs/>
          <w:kern w:val="0"/>
          <w:sz w:val="44"/>
          <w:szCs w:val="44"/>
          <w:lang w:bidi="zh-CN"/>
        </w:rPr>
        <w:t>创建</w:t>
      </w:r>
    </w:p>
    <w:p>
      <w:pPr>
        <w:autoSpaceDE w:val="0"/>
        <w:autoSpaceDN w:val="0"/>
        <w:spacing w:line="600" w:lineRule="exact"/>
        <w:ind w:firstLine="0" w:firstLineChars="0"/>
        <w:jc w:val="center"/>
        <w:rPr>
          <w:rFonts w:eastAsia="黑体" w:cs="Times New Roman"/>
          <w:bCs/>
          <w:kern w:val="0"/>
          <w:sz w:val="44"/>
          <w:szCs w:val="44"/>
          <w:lang w:val="zh-CN" w:bidi="zh-CN"/>
        </w:rPr>
      </w:pPr>
      <w:r>
        <w:rPr>
          <w:rFonts w:eastAsia="黑体" w:cs="Times New Roman"/>
          <w:bCs/>
          <w:kern w:val="0"/>
          <w:sz w:val="44"/>
          <w:szCs w:val="44"/>
          <w:lang w:val="zh-CN" w:bidi="zh-CN"/>
        </w:rPr>
        <w:t>申报指南</w:t>
      </w:r>
    </w:p>
    <w:p>
      <w:pPr>
        <w:ind w:firstLine="0" w:firstLineChars="0"/>
        <w:jc w:val="center"/>
        <w:rPr>
          <w:rFonts w:ascii="楷体" w:hAnsi="楷体" w:eastAsia="楷体"/>
          <w:szCs w:val="32"/>
          <w:lang w:val="zh-CN" w:bidi="zh-CN"/>
        </w:rPr>
      </w:pP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为</w:t>
      </w:r>
      <w:r>
        <w:rPr>
          <w:rFonts w:hint="eastAsia" w:eastAsia="仿宋_GB2312" w:cs="Times New Roman"/>
          <w:kern w:val="0"/>
          <w:szCs w:val="32"/>
          <w:lang w:val="zh-CN" w:bidi="zh-CN"/>
        </w:rPr>
        <w:t>扎实</w:t>
      </w:r>
      <w:r>
        <w:rPr>
          <w:rFonts w:eastAsia="仿宋_GB2312" w:cs="Times New Roman"/>
          <w:kern w:val="0"/>
          <w:szCs w:val="32"/>
          <w:lang w:val="zh-CN" w:bidi="zh-CN"/>
        </w:rPr>
        <w:t>推进山西省零碳</w:t>
      </w:r>
      <w:r>
        <w:rPr>
          <w:rFonts w:hint="eastAsia" w:eastAsia="仿宋_GB2312" w:cs="Times New Roman"/>
          <w:kern w:val="0"/>
          <w:szCs w:val="32"/>
          <w:lang w:val="zh-CN" w:bidi="zh-CN"/>
        </w:rPr>
        <w:t>（近零碳）</w:t>
      </w:r>
      <w:r>
        <w:rPr>
          <w:rFonts w:eastAsia="仿宋_GB2312" w:cs="Times New Roman"/>
          <w:kern w:val="0"/>
          <w:szCs w:val="32"/>
          <w:lang w:val="zh-CN" w:bidi="zh-CN"/>
        </w:rPr>
        <w:t>产业示范区创建工作，依据《山西省零碳</w:t>
      </w:r>
      <w:r>
        <w:rPr>
          <w:rFonts w:hint="eastAsia" w:eastAsia="仿宋_GB2312" w:cs="Times New Roman"/>
          <w:kern w:val="0"/>
          <w:szCs w:val="32"/>
          <w:lang w:val="zh-CN" w:bidi="zh-CN"/>
        </w:rPr>
        <w:t>（近零碳）</w:t>
      </w:r>
      <w:r>
        <w:rPr>
          <w:rFonts w:eastAsia="仿宋_GB2312" w:cs="Times New Roman"/>
          <w:kern w:val="0"/>
          <w:szCs w:val="32"/>
          <w:lang w:val="zh-CN" w:bidi="zh-CN"/>
        </w:rPr>
        <w:t>产业示范区创建工作实施方案》制定本指南。</w:t>
      </w:r>
    </w:p>
    <w:p>
      <w:pPr>
        <w:pStyle w:val="3"/>
        <w:keepNext w:val="0"/>
        <w:keepLines w:val="0"/>
        <w:autoSpaceDE w:val="0"/>
        <w:autoSpaceDN w:val="0"/>
        <w:adjustRightInd w:val="0"/>
        <w:snapToGrid w:val="0"/>
        <w:spacing w:beforeLines="0" w:afterLines="0" w:line="600" w:lineRule="exact"/>
        <w:ind w:firstLine="640"/>
        <w:rPr>
          <w:rFonts w:cs="Times New Roman"/>
          <w:kern w:val="0"/>
          <w:szCs w:val="32"/>
          <w:lang w:val="zh-CN" w:bidi="zh-CN"/>
        </w:rPr>
      </w:pPr>
      <w:r>
        <w:rPr>
          <w:rFonts w:cs="Times New Roman"/>
          <w:kern w:val="0"/>
          <w:szCs w:val="32"/>
          <w:lang w:val="zh-CN" w:bidi="zh-CN"/>
        </w:rPr>
        <w:t>一、基本定义</w:t>
      </w:r>
    </w:p>
    <w:p>
      <w:pPr>
        <w:autoSpaceDE w:val="0"/>
        <w:autoSpaceDN w:val="0"/>
        <w:adjustRightInd w:val="0"/>
        <w:snapToGrid w:val="0"/>
        <w:spacing w:line="600" w:lineRule="exact"/>
        <w:ind w:firstLine="720" w:firstLineChars="0"/>
        <w:rPr>
          <w:rFonts w:eastAsia="仿宋_GB2312" w:cs="Times New Roman"/>
          <w:kern w:val="0"/>
          <w:szCs w:val="32"/>
          <w:lang w:val="zh-CN" w:bidi="zh-CN"/>
        </w:rPr>
      </w:pPr>
      <w:r>
        <w:rPr>
          <w:rFonts w:eastAsia="仿宋_GB2312" w:cs="Times New Roman"/>
          <w:kern w:val="0"/>
          <w:szCs w:val="32"/>
          <w:lang w:val="zh-CN" w:bidi="zh-CN"/>
        </w:rPr>
        <w:t>零碳（近零碳）产业示范区创建，是指在一定空间和时间范围内通过技术创新、管理创新和模式创新，综合运用节能降耗、零碳能源、低碳工艺、碳捕集利用封存、碳汇、绿证、CCER等手段，在煤炭矿山</w:t>
      </w:r>
      <w:r>
        <w:rPr>
          <w:rFonts w:hint="eastAsia" w:eastAsia="仿宋_GB2312" w:cs="Times New Roman"/>
          <w:kern w:val="0"/>
          <w:szCs w:val="32"/>
          <w:lang w:val="zh-CN" w:bidi="zh-CN"/>
        </w:rPr>
        <w:t>和以新兴产业为主导产业的</w:t>
      </w:r>
      <w:r>
        <w:rPr>
          <w:rFonts w:eastAsia="仿宋_GB2312" w:cs="Times New Roman"/>
          <w:kern w:val="0"/>
          <w:szCs w:val="32"/>
          <w:lang w:val="zh-CN" w:bidi="zh-CN"/>
        </w:rPr>
        <w:t>开发区开展净零碳排放示范建设</w:t>
      </w:r>
      <w:r>
        <w:rPr>
          <w:rFonts w:hint="eastAsia" w:eastAsia="仿宋_GB2312" w:cs="Times New Roman"/>
          <w:kern w:val="0"/>
          <w:szCs w:val="32"/>
          <w:lang w:val="zh-CN" w:bidi="zh-CN"/>
        </w:rPr>
        <w:t>、</w:t>
      </w:r>
      <w:r>
        <w:rPr>
          <w:rFonts w:eastAsia="仿宋_GB2312" w:cs="Times New Roman"/>
          <w:kern w:val="0"/>
          <w:szCs w:val="32"/>
          <w:lang w:val="zh-CN" w:bidi="zh-CN"/>
        </w:rPr>
        <w:t>在</w:t>
      </w:r>
      <w:r>
        <w:rPr>
          <w:rFonts w:hint="eastAsia" w:eastAsia="仿宋_GB2312" w:cs="Times New Roman"/>
          <w:kern w:val="0"/>
          <w:szCs w:val="32"/>
          <w:lang w:val="zh-CN" w:bidi="zh-CN"/>
        </w:rPr>
        <w:t>传统高碳行业重点企业</w:t>
      </w:r>
      <w:r>
        <w:rPr>
          <w:rFonts w:eastAsia="仿宋_GB2312" w:cs="Times New Roman"/>
          <w:kern w:val="0"/>
          <w:szCs w:val="32"/>
          <w:lang w:val="zh-CN" w:bidi="zh-CN"/>
        </w:rPr>
        <w:t>开展深度降碳示范建设的活动。</w:t>
      </w:r>
    </w:p>
    <w:p>
      <w:pPr>
        <w:pStyle w:val="3"/>
        <w:keepNext w:val="0"/>
        <w:keepLines w:val="0"/>
        <w:autoSpaceDE w:val="0"/>
        <w:autoSpaceDN w:val="0"/>
        <w:adjustRightInd w:val="0"/>
        <w:snapToGrid w:val="0"/>
        <w:spacing w:beforeLines="0" w:afterLines="0" w:line="600" w:lineRule="exact"/>
        <w:ind w:firstLine="640"/>
        <w:rPr>
          <w:rFonts w:cs="Times New Roman"/>
          <w:kern w:val="0"/>
          <w:szCs w:val="32"/>
          <w:lang w:bidi="zh-CN"/>
        </w:rPr>
      </w:pPr>
      <w:r>
        <w:rPr>
          <w:rFonts w:cs="Times New Roman"/>
          <w:kern w:val="0"/>
          <w:szCs w:val="32"/>
          <w:lang w:bidi="zh-CN"/>
        </w:rPr>
        <w:t>二、示范类型及申报主体</w:t>
      </w:r>
    </w:p>
    <w:p>
      <w:pPr>
        <w:pStyle w:val="2"/>
        <w:autoSpaceDE w:val="0"/>
        <w:autoSpaceDN w:val="0"/>
        <w:adjustRightInd w:val="0"/>
        <w:snapToGrid w:val="0"/>
        <w:spacing w:line="600" w:lineRule="exact"/>
        <w:ind w:firstLine="643"/>
        <w:rPr>
          <w:rFonts w:eastAsia="楷体_GB2312" w:cs="Times New Roman"/>
          <w:kern w:val="0"/>
          <w:lang w:bidi="zh-CN"/>
        </w:rPr>
      </w:pPr>
      <w:r>
        <w:rPr>
          <w:rFonts w:hint="eastAsia" w:eastAsia="楷体_GB2312" w:cs="Times New Roman"/>
          <w:bCs w:val="0"/>
          <w:kern w:val="0"/>
          <w:lang w:val="zh-CN" w:bidi="zh-CN"/>
        </w:rPr>
        <w:t>（一）</w:t>
      </w:r>
      <w:r>
        <w:rPr>
          <w:rFonts w:hint="eastAsia" w:eastAsia="楷体_GB2312" w:cs="Times New Roman"/>
          <w:bCs w:val="0"/>
          <w:kern w:val="0"/>
          <w:lang w:bidi="zh-CN"/>
        </w:rPr>
        <w:t>示范类型</w:t>
      </w:r>
    </w:p>
    <w:p>
      <w:pPr>
        <w:adjustRightInd w:val="0"/>
        <w:snapToGrid w:val="0"/>
        <w:spacing w:line="600" w:lineRule="exact"/>
        <w:ind w:firstLine="640"/>
        <w:rPr>
          <w:rFonts w:eastAsia="仿宋_GB2312" w:cs="Times New Roman"/>
          <w:szCs w:val="32"/>
        </w:rPr>
      </w:pPr>
      <w:r>
        <w:rPr>
          <w:rFonts w:eastAsia="仿宋_GB2312" w:cs="Times New Roman"/>
          <w:kern w:val="0"/>
          <w:szCs w:val="32"/>
          <w:lang w:bidi="zh-CN"/>
        </w:rPr>
        <w:t>1</w:t>
      </w:r>
      <w:r>
        <w:rPr>
          <w:rFonts w:hint="eastAsia" w:eastAsia="仿宋_GB2312" w:cs="Times New Roman"/>
          <w:kern w:val="0"/>
          <w:szCs w:val="32"/>
          <w:lang w:bidi="zh-CN"/>
        </w:rPr>
        <w:t>．</w:t>
      </w:r>
      <w:r>
        <w:rPr>
          <w:rFonts w:eastAsia="仿宋_GB2312" w:cs="Times New Roman"/>
          <w:kern w:val="0"/>
          <w:szCs w:val="32"/>
          <w:lang w:bidi="zh-CN"/>
        </w:rPr>
        <w:t>零碳矿山：支持大型先进产能煤矿创建零碳</w:t>
      </w:r>
      <w:r>
        <w:rPr>
          <w:rFonts w:hint="eastAsia" w:eastAsia="仿宋_GB2312" w:cs="Times New Roman"/>
          <w:kern w:val="0"/>
          <w:szCs w:val="32"/>
          <w:lang w:bidi="zh-CN"/>
        </w:rPr>
        <w:t>矿山。</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2</w:t>
      </w:r>
      <w:r>
        <w:rPr>
          <w:rFonts w:hint="eastAsia" w:eastAsia="仿宋_GB2312" w:cs="Times New Roman"/>
          <w:kern w:val="0"/>
          <w:szCs w:val="32"/>
          <w:lang w:bidi="zh-CN"/>
        </w:rPr>
        <w:t>．零碳开发区：支持以发展高新技术产业、战略性新兴产业和生产性服务业为主导产业的省级及以上开发区整体或以其产业组团的形式创建零碳开发区。</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3</w:t>
      </w:r>
      <w:r>
        <w:rPr>
          <w:rFonts w:hint="eastAsia" w:eastAsia="仿宋_GB2312" w:cs="Times New Roman"/>
          <w:kern w:val="0"/>
          <w:szCs w:val="32"/>
          <w:lang w:bidi="zh-CN"/>
        </w:rPr>
        <w:t>．深度降碳示范工程：支持煤电、钢铁、有色、焦化、煤化工和建材等传统高碳行业重点企业创建深度降碳示范工程。</w:t>
      </w:r>
    </w:p>
    <w:p>
      <w:pPr>
        <w:pStyle w:val="2"/>
        <w:autoSpaceDE w:val="0"/>
        <w:autoSpaceDN w:val="0"/>
        <w:adjustRightInd w:val="0"/>
        <w:snapToGrid w:val="0"/>
        <w:spacing w:line="600" w:lineRule="exact"/>
        <w:ind w:firstLine="643"/>
        <w:rPr>
          <w:rFonts w:eastAsia="楷体_GB2312" w:cs="Times New Roman"/>
          <w:bCs w:val="0"/>
          <w:kern w:val="0"/>
          <w:lang w:val="zh-CN" w:bidi="zh-CN"/>
        </w:rPr>
      </w:pPr>
      <w:r>
        <w:rPr>
          <w:rFonts w:hint="eastAsia" w:eastAsia="楷体_GB2312" w:cs="Times New Roman"/>
          <w:bCs w:val="0"/>
          <w:kern w:val="0"/>
          <w:lang w:val="zh-CN" w:bidi="zh-CN"/>
        </w:rPr>
        <w:t>（</w:t>
      </w:r>
      <w:r>
        <w:rPr>
          <w:rFonts w:hint="eastAsia" w:eastAsia="楷体_GB2312" w:cs="Times New Roman"/>
          <w:bCs w:val="0"/>
          <w:kern w:val="0"/>
          <w:lang w:bidi="zh-CN"/>
        </w:rPr>
        <w:t>二</w:t>
      </w:r>
      <w:r>
        <w:rPr>
          <w:rFonts w:hint="eastAsia" w:eastAsia="楷体_GB2312" w:cs="Times New Roman"/>
          <w:bCs w:val="0"/>
          <w:kern w:val="0"/>
          <w:lang w:val="zh-CN" w:bidi="zh-CN"/>
        </w:rPr>
        <w:t>）申报主体</w:t>
      </w:r>
    </w:p>
    <w:p>
      <w:pPr>
        <w:autoSpaceDE w:val="0"/>
        <w:autoSpaceDN w:val="0"/>
        <w:adjustRightInd w:val="0"/>
        <w:snapToGrid w:val="0"/>
        <w:spacing w:line="600" w:lineRule="exact"/>
        <w:ind w:firstLine="640"/>
        <w:rPr>
          <w:rFonts w:eastAsia="仿宋_GB2312" w:cs="Times New Roman"/>
          <w:kern w:val="0"/>
          <w:szCs w:val="32"/>
          <w:lang w:val="en-US" w:bidi="zh-CN"/>
        </w:rPr>
      </w:pPr>
      <w:r>
        <w:rPr>
          <w:rFonts w:eastAsia="仿宋_GB2312" w:cs="Times New Roman"/>
          <w:kern w:val="0"/>
          <w:szCs w:val="32"/>
          <w:lang w:bidi="zh-CN"/>
        </w:rPr>
        <w:t>零碳矿山示范</w:t>
      </w:r>
      <w:r>
        <w:rPr>
          <w:rFonts w:hint="eastAsia" w:eastAsia="仿宋_GB2312" w:cs="Times New Roman"/>
          <w:kern w:val="0"/>
          <w:szCs w:val="32"/>
          <w:lang w:val="en-US" w:bidi="zh-CN"/>
        </w:rPr>
        <w:t>的</w:t>
      </w:r>
      <w:r>
        <w:rPr>
          <w:rFonts w:hint="eastAsia" w:eastAsia="仿宋_GB2312" w:cs="Times New Roman"/>
          <w:bCs w:val="0"/>
          <w:kern w:val="0"/>
          <w:szCs w:val="32"/>
          <w:lang w:val="en-US" w:bidi="zh-CN"/>
        </w:rPr>
        <w:t>申报</w:t>
      </w:r>
      <w:r>
        <w:rPr>
          <w:rFonts w:hint="eastAsia" w:eastAsia="仿宋_GB2312" w:cs="Times New Roman"/>
          <w:kern w:val="0"/>
          <w:szCs w:val="32"/>
          <w:lang w:val="en-US" w:bidi="zh-CN"/>
        </w:rPr>
        <w:t>主</w:t>
      </w:r>
      <w:r>
        <w:rPr>
          <w:rFonts w:eastAsia="仿宋_GB2312" w:cs="Times New Roman"/>
          <w:kern w:val="0"/>
          <w:szCs w:val="32"/>
          <w:lang w:bidi="zh-CN"/>
        </w:rPr>
        <w:t>体</w:t>
      </w:r>
      <w:r>
        <w:rPr>
          <w:rFonts w:hint="eastAsia" w:eastAsia="仿宋_GB2312" w:cs="Times New Roman"/>
          <w:kern w:val="0"/>
          <w:szCs w:val="32"/>
          <w:lang w:val="en-US" w:bidi="zh-CN"/>
        </w:rPr>
        <w:t>是</w:t>
      </w:r>
      <w:r>
        <w:rPr>
          <w:rFonts w:eastAsia="仿宋_GB2312" w:cs="Times New Roman"/>
          <w:kern w:val="0"/>
          <w:szCs w:val="32"/>
          <w:lang w:bidi="zh-CN"/>
        </w:rPr>
        <w:t>获得采矿许可的煤矿。</w:t>
      </w:r>
      <w:r>
        <w:rPr>
          <w:rFonts w:hint="eastAsia" w:eastAsia="仿宋_GB2312" w:cs="Times New Roman"/>
          <w:kern w:val="0"/>
          <w:szCs w:val="32"/>
          <w:lang w:val="en-US" w:bidi="zh-CN"/>
        </w:rPr>
        <w:t>具有独立法人资格的煤矿，</w:t>
      </w:r>
      <w:r>
        <w:rPr>
          <w:rFonts w:eastAsia="仿宋_GB2312" w:cs="Times New Roman"/>
          <w:kern w:val="0"/>
          <w:szCs w:val="32"/>
          <w:lang w:bidi="zh-CN"/>
        </w:rPr>
        <w:t>由该企业自主申报；</w:t>
      </w:r>
      <w:r>
        <w:rPr>
          <w:rFonts w:hint="eastAsia" w:eastAsia="仿宋_GB2312" w:cs="Times New Roman"/>
          <w:kern w:val="0"/>
          <w:szCs w:val="32"/>
          <w:lang w:val="en-US" w:bidi="zh-CN"/>
        </w:rPr>
        <w:t>不具有法人资格的</w:t>
      </w:r>
      <w:r>
        <w:rPr>
          <w:rFonts w:eastAsia="仿宋_GB2312" w:cs="Times New Roman"/>
          <w:kern w:val="0"/>
          <w:szCs w:val="32"/>
          <w:lang w:bidi="zh-CN"/>
        </w:rPr>
        <w:t>煤矿</w:t>
      </w:r>
      <w:r>
        <w:rPr>
          <w:rFonts w:hint="eastAsia" w:eastAsia="仿宋_GB2312" w:cs="Times New Roman"/>
          <w:kern w:val="0"/>
          <w:szCs w:val="32"/>
          <w:lang w:val="en-US" w:bidi="zh-CN"/>
        </w:rPr>
        <w:t>，由</w:t>
      </w:r>
      <w:r>
        <w:rPr>
          <w:rFonts w:eastAsia="仿宋_GB2312" w:cs="Times New Roman"/>
          <w:kern w:val="0"/>
          <w:szCs w:val="32"/>
          <w:lang w:bidi="zh-CN"/>
        </w:rPr>
        <w:t>其</w:t>
      </w:r>
      <w:r>
        <w:rPr>
          <w:rFonts w:hint="eastAsia" w:eastAsia="仿宋_GB2312" w:cs="Times New Roman"/>
          <w:kern w:val="0"/>
          <w:szCs w:val="32"/>
          <w:lang w:val="en-US" w:bidi="zh-CN"/>
        </w:rPr>
        <w:t>具有独立法人资格的</w:t>
      </w:r>
      <w:r>
        <w:rPr>
          <w:rFonts w:eastAsia="仿宋_GB2312" w:cs="Times New Roman"/>
          <w:kern w:val="0"/>
          <w:szCs w:val="32"/>
          <w:lang w:bidi="zh-CN"/>
        </w:rPr>
        <w:t>上</w:t>
      </w:r>
      <w:r>
        <w:rPr>
          <w:rFonts w:hint="eastAsia" w:eastAsia="仿宋_GB2312" w:cs="Times New Roman"/>
          <w:kern w:val="0"/>
          <w:szCs w:val="32"/>
          <w:lang w:bidi="zh-CN"/>
        </w:rPr>
        <w:t>一</w:t>
      </w:r>
      <w:r>
        <w:rPr>
          <w:rFonts w:eastAsia="仿宋_GB2312" w:cs="Times New Roman"/>
          <w:kern w:val="0"/>
          <w:szCs w:val="32"/>
          <w:lang w:bidi="zh-CN"/>
        </w:rPr>
        <w:t>级</w:t>
      </w:r>
      <w:r>
        <w:rPr>
          <w:rFonts w:hint="eastAsia" w:eastAsia="仿宋_GB2312" w:cs="Times New Roman"/>
          <w:kern w:val="0"/>
          <w:szCs w:val="32"/>
          <w:lang w:val="en-US" w:bidi="zh-CN"/>
        </w:rPr>
        <w:t>主管单位作为申报主体。</w:t>
      </w:r>
    </w:p>
    <w:p>
      <w:pPr>
        <w:autoSpaceDE w:val="0"/>
        <w:autoSpaceDN w:val="0"/>
        <w:adjustRightInd w:val="0"/>
        <w:snapToGrid w:val="0"/>
        <w:spacing w:line="600" w:lineRule="exact"/>
        <w:ind w:firstLine="640"/>
        <w:rPr>
          <w:rFonts w:eastAsia="仿宋_GB2312" w:cs="Times New Roman"/>
          <w:kern w:val="0"/>
          <w:szCs w:val="32"/>
          <w:lang w:val="en-US" w:bidi="zh-CN"/>
        </w:rPr>
      </w:pPr>
      <w:r>
        <w:rPr>
          <w:rFonts w:eastAsia="仿宋_GB2312" w:cs="Times New Roman"/>
          <w:kern w:val="0"/>
          <w:szCs w:val="32"/>
          <w:lang w:bidi="zh-CN"/>
        </w:rPr>
        <w:t>零碳</w:t>
      </w:r>
      <w:r>
        <w:rPr>
          <w:rFonts w:hint="eastAsia" w:eastAsia="仿宋_GB2312" w:cs="Times New Roman"/>
          <w:kern w:val="0"/>
          <w:szCs w:val="32"/>
          <w:lang w:val="en-US" w:bidi="zh-CN"/>
        </w:rPr>
        <w:t>开发区</w:t>
      </w:r>
      <w:r>
        <w:rPr>
          <w:rFonts w:eastAsia="仿宋_GB2312" w:cs="Times New Roman"/>
          <w:kern w:val="0"/>
          <w:szCs w:val="32"/>
          <w:lang w:bidi="zh-CN"/>
        </w:rPr>
        <w:t>示范</w:t>
      </w:r>
      <w:r>
        <w:rPr>
          <w:rFonts w:hint="eastAsia" w:eastAsia="仿宋_GB2312" w:cs="Times New Roman"/>
          <w:kern w:val="0"/>
          <w:szCs w:val="32"/>
          <w:lang w:val="en-US" w:bidi="zh-CN"/>
        </w:rPr>
        <w:t>的</w:t>
      </w:r>
      <w:r>
        <w:rPr>
          <w:rFonts w:hint="eastAsia" w:eastAsia="仿宋_GB2312" w:cs="Times New Roman"/>
          <w:bCs w:val="0"/>
          <w:kern w:val="0"/>
          <w:szCs w:val="32"/>
          <w:lang w:val="en-US" w:bidi="zh-CN"/>
        </w:rPr>
        <w:t>申报</w:t>
      </w:r>
      <w:r>
        <w:rPr>
          <w:rFonts w:hint="eastAsia" w:eastAsia="仿宋_GB2312" w:cs="Times New Roman"/>
          <w:kern w:val="0"/>
          <w:szCs w:val="32"/>
          <w:lang w:val="en-US" w:bidi="zh-CN"/>
        </w:rPr>
        <w:t>主体是国家级、省级开发区的管理机构。</w:t>
      </w:r>
    </w:p>
    <w:p>
      <w:pPr>
        <w:autoSpaceDE w:val="0"/>
        <w:autoSpaceDN w:val="0"/>
        <w:adjustRightInd w:val="0"/>
        <w:snapToGrid w:val="0"/>
        <w:spacing w:line="600" w:lineRule="exact"/>
        <w:ind w:firstLine="640"/>
        <w:rPr>
          <w:rFonts w:eastAsia="仿宋_GB2312" w:cs="Times New Roman"/>
          <w:kern w:val="0"/>
          <w:szCs w:val="32"/>
          <w:lang w:val="en-US" w:bidi="zh-CN"/>
        </w:rPr>
      </w:pPr>
      <w:r>
        <w:rPr>
          <w:rFonts w:hint="eastAsia" w:eastAsia="仿宋_GB2312" w:cs="Times New Roman"/>
          <w:kern w:val="0"/>
          <w:szCs w:val="32"/>
          <w:lang w:bidi="zh-CN"/>
        </w:rPr>
        <w:t>深度降碳示范工程</w:t>
      </w:r>
      <w:r>
        <w:rPr>
          <w:rFonts w:hint="eastAsia" w:eastAsia="仿宋_GB2312" w:cs="Times New Roman"/>
          <w:kern w:val="0"/>
          <w:szCs w:val="32"/>
          <w:lang w:val="en-US" w:bidi="zh-CN"/>
        </w:rPr>
        <w:t>的</w:t>
      </w:r>
      <w:r>
        <w:rPr>
          <w:rFonts w:hint="eastAsia" w:eastAsia="仿宋_GB2312" w:cs="Times New Roman"/>
          <w:bCs w:val="0"/>
          <w:kern w:val="0"/>
          <w:szCs w:val="32"/>
          <w:lang w:val="en-US" w:bidi="zh-CN"/>
        </w:rPr>
        <w:t>申报</w:t>
      </w:r>
      <w:r>
        <w:rPr>
          <w:rFonts w:eastAsia="仿宋_GB2312" w:cs="Times New Roman"/>
          <w:kern w:val="0"/>
          <w:szCs w:val="32"/>
          <w:lang w:bidi="zh-CN"/>
        </w:rPr>
        <w:t>主体是</w:t>
      </w:r>
      <w:r>
        <w:rPr>
          <w:rFonts w:hint="eastAsia" w:eastAsia="仿宋_GB2312" w:cs="Times New Roman"/>
          <w:kern w:val="0"/>
          <w:szCs w:val="32"/>
          <w:lang w:val="en-US" w:bidi="zh-CN"/>
        </w:rPr>
        <w:t>具有独立法人资格的传统高碳行业重点</w:t>
      </w:r>
      <w:r>
        <w:rPr>
          <w:rFonts w:eastAsia="仿宋_GB2312" w:cs="Times New Roman"/>
          <w:kern w:val="0"/>
          <w:szCs w:val="32"/>
          <w:lang w:bidi="zh-CN"/>
        </w:rPr>
        <w:t>企业</w:t>
      </w:r>
      <w:r>
        <w:rPr>
          <w:rFonts w:hint="eastAsia" w:eastAsia="仿宋_GB2312" w:cs="Times New Roman"/>
          <w:kern w:val="0"/>
          <w:szCs w:val="32"/>
          <w:lang w:val="en-US" w:bidi="zh-CN"/>
        </w:rPr>
        <w:t>。</w:t>
      </w:r>
    </w:p>
    <w:p>
      <w:pPr>
        <w:pStyle w:val="3"/>
        <w:keepNext w:val="0"/>
        <w:keepLines w:val="0"/>
        <w:autoSpaceDE w:val="0"/>
        <w:autoSpaceDN w:val="0"/>
        <w:adjustRightInd w:val="0"/>
        <w:snapToGrid w:val="0"/>
        <w:spacing w:beforeLines="0" w:afterLines="0" w:line="600" w:lineRule="exact"/>
        <w:ind w:firstLine="640"/>
        <w:rPr>
          <w:rFonts w:cs="Times New Roman"/>
          <w:kern w:val="0"/>
          <w:szCs w:val="32"/>
          <w:lang w:val="zh-CN" w:bidi="zh-CN"/>
        </w:rPr>
      </w:pPr>
      <w:r>
        <w:rPr>
          <w:rFonts w:cs="Times New Roman"/>
          <w:kern w:val="0"/>
          <w:szCs w:val="32"/>
          <w:lang w:bidi="zh-CN"/>
        </w:rPr>
        <w:t>三</w:t>
      </w:r>
      <w:r>
        <w:rPr>
          <w:rFonts w:cs="Times New Roman"/>
          <w:kern w:val="0"/>
          <w:szCs w:val="32"/>
          <w:lang w:val="zh-CN" w:bidi="zh-CN"/>
        </w:rPr>
        <w:t>、申报要求</w:t>
      </w:r>
    </w:p>
    <w:p>
      <w:pPr>
        <w:pStyle w:val="2"/>
        <w:autoSpaceDE w:val="0"/>
        <w:autoSpaceDN w:val="0"/>
        <w:adjustRightInd w:val="0"/>
        <w:snapToGrid w:val="0"/>
        <w:spacing w:line="600" w:lineRule="exact"/>
        <w:ind w:firstLine="643"/>
        <w:rPr>
          <w:rFonts w:eastAsia="楷体_GB2312" w:cs="Times New Roman"/>
          <w:bCs w:val="0"/>
          <w:kern w:val="0"/>
          <w:lang w:val="zh-CN" w:bidi="zh-CN"/>
        </w:rPr>
      </w:pPr>
      <w:r>
        <w:rPr>
          <w:rFonts w:hint="eastAsia" w:eastAsia="楷体_GB2312" w:cs="Times New Roman"/>
          <w:bCs w:val="0"/>
          <w:kern w:val="0"/>
          <w:lang w:val="zh-CN" w:bidi="zh-CN"/>
        </w:rPr>
        <w:t>（一）</w:t>
      </w:r>
      <w:r>
        <w:rPr>
          <w:rFonts w:hint="eastAsia" w:eastAsia="仿宋_GB2312" w:cs="Times New Roman"/>
          <w:kern w:val="0"/>
          <w:lang w:bidi="zh-CN"/>
        </w:rPr>
        <w:t>申报主体</w:t>
      </w:r>
      <w:r>
        <w:rPr>
          <w:rFonts w:hint="eastAsia" w:eastAsia="楷体_GB2312" w:cs="Times New Roman"/>
          <w:bCs w:val="0"/>
          <w:kern w:val="0"/>
          <w:lang w:val="zh-CN" w:bidi="zh-CN"/>
        </w:rPr>
        <w:t>基本要求</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1</w:t>
      </w:r>
      <w:r>
        <w:rPr>
          <w:rFonts w:hint="eastAsia" w:eastAsia="仿宋_GB2312" w:cs="Times New Roman"/>
          <w:kern w:val="0"/>
          <w:szCs w:val="32"/>
          <w:lang w:bidi="zh-CN"/>
        </w:rPr>
        <w:t>．近三年未发生过较大及以上生产安全和质量事故、Ⅲ级（较大）及以上突发环境事件。</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2</w:t>
      </w:r>
      <w:r>
        <w:rPr>
          <w:rFonts w:hint="eastAsia" w:eastAsia="仿宋_GB2312" w:cs="Times New Roman"/>
          <w:kern w:val="0"/>
          <w:szCs w:val="32"/>
          <w:lang w:bidi="zh-CN"/>
        </w:rPr>
        <w:t>．碳排放核算边界清晰，有明确的核算数据来源。</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3</w:t>
      </w:r>
      <w:r>
        <w:rPr>
          <w:rFonts w:hint="eastAsia" w:eastAsia="仿宋_GB2312" w:cs="Times New Roman"/>
          <w:kern w:val="0"/>
          <w:szCs w:val="32"/>
          <w:lang w:bidi="zh-CN"/>
        </w:rPr>
        <w:t>．设立碳排放管理机构，有专人负责组织协调和推进零碳（近零碳）产业示范区创建工作。</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4</w:t>
      </w:r>
      <w:r>
        <w:rPr>
          <w:rFonts w:hint="eastAsia" w:eastAsia="仿宋_GB2312" w:cs="Times New Roman"/>
          <w:kern w:val="0"/>
          <w:szCs w:val="32"/>
          <w:lang w:bidi="zh-CN"/>
        </w:rPr>
        <w:t>．制定示范创建方案，建立示范创建的长效工作机制。</w:t>
      </w:r>
    </w:p>
    <w:p>
      <w:pPr>
        <w:pStyle w:val="2"/>
        <w:autoSpaceDE w:val="0"/>
        <w:autoSpaceDN w:val="0"/>
        <w:adjustRightInd w:val="0"/>
        <w:snapToGrid w:val="0"/>
        <w:spacing w:line="600" w:lineRule="exact"/>
        <w:ind w:firstLine="643"/>
        <w:rPr>
          <w:rFonts w:eastAsia="楷体_GB2312" w:cs="Times New Roman"/>
          <w:bCs w:val="0"/>
          <w:kern w:val="0"/>
          <w:lang w:val="zh-CN" w:bidi="zh-CN"/>
        </w:rPr>
      </w:pPr>
      <w:r>
        <w:rPr>
          <w:rFonts w:hint="eastAsia" w:eastAsia="楷体_GB2312" w:cs="Times New Roman"/>
          <w:bCs w:val="0"/>
          <w:kern w:val="0"/>
          <w:lang w:val="zh-CN" w:bidi="zh-CN"/>
        </w:rPr>
        <w:t>（二）</w:t>
      </w:r>
      <w:r>
        <w:rPr>
          <w:rFonts w:hint="eastAsia" w:eastAsia="楷体_GB2312" w:cs="Times New Roman"/>
          <w:bCs w:val="0"/>
          <w:kern w:val="0"/>
          <w:lang w:bidi="zh-CN"/>
        </w:rPr>
        <w:t>基本</w:t>
      </w:r>
      <w:r>
        <w:rPr>
          <w:rFonts w:hint="eastAsia" w:eastAsia="楷体_GB2312" w:cs="Times New Roman"/>
          <w:bCs w:val="0"/>
          <w:kern w:val="0"/>
          <w:lang w:val="zh-CN" w:bidi="zh-CN"/>
        </w:rPr>
        <w:t>申报条件</w:t>
      </w:r>
    </w:p>
    <w:p>
      <w:pPr>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以</w:t>
      </w:r>
      <w:r>
        <w:rPr>
          <w:rFonts w:eastAsia="仿宋_GB2312" w:cs="Times New Roman"/>
          <w:kern w:val="0"/>
          <w:szCs w:val="32"/>
          <w:lang w:bidi="zh-CN"/>
        </w:rPr>
        <w:t>2022</w:t>
      </w:r>
      <w:r>
        <w:rPr>
          <w:rFonts w:hint="eastAsia" w:eastAsia="仿宋_GB2312" w:cs="Times New Roman"/>
          <w:kern w:val="0"/>
          <w:szCs w:val="32"/>
          <w:lang w:bidi="zh-CN"/>
        </w:rPr>
        <w:t>年为基准，申报主体应达到以下基本要求。</w:t>
      </w:r>
    </w:p>
    <w:p>
      <w:pPr>
        <w:autoSpaceDE w:val="0"/>
        <w:autoSpaceDN w:val="0"/>
        <w:spacing w:line="600" w:lineRule="exact"/>
        <w:ind w:firstLine="643"/>
        <w:rPr>
          <w:rFonts w:eastAsia="仿宋_GB2312" w:cs="Times New Roman"/>
          <w:b/>
          <w:bCs/>
          <w:kern w:val="0"/>
          <w:szCs w:val="32"/>
          <w:lang w:bidi="zh-CN"/>
        </w:rPr>
      </w:pPr>
      <w:r>
        <w:rPr>
          <w:rFonts w:eastAsia="仿宋_GB2312" w:cs="Times New Roman"/>
          <w:b/>
          <w:bCs/>
          <w:kern w:val="0"/>
          <w:szCs w:val="32"/>
          <w:lang w:bidi="zh-CN"/>
        </w:rPr>
        <w:t>1</w:t>
      </w:r>
      <w:r>
        <w:rPr>
          <w:rFonts w:hint="eastAsia" w:eastAsia="仿宋_GB2312" w:cs="Times New Roman"/>
          <w:b/>
          <w:bCs/>
          <w:kern w:val="0"/>
          <w:szCs w:val="32"/>
          <w:lang w:bidi="zh-CN"/>
        </w:rPr>
        <w:t>．</w:t>
      </w:r>
      <w:r>
        <w:rPr>
          <w:rFonts w:eastAsia="仿宋_GB2312" w:cs="Times New Roman"/>
          <w:b/>
          <w:bCs/>
          <w:kern w:val="0"/>
          <w:szCs w:val="32"/>
          <w:lang w:bidi="zh-CN"/>
        </w:rPr>
        <w:t>零碳矿山</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属于大型煤矿；</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属于先进产能煤矿；</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有智能化</w:t>
      </w:r>
      <w:r>
        <w:rPr>
          <w:rFonts w:hint="eastAsia" w:eastAsia="仿宋_GB2312" w:cs="Times New Roman"/>
          <w:kern w:val="0"/>
          <w:szCs w:val="32"/>
          <w:lang w:bidi="zh-CN"/>
        </w:rPr>
        <w:t>采掘</w:t>
      </w:r>
      <w:r>
        <w:rPr>
          <w:rFonts w:eastAsia="仿宋_GB2312" w:cs="Times New Roman"/>
          <w:kern w:val="0"/>
          <w:szCs w:val="32"/>
          <w:lang w:bidi="zh-CN"/>
        </w:rPr>
        <w:t>工作面；</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有</w:t>
      </w:r>
      <w:r>
        <w:rPr>
          <w:rFonts w:hint="eastAsia" w:eastAsia="仿宋_GB2312" w:cs="Times New Roman"/>
          <w:kern w:val="0"/>
          <w:szCs w:val="32"/>
          <w:lang w:bidi="zh-CN"/>
        </w:rPr>
        <w:t>健全的</w:t>
      </w:r>
      <w:r>
        <w:rPr>
          <w:rFonts w:eastAsia="仿宋_GB2312" w:cs="Times New Roman"/>
          <w:kern w:val="0"/>
          <w:szCs w:val="32"/>
          <w:lang w:bidi="zh-CN"/>
        </w:rPr>
        <w:t>能源管理体系。</w:t>
      </w:r>
    </w:p>
    <w:p>
      <w:pPr>
        <w:autoSpaceDE w:val="0"/>
        <w:autoSpaceDN w:val="0"/>
        <w:spacing w:line="600" w:lineRule="exact"/>
        <w:ind w:firstLine="643"/>
        <w:rPr>
          <w:rFonts w:eastAsia="仿宋_GB2312" w:cs="Times New Roman"/>
          <w:b/>
          <w:bCs/>
          <w:kern w:val="0"/>
          <w:szCs w:val="32"/>
          <w:lang w:bidi="zh-CN"/>
        </w:rPr>
      </w:pPr>
      <w:r>
        <w:rPr>
          <w:rFonts w:eastAsia="仿宋_GB2312" w:cs="Times New Roman"/>
          <w:b/>
          <w:bCs/>
          <w:kern w:val="0"/>
          <w:szCs w:val="32"/>
          <w:lang w:bidi="zh-CN"/>
        </w:rPr>
        <w:t>2</w:t>
      </w:r>
      <w:r>
        <w:rPr>
          <w:rFonts w:hint="eastAsia" w:eastAsia="仿宋_GB2312" w:cs="Times New Roman"/>
          <w:b/>
          <w:bCs/>
          <w:kern w:val="0"/>
          <w:szCs w:val="32"/>
          <w:lang w:bidi="zh-CN"/>
        </w:rPr>
        <w:t>．零碳开发区</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道路交通、给水、排水、电力、通信、供热、燃气等公共基础设施配套比较完善；</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有太阳能、风能、地热能和生物质能等可再生能源利用；</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有绿色建筑或绿色交通设施；</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有省或市级重点项目支撑。</w:t>
      </w:r>
    </w:p>
    <w:p>
      <w:pPr>
        <w:autoSpaceDE w:val="0"/>
        <w:autoSpaceDN w:val="0"/>
        <w:spacing w:line="600" w:lineRule="exact"/>
        <w:ind w:firstLine="643"/>
        <w:rPr>
          <w:rFonts w:eastAsia="仿宋_GB2312" w:cs="Times New Roman"/>
          <w:b/>
          <w:bCs/>
          <w:kern w:val="0"/>
          <w:szCs w:val="32"/>
          <w:lang w:bidi="zh-CN"/>
        </w:rPr>
      </w:pPr>
      <w:r>
        <w:rPr>
          <w:rFonts w:eastAsia="仿宋_GB2312" w:cs="Times New Roman"/>
          <w:b/>
          <w:bCs/>
          <w:kern w:val="0"/>
          <w:szCs w:val="32"/>
          <w:lang w:bidi="zh-CN"/>
        </w:rPr>
        <w:t>3</w:t>
      </w:r>
      <w:r>
        <w:rPr>
          <w:rFonts w:hint="eastAsia" w:eastAsia="仿宋_GB2312" w:cs="Times New Roman"/>
          <w:b/>
          <w:bCs/>
          <w:kern w:val="0"/>
          <w:szCs w:val="32"/>
          <w:lang w:bidi="zh-CN"/>
        </w:rPr>
        <w:t>．深度降碳示范工程</w:t>
      </w:r>
    </w:p>
    <w:p>
      <w:pPr>
        <w:autoSpaceDE w:val="0"/>
        <w:autoSpaceDN w:val="0"/>
        <w:adjustRightInd w:val="0"/>
        <w:snapToGrid w:val="0"/>
        <w:spacing w:line="600" w:lineRule="exact"/>
        <w:ind w:firstLine="640"/>
        <w:rPr>
          <w:rFonts w:ascii="仿宋_GB2312" w:eastAsia="仿宋_GB2312" w:cs="Times New Roman"/>
          <w:kern w:val="0"/>
          <w:szCs w:val="32"/>
          <w:lang w:bidi="zh-CN"/>
        </w:rPr>
      </w:pPr>
      <w:r>
        <w:rPr>
          <w:rFonts w:hint="eastAsia" w:ascii="仿宋_GB2312" w:eastAsia="仿宋_GB2312" w:cs="Times New Roman"/>
          <w:kern w:val="0"/>
          <w:szCs w:val="32"/>
          <w:lang w:bidi="zh-CN"/>
        </w:rPr>
        <w:t>企业现有主要单位产品能耗或单位产品综合能耗达到行业能效标杆水平；</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有健全的</w:t>
      </w:r>
      <w:r>
        <w:rPr>
          <w:rFonts w:hint="eastAsia" w:eastAsia="仿宋_GB2312" w:cs="Times New Roman"/>
          <w:kern w:val="0"/>
          <w:szCs w:val="32"/>
          <w:lang w:val="zh-CN" w:bidi="zh-CN"/>
        </w:rPr>
        <w:t>能源管理体系。</w:t>
      </w:r>
    </w:p>
    <w:p>
      <w:pPr>
        <w:pStyle w:val="3"/>
        <w:keepNext w:val="0"/>
        <w:keepLines w:val="0"/>
        <w:autoSpaceDE w:val="0"/>
        <w:autoSpaceDN w:val="0"/>
        <w:adjustRightInd w:val="0"/>
        <w:snapToGrid w:val="0"/>
        <w:spacing w:beforeLines="0" w:afterLines="0" w:line="600" w:lineRule="exact"/>
        <w:ind w:firstLine="640"/>
        <w:rPr>
          <w:rFonts w:cs="Times New Roman"/>
          <w:kern w:val="0"/>
          <w:szCs w:val="32"/>
          <w:lang w:bidi="zh-CN"/>
        </w:rPr>
      </w:pPr>
      <w:r>
        <w:rPr>
          <w:rFonts w:cs="Times New Roman"/>
          <w:kern w:val="0"/>
          <w:szCs w:val="32"/>
          <w:lang w:bidi="zh-CN"/>
        </w:rPr>
        <w:t>四</w:t>
      </w:r>
      <w:r>
        <w:rPr>
          <w:rFonts w:cs="Times New Roman"/>
          <w:kern w:val="0"/>
          <w:szCs w:val="32"/>
          <w:lang w:val="zh-CN" w:bidi="zh-CN"/>
        </w:rPr>
        <w:t>、</w:t>
      </w:r>
      <w:r>
        <w:rPr>
          <w:rFonts w:cs="Times New Roman"/>
          <w:kern w:val="0"/>
          <w:szCs w:val="32"/>
          <w:lang w:bidi="zh-CN"/>
        </w:rPr>
        <w:t>实施步骤</w:t>
      </w:r>
    </w:p>
    <w:p>
      <w:pPr>
        <w:pStyle w:val="2"/>
        <w:autoSpaceDE w:val="0"/>
        <w:autoSpaceDN w:val="0"/>
        <w:adjustRightInd w:val="0"/>
        <w:snapToGrid w:val="0"/>
        <w:spacing w:line="600" w:lineRule="exact"/>
        <w:ind w:firstLine="643"/>
        <w:rPr>
          <w:rFonts w:eastAsia="楷体_GB2312" w:cs="Times New Roman"/>
          <w:bCs w:val="0"/>
          <w:kern w:val="0"/>
          <w:lang w:bidi="zh-CN"/>
        </w:rPr>
      </w:pPr>
      <w:r>
        <w:rPr>
          <w:rFonts w:hint="eastAsia" w:eastAsia="楷体_GB2312" w:cs="Times New Roman"/>
          <w:bCs w:val="0"/>
          <w:kern w:val="0"/>
          <w:lang w:bidi="zh-CN"/>
        </w:rPr>
        <w:t>（一）</w:t>
      </w:r>
      <w:r>
        <w:rPr>
          <w:rFonts w:hint="eastAsia" w:eastAsia="楷体_GB2312" w:cs="Times New Roman"/>
          <w:bCs w:val="0"/>
          <w:kern w:val="0"/>
          <w:lang w:val="zh-CN" w:bidi="zh-CN"/>
        </w:rPr>
        <w:t>申报</w:t>
      </w:r>
      <w:r>
        <w:rPr>
          <w:rFonts w:hint="eastAsia" w:eastAsia="楷体_GB2312" w:cs="Times New Roman"/>
          <w:bCs w:val="0"/>
          <w:kern w:val="0"/>
          <w:lang w:bidi="zh-CN"/>
        </w:rPr>
        <w:t>及初审</w:t>
      </w:r>
    </w:p>
    <w:p>
      <w:pPr>
        <w:autoSpaceDE w:val="0"/>
        <w:autoSpaceDN w:val="0"/>
        <w:adjustRightInd w:val="0"/>
        <w:snapToGrid w:val="0"/>
        <w:spacing w:line="600" w:lineRule="exact"/>
        <w:ind w:firstLine="643"/>
        <w:rPr>
          <w:rFonts w:eastAsia="仿宋_GB2312" w:cs="Times New Roman"/>
          <w:kern w:val="0"/>
          <w:szCs w:val="32"/>
          <w:lang w:bidi="zh-CN"/>
        </w:rPr>
      </w:pPr>
      <w:r>
        <w:rPr>
          <w:rFonts w:hint="eastAsia" w:eastAsia="仿宋_GB2312" w:cs="Times New Roman"/>
          <w:b/>
          <w:bCs/>
          <w:kern w:val="0"/>
          <w:szCs w:val="32"/>
          <w:lang w:bidi="zh-CN"/>
        </w:rPr>
        <w:t>自主申报：</w:t>
      </w:r>
      <w:r>
        <w:rPr>
          <w:rFonts w:hint="eastAsia" w:eastAsia="仿宋_GB2312" w:cs="Times New Roman"/>
          <w:kern w:val="0"/>
          <w:szCs w:val="32"/>
          <w:lang w:bidi="zh-CN"/>
        </w:rPr>
        <w:t>各市县发展改革部门组织辖区内基础条件好、符合条件的企业或开发区开展自主申报工作，并逐级上报。各申报主体按照本指南要求填报《山西省零碳</w:t>
      </w:r>
      <w:r>
        <w:rPr>
          <w:rFonts w:hint="eastAsia" w:eastAsia="仿宋_GB2312" w:cs="Times New Roman"/>
          <w:kern w:val="0"/>
          <w:szCs w:val="32"/>
          <w:lang w:val="zh-CN" w:bidi="zh-CN"/>
        </w:rPr>
        <w:t>（近零碳）</w:t>
      </w:r>
      <w:r>
        <w:rPr>
          <w:rFonts w:hint="eastAsia" w:eastAsia="仿宋_GB2312" w:cs="Times New Roman"/>
          <w:kern w:val="0"/>
          <w:szCs w:val="32"/>
          <w:lang w:bidi="zh-CN"/>
        </w:rPr>
        <w:t>产业示范区创建申报表》和承诺函（附件</w:t>
      </w:r>
      <w:r>
        <w:rPr>
          <w:rFonts w:eastAsia="仿宋_GB2312" w:cs="Times New Roman"/>
          <w:kern w:val="0"/>
          <w:szCs w:val="32"/>
          <w:lang w:bidi="zh-CN"/>
        </w:rPr>
        <w:t>1</w:t>
      </w:r>
      <w:r>
        <w:rPr>
          <w:rFonts w:hint="eastAsia" w:eastAsia="仿宋_GB2312" w:cs="Times New Roman"/>
          <w:kern w:val="0"/>
          <w:szCs w:val="32"/>
          <w:lang w:bidi="zh-CN"/>
        </w:rPr>
        <w:t>-2），分别编制零碳矿山、零碳开发区或深度降碳示范工程创建实施方案（附件3</w:t>
      </w:r>
      <w:r>
        <w:rPr>
          <w:rFonts w:eastAsia="仿宋_GB2312" w:cs="Times New Roman"/>
          <w:kern w:val="0"/>
          <w:szCs w:val="32"/>
          <w:lang w:bidi="zh-CN"/>
        </w:rPr>
        <w:t>-</w:t>
      </w:r>
      <w:r>
        <w:rPr>
          <w:rFonts w:hint="eastAsia" w:eastAsia="仿宋_GB2312" w:cs="Times New Roman"/>
          <w:kern w:val="0"/>
          <w:szCs w:val="32"/>
          <w:lang w:bidi="zh-CN"/>
        </w:rPr>
        <w:t>附件5），并准备相关证明材料。省属企业及下属单位申报材料直接报至市发展改革委。</w:t>
      </w:r>
    </w:p>
    <w:p>
      <w:pPr>
        <w:autoSpaceDE w:val="0"/>
        <w:autoSpaceDN w:val="0"/>
        <w:adjustRightInd w:val="0"/>
        <w:snapToGrid w:val="0"/>
        <w:spacing w:line="600" w:lineRule="exact"/>
        <w:ind w:firstLine="643"/>
        <w:rPr>
          <w:rFonts w:hint="default" w:eastAsia="仿宋_GB2312" w:cs="Times New Roman"/>
          <w:kern w:val="0"/>
          <w:szCs w:val="32"/>
          <w:lang w:val="en-US" w:bidi="zh-CN"/>
        </w:rPr>
      </w:pPr>
      <w:r>
        <w:rPr>
          <w:rFonts w:hint="eastAsia" w:eastAsia="仿宋_GB2312" w:cs="Times New Roman"/>
          <w:b/>
          <w:bCs/>
          <w:kern w:val="0"/>
          <w:szCs w:val="32"/>
          <w:lang w:bidi="zh-CN"/>
        </w:rPr>
        <w:t>市级初审：</w:t>
      </w:r>
      <w:bookmarkStart w:id="0" w:name="_Hlk116726106"/>
      <w:r>
        <w:rPr>
          <w:rFonts w:hint="eastAsia" w:eastAsia="仿宋_GB2312" w:cs="Times New Roman"/>
          <w:kern w:val="0"/>
          <w:szCs w:val="32"/>
          <w:lang w:bidi="zh-CN"/>
        </w:rPr>
        <w:t>市发展改革委对申报主体是否符合条件、申报材料的真实性和完整性，以及创建工作的可行性等方面</w:t>
      </w:r>
      <w:bookmarkEnd w:id="0"/>
      <w:r>
        <w:rPr>
          <w:rFonts w:hint="eastAsia" w:eastAsia="仿宋_GB2312" w:cs="Times New Roman"/>
          <w:kern w:val="0"/>
          <w:szCs w:val="32"/>
          <w:lang w:bidi="zh-CN"/>
        </w:rPr>
        <w:t>进行初步审核，将符合条件的申报材料以正式文件上报至省发展改革委。各市推荐上报总名额不超过4个、每类不超过2个；上报的纸质材料一式三份并加盖申报单位公章，同时将其WORD版、</w:t>
      </w:r>
      <w:r>
        <w:rPr>
          <w:rFonts w:eastAsia="仿宋_GB2312" w:cs="Times New Roman"/>
          <w:kern w:val="0"/>
          <w:szCs w:val="32"/>
          <w:lang w:bidi="zh-CN"/>
        </w:rPr>
        <w:t>PDF</w:t>
      </w:r>
      <w:r>
        <w:rPr>
          <w:rFonts w:hint="eastAsia" w:eastAsia="仿宋_GB2312" w:cs="Times New Roman"/>
          <w:kern w:val="0"/>
          <w:szCs w:val="32"/>
          <w:lang w:bidi="zh-CN"/>
        </w:rPr>
        <w:t>扫描版文档，发至</w:t>
      </w:r>
      <w:r>
        <w:rPr>
          <w:rFonts w:hint="eastAsia" w:eastAsia="仿宋_GB2312" w:cs="Times New Roman"/>
          <w:kern w:val="0"/>
          <w:szCs w:val="32"/>
          <w:lang w:val="en-US" w:bidi="zh-CN"/>
        </w:rPr>
        <w:t>SXSTDF@126.COM</w:t>
      </w:r>
      <w:r>
        <w:rPr>
          <w:rFonts w:hint="eastAsia" w:eastAsia="仿宋_GB2312" w:cs="Times New Roman"/>
          <w:kern w:val="0"/>
          <w:szCs w:val="32"/>
          <w:lang w:bidi="zh-CN"/>
        </w:rPr>
        <w:t>。上述工作于</w:t>
      </w:r>
      <w:r>
        <w:rPr>
          <w:rFonts w:hint="eastAsia" w:eastAsia="仿宋_GB2312" w:cs="Times New Roman"/>
          <w:kern w:val="0"/>
          <w:szCs w:val="32"/>
          <w:lang w:val="en-US" w:bidi="zh-CN"/>
        </w:rPr>
        <w:t>8月10日前完成。</w:t>
      </w:r>
    </w:p>
    <w:p>
      <w:pPr>
        <w:pStyle w:val="2"/>
        <w:autoSpaceDE w:val="0"/>
        <w:autoSpaceDN w:val="0"/>
        <w:adjustRightInd w:val="0"/>
        <w:snapToGrid w:val="0"/>
        <w:spacing w:line="600" w:lineRule="exact"/>
        <w:ind w:firstLine="643"/>
        <w:rPr>
          <w:rFonts w:eastAsia="楷体_GB2312" w:cs="Times New Roman"/>
          <w:bCs w:val="0"/>
          <w:kern w:val="0"/>
          <w:lang w:val="zh-CN" w:bidi="zh-CN"/>
        </w:rPr>
      </w:pPr>
      <w:r>
        <w:rPr>
          <w:rFonts w:hint="eastAsia" w:eastAsia="楷体_GB2312" w:cs="Times New Roman"/>
          <w:bCs w:val="0"/>
          <w:kern w:val="0"/>
          <w:lang w:bidi="zh-CN"/>
        </w:rPr>
        <w:t>（二）</w:t>
      </w:r>
      <w:r>
        <w:rPr>
          <w:rFonts w:hint="eastAsia" w:eastAsia="楷体_GB2312" w:cs="Times New Roman"/>
          <w:bCs w:val="0"/>
          <w:kern w:val="0"/>
          <w:lang w:val="zh-CN" w:bidi="zh-CN"/>
        </w:rPr>
        <w:t>评审遴选</w:t>
      </w:r>
    </w:p>
    <w:p>
      <w:pPr>
        <w:adjustRightInd w:val="0"/>
        <w:snapToGrid w:val="0"/>
        <w:spacing w:line="600" w:lineRule="exact"/>
        <w:ind w:firstLine="643"/>
        <w:rPr>
          <w:rFonts w:eastAsia="仿宋_GB2312" w:cs="Times New Roman"/>
          <w:kern w:val="0"/>
          <w:szCs w:val="32"/>
          <w:lang w:bidi="zh-CN"/>
        </w:rPr>
      </w:pPr>
      <w:r>
        <w:rPr>
          <w:rFonts w:eastAsia="仿宋_GB2312" w:cs="Times New Roman"/>
          <w:b/>
          <w:bCs/>
          <w:kern w:val="0"/>
          <w:szCs w:val="32"/>
          <w:lang w:bidi="zh-CN"/>
        </w:rPr>
        <w:t>现场考察。</w:t>
      </w:r>
      <w:r>
        <w:rPr>
          <w:rFonts w:eastAsia="仿宋_GB2312" w:cs="Times New Roman"/>
          <w:kern w:val="0"/>
          <w:szCs w:val="32"/>
          <w:lang w:bidi="zh-CN"/>
        </w:rPr>
        <w:t>省发展改革委</w:t>
      </w:r>
      <w:r>
        <w:rPr>
          <w:rFonts w:hint="eastAsia" w:eastAsia="仿宋_GB2312" w:cs="Times New Roman"/>
          <w:kern w:val="0"/>
          <w:szCs w:val="32"/>
          <w:lang w:bidi="zh-CN"/>
        </w:rPr>
        <w:t>委托第三方机构</w:t>
      </w:r>
      <w:r>
        <w:rPr>
          <w:rFonts w:eastAsia="仿宋_GB2312" w:cs="Times New Roman"/>
          <w:kern w:val="0"/>
          <w:szCs w:val="32"/>
          <w:lang w:bidi="zh-CN"/>
        </w:rPr>
        <w:t>专家对各市推荐上报</w:t>
      </w:r>
      <w:r>
        <w:rPr>
          <w:rFonts w:hint="eastAsia" w:eastAsia="仿宋_GB2312" w:cs="Times New Roman"/>
          <w:kern w:val="0"/>
          <w:szCs w:val="32"/>
          <w:lang w:bidi="zh-CN"/>
        </w:rPr>
        <w:t>的零碳（近零碳）产业示范区申报主体</w:t>
      </w:r>
      <w:r>
        <w:rPr>
          <w:rFonts w:eastAsia="仿宋_GB2312" w:cs="Times New Roman"/>
          <w:kern w:val="0"/>
          <w:szCs w:val="32"/>
          <w:lang w:bidi="zh-CN"/>
        </w:rPr>
        <w:t>进行现场考察</w:t>
      </w:r>
      <w:r>
        <w:rPr>
          <w:rFonts w:hint="eastAsia" w:eastAsia="仿宋_GB2312" w:cs="Times New Roman"/>
          <w:kern w:val="0"/>
          <w:szCs w:val="32"/>
          <w:lang w:bidi="zh-CN"/>
        </w:rPr>
        <w:t>。零碳</w:t>
      </w:r>
      <w:r>
        <w:rPr>
          <w:rFonts w:eastAsia="仿宋_GB2312" w:cs="Times New Roman"/>
          <w:kern w:val="0"/>
          <w:szCs w:val="32"/>
          <w:lang w:bidi="zh-CN"/>
        </w:rPr>
        <w:t>矿山、</w:t>
      </w:r>
      <w:r>
        <w:rPr>
          <w:rFonts w:hint="eastAsia" w:eastAsia="仿宋_GB2312" w:cs="Times New Roman"/>
          <w:kern w:val="0"/>
          <w:szCs w:val="32"/>
          <w:lang w:bidi="zh-CN"/>
        </w:rPr>
        <w:t>零碳开发区示范的考察重点是其现有能源和碳排放管理基础能力、二氧化碳净零排放目标实现路径及其支撑条件等；深度降碳工程示范的考察重点是企业现有能源和碳排放管理基础能力、能耗强度与碳排放强度，拟实施示范工程的技术创新性和降碳指标的先进性等</w:t>
      </w:r>
      <w:bookmarkStart w:id="6" w:name="_GoBack"/>
      <w:bookmarkEnd w:id="6"/>
      <w:r>
        <w:rPr>
          <w:rFonts w:eastAsia="仿宋_GB2312" w:cs="Times New Roman"/>
          <w:kern w:val="0"/>
          <w:szCs w:val="32"/>
          <w:lang w:bidi="zh-CN"/>
        </w:rPr>
        <w:t>。</w:t>
      </w:r>
    </w:p>
    <w:p>
      <w:pPr>
        <w:autoSpaceDE w:val="0"/>
        <w:autoSpaceDN w:val="0"/>
        <w:adjustRightInd w:val="0"/>
        <w:snapToGrid w:val="0"/>
        <w:spacing w:line="600" w:lineRule="exact"/>
        <w:ind w:firstLine="643"/>
        <w:rPr>
          <w:rFonts w:eastAsia="仿宋_GB2312" w:cs="Times New Roman"/>
          <w:kern w:val="0"/>
          <w:szCs w:val="32"/>
          <w:lang w:bidi="zh-CN"/>
        </w:rPr>
      </w:pPr>
      <w:r>
        <w:rPr>
          <w:rFonts w:eastAsia="仿宋_GB2312" w:cs="Times New Roman"/>
          <w:b/>
          <w:bCs/>
          <w:kern w:val="0"/>
          <w:szCs w:val="32"/>
          <w:lang w:bidi="zh-CN"/>
        </w:rPr>
        <w:t>答辩评审。</w:t>
      </w:r>
      <w:r>
        <w:rPr>
          <w:rFonts w:eastAsia="仿宋_GB2312" w:cs="Times New Roman"/>
          <w:kern w:val="0"/>
          <w:szCs w:val="32"/>
          <w:lang w:bidi="zh-CN"/>
        </w:rPr>
        <w:t>省发展改革委</w:t>
      </w:r>
      <w:r>
        <w:rPr>
          <w:rFonts w:hint="eastAsia" w:eastAsia="仿宋_GB2312" w:cs="Times New Roman"/>
          <w:kern w:val="0"/>
          <w:szCs w:val="32"/>
          <w:lang w:bidi="zh-CN"/>
        </w:rPr>
        <w:t>委托第三方机构开展申报答辩评审。</w:t>
      </w:r>
      <w:r>
        <w:rPr>
          <w:rFonts w:eastAsia="仿宋_GB2312" w:cs="Times New Roman"/>
          <w:kern w:val="0"/>
          <w:szCs w:val="32"/>
          <w:lang w:bidi="zh-CN"/>
        </w:rPr>
        <w:t>申报主体</w:t>
      </w:r>
      <w:r>
        <w:rPr>
          <w:rFonts w:hint="eastAsia" w:eastAsia="仿宋_GB2312" w:cs="Times New Roman"/>
          <w:kern w:val="0"/>
          <w:szCs w:val="32"/>
          <w:lang w:bidi="zh-CN"/>
        </w:rPr>
        <w:t>以</w:t>
      </w:r>
      <w:r>
        <w:rPr>
          <w:rFonts w:eastAsia="仿宋_GB2312" w:cs="Times New Roman"/>
          <w:kern w:val="0"/>
          <w:szCs w:val="32"/>
          <w:lang w:bidi="zh-CN"/>
        </w:rPr>
        <w:t>多媒体</w:t>
      </w:r>
      <w:r>
        <w:rPr>
          <w:rFonts w:hint="eastAsia" w:eastAsia="仿宋_GB2312" w:cs="Times New Roman"/>
          <w:kern w:val="0"/>
          <w:szCs w:val="32"/>
          <w:lang w:bidi="zh-CN"/>
        </w:rPr>
        <w:t>方式</w:t>
      </w:r>
      <w:r>
        <w:rPr>
          <w:rFonts w:eastAsia="仿宋_GB2312" w:cs="Times New Roman"/>
          <w:kern w:val="0"/>
          <w:szCs w:val="32"/>
          <w:lang w:bidi="zh-CN"/>
        </w:rPr>
        <w:t>现场汇报，</w:t>
      </w:r>
      <w:r>
        <w:rPr>
          <w:rFonts w:hint="eastAsia" w:eastAsia="仿宋_GB2312" w:cs="Times New Roman"/>
          <w:kern w:val="0"/>
          <w:szCs w:val="32"/>
          <w:lang w:bidi="zh-CN"/>
        </w:rPr>
        <w:t>与会专家</w:t>
      </w:r>
      <w:r>
        <w:rPr>
          <w:rFonts w:eastAsia="仿宋_GB2312" w:cs="Times New Roman"/>
          <w:kern w:val="0"/>
          <w:szCs w:val="32"/>
          <w:lang w:bidi="zh-CN"/>
        </w:rPr>
        <w:t>对</w:t>
      </w:r>
      <w:r>
        <w:rPr>
          <w:rFonts w:hint="eastAsia" w:eastAsia="仿宋_GB2312" w:cs="Times New Roman"/>
          <w:kern w:val="0"/>
          <w:szCs w:val="32"/>
          <w:lang w:bidi="zh-CN"/>
        </w:rPr>
        <w:t>示范创建</w:t>
      </w:r>
      <w:r>
        <w:rPr>
          <w:rFonts w:eastAsia="仿宋_GB2312" w:cs="Times New Roman"/>
          <w:kern w:val="0"/>
          <w:szCs w:val="32"/>
          <w:lang w:bidi="zh-CN"/>
        </w:rPr>
        <w:t>实施方案等申报材料</w:t>
      </w:r>
      <w:r>
        <w:rPr>
          <w:rFonts w:hint="eastAsia" w:eastAsia="仿宋_GB2312" w:cs="Times New Roman"/>
          <w:kern w:val="0"/>
          <w:szCs w:val="32"/>
          <w:lang w:bidi="zh-CN"/>
        </w:rPr>
        <w:t>进行评审，重点评价创建主体工作基础、目标指标、主要任务、重点项目等内容的完整性、科学性、有效性，以及核算方法、印证材料的正确性、适用性</w:t>
      </w:r>
      <w:r>
        <w:rPr>
          <w:rFonts w:eastAsia="仿宋_GB2312" w:cs="Times New Roman"/>
          <w:kern w:val="0"/>
          <w:szCs w:val="32"/>
          <w:lang w:bidi="zh-CN"/>
        </w:rPr>
        <w:t>。</w:t>
      </w:r>
    </w:p>
    <w:p>
      <w:pPr>
        <w:autoSpaceDE w:val="0"/>
        <w:autoSpaceDN w:val="0"/>
        <w:adjustRightInd w:val="0"/>
        <w:snapToGrid w:val="0"/>
        <w:spacing w:line="600" w:lineRule="exact"/>
        <w:ind w:firstLine="643"/>
        <w:rPr>
          <w:rFonts w:eastAsia="仿宋_GB2312" w:cs="Times New Roman"/>
          <w:kern w:val="0"/>
          <w:szCs w:val="32"/>
          <w:lang w:bidi="zh-CN"/>
        </w:rPr>
      </w:pPr>
      <w:r>
        <w:rPr>
          <w:rFonts w:eastAsia="仿宋_GB2312" w:cs="Times New Roman"/>
          <w:b/>
          <w:bCs/>
          <w:kern w:val="0"/>
          <w:szCs w:val="32"/>
          <w:lang w:bidi="zh-CN"/>
        </w:rPr>
        <w:t>示范遴选。</w:t>
      </w:r>
      <w:r>
        <w:rPr>
          <w:rFonts w:eastAsia="仿宋_GB2312" w:cs="Times New Roman"/>
          <w:kern w:val="0"/>
          <w:szCs w:val="32"/>
          <w:lang w:bidi="zh-CN"/>
        </w:rPr>
        <w:t>省发展改革委根据</w:t>
      </w:r>
      <w:r>
        <w:rPr>
          <w:rFonts w:hint="eastAsia" w:eastAsia="仿宋_GB2312" w:cs="Times New Roman"/>
          <w:kern w:val="0"/>
          <w:szCs w:val="32"/>
          <w:lang w:bidi="zh-CN"/>
        </w:rPr>
        <w:t>第三方评审结果</w:t>
      </w:r>
      <w:r>
        <w:rPr>
          <w:rFonts w:eastAsia="仿宋_GB2312" w:cs="Times New Roman"/>
          <w:kern w:val="0"/>
          <w:szCs w:val="32"/>
          <w:lang w:bidi="zh-CN"/>
        </w:rPr>
        <w:t>，综合遴选一批申报意愿强、基础条件优、示范效应好的</w:t>
      </w:r>
      <w:bookmarkStart w:id="1" w:name="_Hlk116726165"/>
      <w:r>
        <w:rPr>
          <w:rFonts w:eastAsia="仿宋_GB2312" w:cs="Times New Roman"/>
          <w:kern w:val="0"/>
          <w:szCs w:val="32"/>
          <w:lang w:bidi="zh-CN"/>
        </w:rPr>
        <w:t>零碳</w:t>
      </w:r>
      <w:r>
        <w:rPr>
          <w:rFonts w:hint="eastAsia" w:eastAsia="仿宋_GB2312" w:cs="Times New Roman"/>
          <w:kern w:val="0"/>
          <w:szCs w:val="32"/>
          <w:lang w:val="zh-CN" w:bidi="zh-CN"/>
        </w:rPr>
        <w:t>（近零碳）</w:t>
      </w:r>
      <w:r>
        <w:rPr>
          <w:rFonts w:eastAsia="仿宋_GB2312" w:cs="Times New Roman"/>
          <w:kern w:val="0"/>
          <w:szCs w:val="32"/>
          <w:lang w:bidi="zh-CN"/>
        </w:rPr>
        <w:t>产业示范区建设试点，</w:t>
      </w:r>
      <w:bookmarkEnd w:id="1"/>
      <w:r>
        <w:rPr>
          <w:rFonts w:eastAsia="仿宋_GB2312" w:cs="Times New Roman"/>
          <w:kern w:val="0"/>
          <w:szCs w:val="32"/>
          <w:lang w:bidi="zh-CN"/>
        </w:rPr>
        <w:t>并向社会公</w:t>
      </w:r>
      <w:r>
        <w:rPr>
          <w:rFonts w:hint="eastAsia" w:eastAsia="仿宋_GB2312" w:cs="Times New Roman"/>
          <w:kern w:val="0"/>
          <w:szCs w:val="32"/>
          <w:lang w:bidi="zh-CN"/>
        </w:rPr>
        <w:t>布</w:t>
      </w:r>
      <w:r>
        <w:rPr>
          <w:rFonts w:eastAsia="仿宋_GB2312" w:cs="Times New Roman"/>
          <w:kern w:val="0"/>
          <w:szCs w:val="32"/>
          <w:lang w:bidi="zh-CN"/>
        </w:rPr>
        <w:t>试点名单。</w:t>
      </w:r>
    </w:p>
    <w:p>
      <w:pPr>
        <w:pStyle w:val="3"/>
        <w:keepNext w:val="0"/>
        <w:keepLines w:val="0"/>
        <w:autoSpaceDE w:val="0"/>
        <w:autoSpaceDN w:val="0"/>
        <w:adjustRightInd w:val="0"/>
        <w:snapToGrid w:val="0"/>
        <w:spacing w:beforeLines="0" w:afterLines="0" w:line="600" w:lineRule="exact"/>
        <w:ind w:firstLine="640"/>
        <w:rPr>
          <w:rFonts w:cs="Times New Roman"/>
          <w:kern w:val="0"/>
          <w:szCs w:val="32"/>
          <w:lang w:val="zh-CN" w:bidi="zh-CN"/>
        </w:rPr>
      </w:pPr>
      <w:r>
        <w:rPr>
          <w:rFonts w:cs="Times New Roman"/>
          <w:kern w:val="0"/>
          <w:szCs w:val="32"/>
          <w:lang w:bidi="zh-CN"/>
        </w:rPr>
        <w:t>五</w:t>
      </w:r>
      <w:r>
        <w:rPr>
          <w:rFonts w:cs="Times New Roman"/>
          <w:kern w:val="0"/>
          <w:szCs w:val="32"/>
          <w:lang w:val="zh-CN" w:bidi="zh-CN"/>
        </w:rPr>
        <w:t>、创建指标体系</w:t>
      </w:r>
    </w:p>
    <w:p>
      <w:pPr>
        <w:pStyle w:val="2"/>
        <w:autoSpaceDE w:val="0"/>
        <w:autoSpaceDN w:val="0"/>
        <w:adjustRightInd w:val="0"/>
        <w:snapToGrid w:val="0"/>
        <w:spacing w:line="600" w:lineRule="exact"/>
        <w:ind w:firstLine="643"/>
        <w:rPr>
          <w:rFonts w:eastAsia="楷体_GB2312" w:cs="Times New Roman"/>
          <w:bCs w:val="0"/>
          <w:kern w:val="0"/>
          <w:lang w:bidi="zh-CN"/>
        </w:rPr>
      </w:pPr>
      <w:r>
        <w:rPr>
          <w:rFonts w:hint="eastAsia" w:eastAsia="楷体_GB2312" w:cs="Times New Roman"/>
          <w:bCs w:val="0"/>
          <w:kern w:val="0"/>
          <w:lang w:bidi="zh-CN"/>
        </w:rPr>
        <w:t>（一）指标设置</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为合理引导</w:t>
      </w:r>
      <w:r>
        <w:rPr>
          <w:rFonts w:eastAsia="仿宋_GB2312" w:cs="Times New Roman"/>
          <w:kern w:val="0"/>
          <w:szCs w:val="32"/>
          <w:lang w:bidi="zh-CN"/>
        </w:rPr>
        <w:t>零碳</w:t>
      </w:r>
      <w:r>
        <w:rPr>
          <w:rFonts w:hint="eastAsia" w:eastAsia="仿宋_GB2312" w:cs="Times New Roman"/>
          <w:kern w:val="0"/>
          <w:szCs w:val="32"/>
          <w:lang w:val="zh-CN" w:bidi="zh-CN"/>
        </w:rPr>
        <w:t>（近零碳）</w:t>
      </w:r>
      <w:r>
        <w:rPr>
          <w:rFonts w:eastAsia="仿宋_GB2312" w:cs="Times New Roman"/>
          <w:kern w:val="0"/>
          <w:szCs w:val="32"/>
          <w:lang w:bidi="zh-CN"/>
        </w:rPr>
        <w:t>产业</w:t>
      </w:r>
      <w:r>
        <w:rPr>
          <w:rFonts w:hint="eastAsia" w:eastAsia="仿宋_GB2312" w:cs="Times New Roman"/>
          <w:kern w:val="0"/>
          <w:szCs w:val="32"/>
          <w:lang w:val="zh-CN" w:bidi="zh-CN"/>
        </w:rPr>
        <w:t>示范区创建，本指南设立指标体系</w:t>
      </w:r>
      <w:r>
        <w:rPr>
          <w:rFonts w:hint="eastAsia" w:eastAsia="仿宋_GB2312" w:cs="Times New Roman"/>
          <w:kern w:val="0"/>
          <w:szCs w:val="32"/>
          <w:lang w:bidi="zh-CN"/>
        </w:rPr>
        <w:t>。</w:t>
      </w:r>
      <w:r>
        <w:rPr>
          <w:rFonts w:hint="eastAsia" w:eastAsia="仿宋_GB2312" w:cs="Times New Roman"/>
          <w:kern w:val="0"/>
          <w:szCs w:val="32"/>
          <w:lang w:val="zh-CN" w:bidi="zh-CN"/>
        </w:rPr>
        <w:t>评价指标中的必选指标是要求示范</w:t>
      </w:r>
      <w:r>
        <w:rPr>
          <w:rFonts w:hint="eastAsia" w:eastAsia="仿宋_GB2312" w:cs="Times New Roman"/>
          <w:kern w:val="0"/>
          <w:szCs w:val="32"/>
          <w:lang w:bidi="zh-CN"/>
        </w:rPr>
        <w:t>创建</w:t>
      </w:r>
      <w:r>
        <w:rPr>
          <w:rFonts w:hint="eastAsia" w:eastAsia="仿宋_GB2312" w:cs="Times New Roman"/>
          <w:kern w:val="0"/>
          <w:szCs w:val="32"/>
          <w:lang w:val="zh-CN" w:bidi="zh-CN"/>
        </w:rPr>
        <w:t>应达到的基础性要求，可选指标是希望示范区努力达到的提高性要求，</w:t>
      </w:r>
      <w:r>
        <w:rPr>
          <w:rFonts w:hint="eastAsia" w:eastAsia="仿宋_GB2312" w:cs="Times New Roman"/>
          <w:kern w:val="0"/>
          <w:szCs w:val="32"/>
          <w:lang w:bidi="zh-CN"/>
        </w:rPr>
        <w:t>各示范区可结合</w:t>
      </w:r>
      <w:r>
        <w:rPr>
          <w:rFonts w:hint="eastAsia" w:eastAsia="仿宋_GB2312" w:cs="Times New Roman"/>
          <w:kern w:val="0"/>
          <w:szCs w:val="32"/>
          <w:lang w:val="zh-CN" w:bidi="zh-CN"/>
        </w:rPr>
        <w:t>实际情况</w:t>
      </w:r>
      <w:r>
        <w:rPr>
          <w:rFonts w:hint="eastAsia" w:eastAsia="仿宋_GB2312" w:cs="Times New Roman"/>
          <w:kern w:val="0"/>
          <w:szCs w:val="32"/>
          <w:lang w:bidi="zh-CN"/>
        </w:rPr>
        <w:t>另外增加其他指标</w:t>
      </w:r>
      <w:r>
        <w:rPr>
          <w:rFonts w:hint="eastAsia" w:eastAsia="仿宋_GB2312" w:cs="Times New Roman"/>
          <w:kern w:val="0"/>
          <w:szCs w:val="32"/>
          <w:lang w:val="zh-CN" w:bidi="zh-CN"/>
        </w:rPr>
        <w:t>。</w:t>
      </w:r>
    </w:p>
    <w:p>
      <w:pPr>
        <w:keepNext/>
        <w:suppressLineNumbers/>
        <w:adjustRightInd w:val="0"/>
        <w:snapToGrid w:val="0"/>
        <w:spacing w:line="240" w:lineRule="auto"/>
        <w:ind w:firstLine="0" w:firstLineChars="0"/>
        <w:jc w:val="center"/>
        <w:rPr>
          <w:rFonts w:eastAsia="黑体" w:cs="Times New Roman"/>
          <w:kern w:val="0"/>
          <w:sz w:val="28"/>
          <w:szCs w:val="28"/>
        </w:rPr>
      </w:pPr>
      <w:r>
        <w:rPr>
          <w:rFonts w:eastAsia="黑体" w:cs="Times New Roman"/>
          <w:kern w:val="0"/>
          <w:sz w:val="28"/>
          <w:szCs w:val="28"/>
        </w:rPr>
        <w:t>表1 零碳矿山创建指标体系</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019"/>
        <w:gridCol w:w="3197"/>
        <w:gridCol w:w="1162"/>
        <w:gridCol w:w="1162"/>
        <w:gridCol w:w="145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2"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序号</w:t>
            </w:r>
          </w:p>
        </w:tc>
        <w:tc>
          <w:tcPr>
            <w:tcW w:w="542"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指标</w:t>
            </w:r>
          </w:p>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类别</w:t>
            </w:r>
          </w:p>
        </w:tc>
        <w:tc>
          <w:tcPr>
            <w:tcW w:w="1700"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指标名称</w:t>
            </w:r>
          </w:p>
        </w:tc>
        <w:tc>
          <w:tcPr>
            <w:tcW w:w="618"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单位</w:t>
            </w:r>
          </w:p>
        </w:tc>
        <w:tc>
          <w:tcPr>
            <w:tcW w:w="618"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2025年</w:t>
            </w:r>
          </w:p>
        </w:tc>
        <w:tc>
          <w:tcPr>
            <w:tcW w:w="773"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2030年</w:t>
            </w:r>
          </w:p>
        </w:tc>
        <w:tc>
          <w:tcPr>
            <w:tcW w:w="444"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指标</w:t>
            </w:r>
          </w:p>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Merge w:val="restar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kern w:val="0"/>
                <w:sz w:val="28"/>
                <w:szCs w:val="28"/>
              </w:rPr>
              <w:t>1</w:t>
            </w:r>
          </w:p>
        </w:tc>
        <w:tc>
          <w:tcPr>
            <w:tcW w:w="542" w:type="pct"/>
            <w:vMerge w:val="restar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综合性指标</w:t>
            </w: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二氧化碳排放量</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万吨</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与碳抵消量</w:t>
            </w:r>
            <w:r>
              <w:rPr>
                <w:rFonts w:eastAsia="仿宋_GB2312" w:cs="Times New Roman"/>
                <w:kern w:val="0"/>
                <w:sz w:val="28"/>
                <w:szCs w:val="28"/>
                <w:vertAlign w:val="superscript"/>
              </w:rPr>
              <w:t>[1]</w:t>
            </w:r>
            <w:r>
              <w:rPr>
                <w:rFonts w:eastAsia="仿宋_GB2312" w:cs="Times New Roman"/>
                <w:kern w:val="0"/>
                <w:sz w:val="28"/>
                <w:szCs w:val="28"/>
              </w:rPr>
              <w:t>相同</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Merge w:val="continue"/>
            <w:vAlign w:val="center"/>
          </w:tcPr>
          <w:p>
            <w:pPr>
              <w:adjustRightInd w:val="0"/>
              <w:snapToGrid w:val="0"/>
              <w:spacing w:line="240" w:lineRule="auto"/>
              <w:ind w:firstLine="0" w:firstLineChars="0"/>
              <w:jc w:val="center"/>
              <w:rPr>
                <w:rFonts w:eastAsia="仿宋_GB2312" w:cs="Times New Roman"/>
                <w:kern w:val="0"/>
                <w:sz w:val="28"/>
                <w:szCs w:val="28"/>
              </w:rPr>
            </w:pPr>
          </w:p>
        </w:tc>
        <w:tc>
          <w:tcPr>
            <w:tcW w:w="542" w:type="pct"/>
            <w:vMerge w:val="continue"/>
            <w:vAlign w:val="center"/>
          </w:tcPr>
          <w:p>
            <w:pPr>
              <w:adjustRightInd w:val="0"/>
              <w:snapToGrid w:val="0"/>
              <w:spacing w:line="240" w:lineRule="auto"/>
              <w:ind w:firstLine="0" w:firstLineChars="0"/>
              <w:jc w:val="center"/>
              <w:rPr>
                <w:rFonts w:eastAsia="仿宋_GB2312" w:cs="Times New Roman"/>
                <w:kern w:val="0"/>
                <w:sz w:val="28"/>
                <w:szCs w:val="28"/>
              </w:rPr>
            </w:pP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吨原煤二氧化碳排放</w:t>
            </w:r>
            <w:r>
              <w:rPr>
                <w:rFonts w:eastAsia="仿宋_GB2312" w:cs="Times New Roman"/>
                <w:kern w:val="0"/>
                <w:sz w:val="28"/>
                <w:szCs w:val="28"/>
                <w:vertAlign w:val="superscript"/>
              </w:rPr>
              <w:t>[2]</w:t>
            </w:r>
            <w:r>
              <w:rPr>
                <w:rFonts w:eastAsia="仿宋_GB2312" w:cs="Times New Roman"/>
                <w:kern w:val="0"/>
                <w:sz w:val="28"/>
                <w:szCs w:val="28"/>
              </w:rPr>
              <w:t>较2020年下降率</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≥20</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≥80</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2</w:t>
            </w:r>
          </w:p>
        </w:tc>
        <w:tc>
          <w:tcPr>
            <w:tcW w:w="54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能源消耗</w:t>
            </w: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原煤生产电耗</w:t>
            </w:r>
            <w:r>
              <w:rPr>
                <w:rFonts w:eastAsia="仿宋_GB2312" w:cs="Times New Roman"/>
                <w:kern w:val="0"/>
                <w:sz w:val="28"/>
                <w:szCs w:val="28"/>
                <w:vertAlign w:val="superscript"/>
              </w:rPr>
              <w:t>[3]</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kWh/t</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≤20</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≤18</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Merge w:val="restar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3</w:t>
            </w:r>
          </w:p>
        </w:tc>
        <w:tc>
          <w:tcPr>
            <w:tcW w:w="542" w:type="pct"/>
            <w:vMerge w:val="restar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用能结构</w:t>
            </w: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零碳</w:t>
            </w:r>
            <w:r>
              <w:rPr>
                <w:rFonts w:eastAsia="仿宋_GB2312" w:cs="Times New Roman"/>
                <w:kern w:val="0"/>
                <w:sz w:val="28"/>
                <w:szCs w:val="28"/>
              </w:rPr>
              <w:t>能源使用比例</w:t>
            </w:r>
            <w:r>
              <w:rPr>
                <w:rFonts w:eastAsia="仿宋_GB2312" w:cs="Times New Roman"/>
                <w:kern w:val="0"/>
                <w:sz w:val="28"/>
                <w:szCs w:val="28"/>
                <w:vertAlign w:val="superscript"/>
              </w:rPr>
              <w:t>[4]</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≥20</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≥50</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Merge w:val="continue"/>
            <w:vAlign w:val="center"/>
          </w:tcPr>
          <w:p>
            <w:pPr>
              <w:adjustRightInd w:val="0"/>
              <w:snapToGrid w:val="0"/>
              <w:spacing w:line="240" w:lineRule="auto"/>
              <w:ind w:firstLine="0" w:firstLineChars="0"/>
              <w:jc w:val="center"/>
              <w:rPr>
                <w:rFonts w:eastAsia="仿宋_GB2312" w:cs="Times New Roman"/>
                <w:kern w:val="0"/>
                <w:sz w:val="28"/>
                <w:szCs w:val="28"/>
              </w:rPr>
            </w:pPr>
          </w:p>
        </w:tc>
        <w:tc>
          <w:tcPr>
            <w:tcW w:w="542" w:type="pct"/>
            <w:vMerge w:val="continue"/>
            <w:vAlign w:val="center"/>
          </w:tcPr>
          <w:p>
            <w:pPr>
              <w:adjustRightInd w:val="0"/>
              <w:snapToGrid w:val="0"/>
              <w:spacing w:line="240" w:lineRule="auto"/>
              <w:ind w:firstLine="0" w:firstLineChars="0"/>
              <w:jc w:val="center"/>
              <w:rPr>
                <w:rFonts w:eastAsia="仿宋_GB2312" w:cs="Times New Roman"/>
                <w:kern w:val="0"/>
                <w:sz w:val="28"/>
                <w:szCs w:val="28"/>
              </w:rPr>
            </w:pP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矿区生产活动中新能源车辆占比</w:t>
            </w:r>
            <w:r>
              <w:rPr>
                <w:rFonts w:eastAsia="仿宋_GB2312" w:cs="Times New Roman"/>
                <w:kern w:val="0"/>
                <w:sz w:val="28"/>
                <w:szCs w:val="28"/>
                <w:vertAlign w:val="superscript"/>
              </w:rPr>
              <w:t>[5]</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≥30</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≥90</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302" w:type="pct"/>
            <w:vAlign w:val="center"/>
          </w:tcPr>
          <w:p>
            <w:pPr>
              <w:adjustRightInd w:val="0"/>
              <w:snapToGrid w:val="0"/>
              <w:spacing w:line="240" w:lineRule="auto"/>
              <w:ind w:firstLine="0" w:firstLineChars="0"/>
              <w:jc w:val="center"/>
              <w:rPr>
                <w:rFonts w:eastAsia="仿宋_GB2312" w:cs="Times New Roman"/>
                <w:sz w:val="28"/>
                <w:szCs w:val="28"/>
              </w:rPr>
            </w:pPr>
            <w:r>
              <w:rPr>
                <w:rFonts w:eastAsia="仿宋_GB2312" w:cs="Times New Roman"/>
                <w:kern w:val="0"/>
                <w:sz w:val="28"/>
                <w:szCs w:val="28"/>
              </w:rPr>
              <w:t>4</w:t>
            </w:r>
          </w:p>
        </w:tc>
        <w:tc>
          <w:tcPr>
            <w:tcW w:w="542" w:type="pct"/>
            <w:vAlign w:val="center"/>
          </w:tcPr>
          <w:p>
            <w:pPr>
              <w:adjustRightInd w:val="0"/>
              <w:snapToGrid w:val="0"/>
              <w:spacing w:line="240" w:lineRule="auto"/>
              <w:ind w:firstLine="0" w:firstLineChars="0"/>
              <w:jc w:val="center"/>
              <w:rPr>
                <w:rFonts w:eastAsia="仿宋_GB2312" w:cs="Times New Roman"/>
                <w:sz w:val="28"/>
                <w:szCs w:val="28"/>
              </w:rPr>
            </w:pPr>
            <w:r>
              <w:rPr>
                <w:rFonts w:eastAsia="仿宋_GB2312" w:cs="Times New Roman"/>
                <w:kern w:val="0"/>
                <w:sz w:val="28"/>
                <w:szCs w:val="28"/>
              </w:rPr>
              <w:t>资源综合利用</w:t>
            </w: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乏风瓦斯利用</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有</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有</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5</w:t>
            </w:r>
          </w:p>
        </w:tc>
        <w:tc>
          <w:tcPr>
            <w:tcW w:w="54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矿区</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碳汇</w:t>
            </w:r>
          </w:p>
        </w:tc>
        <w:tc>
          <w:tcPr>
            <w:tcW w:w="1700" w:type="pct"/>
            <w:vAlign w:val="center"/>
          </w:tcPr>
          <w:p>
            <w:pPr>
              <w:adjustRightInd w:val="0"/>
              <w:snapToGrid w:val="0"/>
              <w:spacing w:line="240" w:lineRule="auto"/>
              <w:ind w:firstLine="0" w:firstLineChars="0"/>
              <w:rPr>
                <w:rFonts w:eastAsia="仿宋_GB2312" w:cs="Times New Roman"/>
                <w:kern w:val="0"/>
                <w:sz w:val="28"/>
                <w:szCs w:val="28"/>
              </w:rPr>
            </w:pPr>
            <w:r>
              <w:rPr>
                <w:rFonts w:eastAsia="仿宋_GB2312" w:cs="Times New Roman"/>
                <w:kern w:val="0"/>
                <w:sz w:val="28"/>
                <w:szCs w:val="28"/>
              </w:rPr>
              <w:t>停用矸石场地覆土绿化率</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100</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100</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Merge w:val="restart"/>
            <w:vAlign w:val="center"/>
          </w:tcPr>
          <w:p>
            <w:pPr>
              <w:adjustRightInd w:val="0"/>
              <w:snapToGrid w:val="0"/>
              <w:spacing w:line="240" w:lineRule="auto"/>
              <w:ind w:firstLine="0" w:firstLineChars="0"/>
              <w:jc w:val="center"/>
              <w:rPr>
                <w:rFonts w:eastAsia="仿宋_GB2312" w:cs="Times New Roman"/>
                <w:sz w:val="28"/>
                <w:szCs w:val="28"/>
              </w:rPr>
            </w:pPr>
            <w:r>
              <w:rPr>
                <w:rFonts w:eastAsia="仿宋_GB2312" w:cs="Times New Roman"/>
                <w:kern w:val="0"/>
                <w:sz w:val="28"/>
                <w:szCs w:val="28"/>
              </w:rPr>
              <w:t>6</w:t>
            </w:r>
          </w:p>
        </w:tc>
        <w:tc>
          <w:tcPr>
            <w:tcW w:w="542" w:type="pct"/>
            <w:vMerge w:val="restart"/>
            <w:vAlign w:val="center"/>
          </w:tcPr>
          <w:p>
            <w:pPr>
              <w:adjustRightInd w:val="0"/>
              <w:snapToGrid w:val="0"/>
              <w:spacing w:line="240" w:lineRule="auto"/>
              <w:ind w:firstLine="0" w:firstLineChars="0"/>
              <w:jc w:val="center"/>
              <w:rPr>
                <w:rFonts w:eastAsia="仿宋_GB2312" w:cs="Times New Roman"/>
                <w:sz w:val="28"/>
                <w:szCs w:val="28"/>
              </w:rPr>
            </w:pPr>
            <w:r>
              <w:rPr>
                <w:rFonts w:eastAsia="仿宋_GB2312" w:cs="Times New Roman"/>
                <w:sz w:val="28"/>
                <w:szCs w:val="28"/>
              </w:rPr>
              <w:t>运行</w:t>
            </w:r>
          </w:p>
          <w:p>
            <w:pPr>
              <w:adjustRightInd w:val="0"/>
              <w:snapToGrid w:val="0"/>
              <w:spacing w:line="240" w:lineRule="auto"/>
              <w:ind w:firstLine="0" w:firstLineChars="0"/>
              <w:jc w:val="center"/>
              <w:rPr>
                <w:rFonts w:eastAsia="仿宋_GB2312" w:cs="Times New Roman"/>
                <w:sz w:val="28"/>
                <w:szCs w:val="28"/>
              </w:rPr>
            </w:pPr>
            <w:r>
              <w:rPr>
                <w:rFonts w:eastAsia="仿宋_GB2312" w:cs="Times New Roman"/>
                <w:sz w:val="28"/>
                <w:szCs w:val="28"/>
              </w:rPr>
              <w:t>管理</w:t>
            </w: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sz w:val="28"/>
                <w:szCs w:val="28"/>
              </w:rPr>
              <w:t>碳排放管理部门及碳排放管理制度</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建立并完善</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Merge w:val="continue"/>
            <w:vAlign w:val="center"/>
          </w:tcPr>
          <w:p>
            <w:pPr>
              <w:adjustRightInd w:val="0"/>
              <w:snapToGrid w:val="0"/>
              <w:spacing w:line="240" w:lineRule="auto"/>
              <w:ind w:firstLine="0" w:firstLineChars="0"/>
              <w:rPr>
                <w:rFonts w:eastAsia="仿宋_GB2312" w:cs="Times New Roman"/>
                <w:sz w:val="28"/>
                <w:szCs w:val="28"/>
              </w:rPr>
            </w:pPr>
          </w:p>
        </w:tc>
        <w:tc>
          <w:tcPr>
            <w:tcW w:w="542" w:type="pct"/>
            <w:vMerge w:val="continue"/>
            <w:vAlign w:val="center"/>
          </w:tcPr>
          <w:p>
            <w:pPr>
              <w:adjustRightInd w:val="0"/>
              <w:snapToGrid w:val="0"/>
              <w:spacing w:line="240" w:lineRule="auto"/>
              <w:ind w:firstLine="0" w:firstLineChars="0"/>
              <w:rPr>
                <w:rFonts w:eastAsia="仿宋_GB2312" w:cs="Times New Roman"/>
                <w:sz w:val="28"/>
                <w:szCs w:val="28"/>
              </w:rPr>
            </w:pP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sz w:val="28"/>
                <w:szCs w:val="28"/>
              </w:rPr>
              <w:t>碳排放</w:t>
            </w:r>
            <w:r>
              <w:rPr>
                <w:rFonts w:hint="eastAsia" w:eastAsia="仿宋_GB2312" w:cs="Times New Roman"/>
                <w:sz w:val="28"/>
                <w:szCs w:val="28"/>
              </w:rPr>
              <w:t>或能源运行</w:t>
            </w:r>
            <w:r>
              <w:rPr>
                <w:rFonts w:eastAsia="仿宋_GB2312" w:cs="Times New Roman"/>
                <w:sz w:val="28"/>
                <w:szCs w:val="28"/>
              </w:rPr>
              <w:t>管理数字化平台</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建立</w:t>
            </w:r>
          </w:p>
        </w:tc>
        <w:tc>
          <w:tcPr>
            <w:tcW w:w="773"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完善</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Merge w:val="continue"/>
            <w:vAlign w:val="center"/>
          </w:tcPr>
          <w:p>
            <w:pPr>
              <w:adjustRightInd w:val="0"/>
              <w:snapToGrid w:val="0"/>
              <w:spacing w:line="240" w:lineRule="auto"/>
              <w:ind w:firstLine="0" w:firstLineChars="0"/>
              <w:rPr>
                <w:rFonts w:eastAsia="仿宋_GB2312" w:cs="Times New Roman"/>
                <w:sz w:val="28"/>
                <w:szCs w:val="28"/>
              </w:rPr>
            </w:pPr>
          </w:p>
        </w:tc>
        <w:tc>
          <w:tcPr>
            <w:tcW w:w="542" w:type="pct"/>
            <w:vMerge w:val="continue"/>
            <w:vAlign w:val="center"/>
          </w:tcPr>
          <w:p>
            <w:pPr>
              <w:adjustRightInd w:val="0"/>
              <w:snapToGrid w:val="0"/>
              <w:spacing w:line="240" w:lineRule="auto"/>
              <w:ind w:firstLine="0" w:firstLineChars="0"/>
              <w:rPr>
                <w:rFonts w:eastAsia="仿宋_GB2312" w:cs="Times New Roman"/>
                <w:sz w:val="28"/>
                <w:szCs w:val="28"/>
              </w:rPr>
            </w:pPr>
          </w:p>
        </w:tc>
        <w:tc>
          <w:tcPr>
            <w:tcW w:w="1700"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零碳宣传</w:t>
            </w:r>
          </w:p>
        </w:tc>
        <w:tc>
          <w:tcPr>
            <w:tcW w:w="6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1392" w:type="pct"/>
            <w:gridSpan w:val="2"/>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≥2次/年</w:t>
            </w:r>
          </w:p>
        </w:tc>
        <w:tc>
          <w:tcPr>
            <w:tcW w:w="44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指标</w:t>
            </w:r>
          </w:p>
        </w:tc>
      </w:tr>
    </w:tbl>
    <w:p>
      <w:pPr>
        <w:spacing w:line="560" w:lineRule="exact"/>
        <w:ind w:firstLine="0" w:firstLineChars="0"/>
        <w:jc w:val="center"/>
        <w:rPr>
          <w:rFonts w:cs="Times New Roman"/>
        </w:rPr>
      </w:pPr>
      <w:r>
        <w:rPr>
          <w:rFonts w:eastAsia="黑体" w:cs="Times New Roman"/>
          <w:kern w:val="0"/>
          <w:sz w:val="28"/>
          <w:szCs w:val="28"/>
        </w:rPr>
        <w:t xml:space="preserve">表2 </w:t>
      </w:r>
      <w:r>
        <w:rPr>
          <w:rFonts w:hint="eastAsia" w:eastAsia="黑体" w:cs="Times New Roman"/>
          <w:kern w:val="0"/>
          <w:sz w:val="28"/>
          <w:szCs w:val="28"/>
        </w:rPr>
        <w:t>零碳开发区创建</w:t>
      </w:r>
      <w:r>
        <w:rPr>
          <w:rFonts w:eastAsia="黑体" w:cs="Times New Roman"/>
          <w:kern w:val="0"/>
          <w:sz w:val="28"/>
          <w:szCs w:val="28"/>
        </w:rPr>
        <w:t>指标体系</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14"/>
        <w:gridCol w:w="3566"/>
        <w:gridCol w:w="798"/>
        <w:gridCol w:w="1170"/>
        <w:gridCol w:w="115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331"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序号</w:t>
            </w:r>
          </w:p>
        </w:tc>
        <w:tc>
          <w:tcPr>
            <w:tcW w:w="592"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指标</w:t>
            </w:r>
          </w:p>
          <w:p>
            <w:pPr>
              <w:adjustRightInd w:val="0"/>
              <w:snapToGrid w:val="0"/>
              <w:spacing w:line="240" w:lineRule="auto"/>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类别</w:t>
            </w:r>
          </w:p>
        </w:tc>
        <w:tc>
          <w:tcPr>
            <w:tcW w:w="1895"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指标名称</w:t>
            </w:r>
          </w:p>
        </w:tc>
        <w:tc>
          <w:tcPr>
            <w:tcW w:w="424"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单位</w:t>
            </w:r>
          </w:p>
        </w:tc>
        <w:tc>
          <w:tcPr>
            <w:tcW w:w="622"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2025</w:t>
            </w:r>
            <w:r>
              <w:rPr>
                <w:rFonts w:hint="eastAsia" w:eastAsia="仿宋_GB2312" w:cs="Times New Roman"/>
                <w:b/>
                <w:bCs/>
                <w:kern w:val="0"/>
                <w:sz w:val="28"/>
                <w:szCs w:val="28"/>
              </w:rPr>
              <w:t>年</w:t>
            </w:r>
          </w:p>
        </w:tc>
        <w:tc>
          <w:tcPr>
            <w:tcW w:w="614"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eastAsia="仿宋_GB2312" w:cs="Times New Roman"/>
                <w:b/>
                <w:bCs/>
                <w:kern w:val="0"/>
                <w:sz w:val="28"/>
                <w:szCs w:val="28"/>
              </w:rPr>
              <w:t>2030</w:t>
            </w:r>
            <w:r>
              <w:rPr>
                <w:rFonts w:hint="eastAsia" w:eastAsia="仿宋_GB2312" w:cs="Times New Roman"/>
                <w:b/>
                <w:bCs/>
                <w:kern w:val="0"/>
                <w:sz w:val="28"/>
                <w:szCs w:val="28"/>
              </w:rPr>
              <w:t>年</w:t>
            </w:r>
          </w:p>
        </w:tc>
        <w:tc>
          <w:tcPr>
            <w:tcW w:w="518" w:type="pct"/>
            <w:vAlign w:val="center"/>
          </w:tcPr>
          <w:p>
            <w:pPr>
              <w:adjustRightInd w:val="0"/>
              <w:snapToGrid w:val="0"/>
              <w:spacing w:line="240" w:lineRule="auto"/>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指标</w:t>
            </w:r>
          </w:p>
          <w:p>
            <w:pPr>
              <w:adjustRightInd w:val="0"/>
              <w:snapToGrid w:val="0"/>
              <w:spacing w:line="240" w:lineRule="auto"/>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331"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1</w:t>
            </w:r>
          </w:p>
        </w:tc>
        <w:tc>
          <w:tcPr>
            <w:tcW w:w="59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综合性指标</w:t>
            </w:r>
          </w:p>
        </w:tc>
        <w:tc>
          <w:tcPr>
            <w:tcW w:w="1895" w:type="pct"/>
            <w:vAlign w:val="center"/>
          </w:tcPr>
          <w:p>
            <w:pPr>
              <w:adjustRightInd w:val="0"/>
              <w:snapToGrid w:val="0"/>
              <w:spacing w:line="240" w:lineRule="auto"/>
              <w:ind w:firstLine="0" w:firstLineChars="0"/>
              <w:jc w:val="left"/>
              <w:rPr>
                <w:rFonts w:eastAsia="仿宋_GB2312" w:cs="Times New Roman"/>
                <w:kern w:val="0"/>
                <w:sz w:val="28"/>
                <w:szCs w:val="28"/>
              </w:rPr>
            </w:pPr>
            <w:r>
              <w:rPr>
                <w:rFonts w:hint="eastAsia" w:eastAsia="仿宋_GB2312" w:cs="Times New Roman"/>
                <w:kern w:val="0"/>
                <w:sz w:val="28"/>
                <w:szCs w:val="28"/>
              </w:rPr>
              <w:t>碳排放总量较</w:t>
            </w:r>
            <w:r>
              <w:rPr>
                <w:rFonts w:eastAsia="仿宋_GB2312" w:cs="Times New Roman"/>
                <w:kern w:val="0"/>
                <w:sz w:val="28"/>
                <w:szCs w:val="28"/>
              </w:rPr>
              <w:t>2020</w:t>
            </w:r>
            <w:r>
              <w:rPr>
                <w:rFonts w:hint="eastAsia" w:eastAsia="仿宋_GB2312" w:cs="Times New Roman"/>
                <w:kern w:val="0"/>
                <w:sz w:val="28"/>
                <w:szCs w:val="28"/>
              </w:rPr>
              <w:t>年下降率</w:t>
            </w:r>
            <w:r>
              <w:rPr>
                <w:rFonts w:eastAsia="仿宋_GB2312" w:cs="Times New Roman"/>
                <w:kern w:val="0"/>
                <w:sz w:val="28"/>
                <w:szCs w:val="28"/>
                <w:vertAlign w:val="superscript"/>
              </w:rPr>
              <w:t>[</w:t>
            </w:r>
            <w:r>
              <w:rPr>
                <w:rFonts w:hint="eastAsia" w:eastAsia="仿宋_GB2312" w:cs="Times New Roman"/>
                <w:kern w:val="0"/>
                <w:sz w:val="28"/>
                <w:szCs w:val="28"/>
                <w:vertAlign w:val="superscript"/>
                <w:lang w:val="en-US" w:eastAsia="zh-CN"/>
              </w:rPr>
              <w:t>6</w:t>
            </w:r>
            <w:r>
              <w:rPr>
                <w:rFonts w:eastAsia="仿宋_GB2312" w:cs="Times New Roman"/>
                <w:kern w:val="0"/>
                <w:sz w:val="28"/>
                <w:szCs w:val="28"/>
                <w:vertAlign w:val="superscript"/>
              </w:rPr>
              <w:t>]</w:t>
            </w:r>
          </w:p>
        </w:tc>
        <w:tc>
          <w:tcPr>
            <w:tcW w:w="42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2</w:t>
            </w:r>
            <w:r>
              <w:rPr>
                <w:rFonts w:hint="eastAsia" w:eastAsia="仿宋_GB2312" w:cs="Times New Roman"/>
                <w:kern w:val="0"/>
                <w:sz w:val="28"/>
                <w:szCs w:val="28"/>
              </w:rPr>
              <w:t>0</w:t>
            </w:r>
          </w:p>
        </w:tc>
        <w:tc>
          <w:tcPr>
            <w:tcW w:w="61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100</w:t>
            </w:r>
          </w:p>
        </w:tc>
        <w:tc>
          <w:tcPr>
            <w:tcW w:w="5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2</w:t>
            </w:r>
          </w:p>
        </w:tc>
        <w:tc>
          <w:tcPr>
            <w:tcW w:w="59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能源</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系统</w:t>
            </w:r>
          </w:p>
        </w:tc>
        <w:tc>
          <w:tcPr>
            <w:tcW w:w="1895" w:type="pct"/>
            <w:vAlign w:val="center"/>
          </w:tcPr>
          <w:p>
            <w:pPr>
              <w:adjustRightInd w:val="0"/>
              <w:snapToGrid w:val="0"/>
              <w:spacing w:line="240" w:lineRule="auto"/>
              <w:ind w:firstLine="0" w:firstLineChars="0"/>
              <w:jc w:val="left"/>
              <w:rPr>
                <w:rFonts w:eastAsia="仿宋_GB2312" w:cs="Times New Roman"/>
                <w:kern w:val="0"/>
                <w:sz w:val="28"/>
                <w:szCs w:val="28"/>
              </w:rPr>
            </w:pPr>
            <w:r>
              <w:rPr>
                <w:rFonts w:hint="eastAsia" w:eastAsia="仿宋_GB2312" w:cs="Times New Roman"/>
                <w:kern w:val="0"/>
                <w:sz w:val="28"/>
                <w:szCs w:val="28"/>
              </w:rPr>
              <w:t>零碳能源使用比例</w:t>
            </w:r>
            <w:r>
              <w:rPr>
                <w:rFonts w:eastAsia="仿宋_GB2312" w:cs="Times New Roman"/>
                <w:kern w:val="0"/>
                <w:sz w:val="28"/>
                <w:szCs w:val="28"/>
                <w:vertAlign w:val="superscript"/>
              </w:rPr>
              <w:t>[4]</w:t>
            </w:r>
          </w:p>
        </w:tc>
        <w:tc>
          <w:tcPr>
            <w:tcW w:w="42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2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≥15</w:t>
            </w:r>
          </w:p>
        </w:tc>
        <w:tc>
          <w:tcPr>
            <w:tcW w:w="61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50</w:t>
            </w:r>
          </w:p>
        </w:tc>
        <w:tc>
          <w:tcPr>
            <w:tcW w:w="5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31"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3</w:t>
            </w:r>
          </w:p>
        </w:tc>
        <w:tc>
          <w:tcPr>
            <w:tcW w:w="59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交通</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系统</w:t>
            </w:r>
          </w:p>
        </w:tc>
        <w:tc>
          <w:tcPr>
            <w:tcW w:w="1895" w:type="pct"/>
            <w:vAlign w:val="center"/>
          </w:tcPr>
          <w:p>
            <w:pPr>
              <w:adjustRightInd w:val="0"/>
              <w:snapToGrid w:val="0"/>
              <w:spacing w:line="240" w:lineRule="auto"/>
              <w:ind w:firstLine="0" w:firstLineChars="0"/>
              <w:jc w:val="left"/>
              <w:rPr>
                <w:rFonts w:eastAsia="仿宋_GB2312" w:cs="Times New Roman"/>
                <w:kern w:val="0"/>
                <w:sz w:val="28"/>
                <w:szCs w:val="28"/>
              </w:rPr>
            </w:pPr>
            <w:r>
              <w:rPr>
                <w:rFonts w:hint="eastAsia" w:eastAsia="仿宋_GB2312" w:cs="Times New Roman"/>
                <w:kern w:val="0"/>
                <w:sz w:val="28"/>
                <w:szCs w:val="28"/>
              </w:rPr>
              <w:t>园区内低碳运输工具比例</w:t>
            </w:r>
            <w:r>
              <w:rPr>
                <w:rFonts w:eastAsia="仿宋_GB2312" w:cs="Times New Roman"/>
                <w:kern w:val="0"/>
                <w:sz w:val="28"/>
                <w:szCs w:val="28"/>
                <w:vertAlign w:val="superscript"/>
              </w:rPr>
              <w:t>[</w:t>
            </w:r>
            <w:r>
              <w:rPr>
                <w:rFonts w:hint="eastAsia" w:eastAsia="仿宋_GB2312" w:cs="Times New Roman"/>
                <w:kern w:val="0"/>
                <w:sz w:val="28"/>
                <w:szCs w:val="28"/>
                <w:vertAlign w:val="superscript"/>
                <w:lang w:val="en-US" w:eastAsia="zh-CN"/>
              </w:rPr>
              <w:t>7</w:t>
            </w:r>
            <w:r>
              <w:rPr>
                <w:rFonts w:eastAsia="仿宋_GB2312" w:cs="Times New Roman"/>
                <w:kern w:val="0"/>
                <w:sz w:val="28"/>
                <w:szCs w:val="28"/>
                <w:vertAlign w:val="superscript"/>
              </w:rPr>
              <w:t>]</w:t>
            </w:r>
          </w:p>
        </w:tc>
        <w:tc>
          <w:tcPr>
            <w:tcW w:w="42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2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70</w:t>
            </w:r>
          </w:p>
        </w:tc>
        <w:tc>
          <w:tcPr>
            <w:tcW w:w="61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100</w:t>
            </w:r>
          </w:p>
        </w:tc>
        <w:tc>
          <w:tcPr>
            <w:tcW w:w="5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4</w:t>
            </w:r>
          </w:p>
        </w:tc>
        <w:tc>
          <w:tcPr>
            <w:tcW w:w="59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建筑</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系统</w:t>
            </w:r>
          </w:p>
        </w:tc>
        <w:tc>
          <w:tcPr>
            <w:tcW w:w="1895" w:type="pct"/>
            <w:vAlign w:val="center"/>
          </w:tcPr>
          <w:p>
            <w:pPr>
              <w:adjustRightInd w:val="0"/>
              <w:snapToGrid w:val="0"/>
              <w:spacing w:line="240" w:lineRule="auto"/>
              <w:ind w:firstLine="0" w:firstLineChars="0"/>
              <w:jc w:val="left"/>
              <w:rPr>
                <w:rFonts w:eastAsia="仿宋_GB2312" w:cs="Times New Roman"/>
                <w:kern w:val="0"/>
                <w:sz w:val="28"/>
                <w:szCs w:val="28"/>
              </w:rPr>
            </w:pPr>
            <w:r>
              <w:rPr>
                <w:rFonts w:hint="eastAsia" w:eastAsia="仿宋_GB2312" w:cs="Times New Roman"/>
                <w:kern w:val="0"/>
                <w:sz w:val="28"/>
                <w:szCs w:val="28"/>
              </w:rPr>
              <w:t>二星级以上绿色建筑</w:t>
            </w:r>
            <w:r>
              <w:rPr>
                <w:rFonts w:eastAsia="仿宋_GB2312" w:cs="Times New Roman"/>
                <w:kern w:val="0"/>
                <w:sz w:val="28"/>
                <w:szCs w:val="28"/>
                <w:vertAlign w:val="superscript"/>
              </w:rPr>
              <w:t>[</w:t>
            </w:r>
            <w:r>
              <w:rPr>
                <w:rFonts w:hint="eastAsia" w:eastAsia="仿宋_GB2312" w:cs="Times New Roman"/>
                <w:kern w:val="0"/>
                <w:sz w:val="28"/>
                <w:szCs w:val="28"/>
                <w:vertAlign w:val="superscript"/>
                <w:lang w:val="en-US" w:eastAsia="zh-CN"/>
              </w:rPr>
              <w:t>8</w:t>
            </w:r>
            <w:r>
              <w:rPr>
                <w:rFonts w:eastAsia="仿宋_GB2312" w:cs="Times New Roman"/>
                <w:kern w:val="0"/>
                <w:sz w:val="28"/>
                <w:szCs w:val="28"/>
                <w:vertAlign w:val="superscript"/>
              </w:rPr>
              <w:t>]</w:t>
            </w:r>
            <w:r>
              <w:rPr>
                <w:rFonts w:hint="eastAsia" w:eastAsia="仿宋_GB2312" w:cs="Times New Roman"/>
                <w:kern w:val="0"/>
                <w:sz w:val="28"/>
                <w:szCs w:val="28"/>
              </w:rPr>
              <w:t>面积占新建建筑面积比例</w:t>
            </w:r>
          </w:p>
        </w:tc>
        <w:tc>
          <w:tcPr>
            <w:tcW w:w="42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2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100</w:t>
            </w:r>
          </w:p>
        </w:tc>
        <w:tc>
          <w:tcPr>
            <w:tcW w:w="61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100</w:t>
            </w:r>
          </w:p>
        </w:tc>
        <w:tc>
          <w:tcPr>
            <w:tcW w:w="5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331" w:type="pct"/>
            <w:vMerge w:val="restar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5</w:t>
            </w:r>
          </w:p>
        </w:tc>
        <w:tc>
          <w:tcPr>
            <w:tcW w:w="592" w:type="pct"/>
            <w:vMerge w:val="restar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运行</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管理</w:t>
            </w:r>
          </w:p>
        </w:tc>
        <w:tc>
          <w:tcPr>
            <w:tcW w:w="1895" w:type="pct"/>
            <w:vAlign w:val="center"/>
          </w:tcPr>
          <w:p>
            <w:pPr>
              <w:adjustRightInd w:val="0"/>
              <w:snapToGrid w:val="0"/>
              <w:spacing w:line="240" w:lineRule="auto"/>
              <w:ind w:firstLine="0" w:firstLineChars="0"/>
              <w:jc w:val="left"/>
              <w:rPr>
                <w:rFonts w:eastAsia="仿宋_GB2312" w:cs="Times New Roman"/>
                <w:kern w:val="0"/>
                <w:sz w:val="28"/>
                <w:szCs w:val="28"/>
              </w:rPr>
            </w:pPr>
            <w:r>
              <w:rPr>
                <w:rFonts w:hint="eastAsia" w:eastAsia="仿宋_GB2312" w:cs="Times New Roman"/>
                <w:sz w:val="28"/>
                <w:szCs w:val="28"/>
              </w:rPr>
              <w:t>碳排放管理体系</w:t>
            </w:r>
            <w:r>
              <w:rPr>
                <w:rFonts w:eastAsia="仿宋_GB2312" w:cs="Times New Roman"/>
                <w:kern w:val="0"/>
                <w:sz w:val="28"/>
                <w:szCs w:val="28"/>
                <w:vertAlign w:val="superscript"/>
              </w:rPr>
              <w:t>[</w:t>
            </w:r>
            <w:r>
              <w:rPr>
                <w:rFonts w:hint="eastAsia" w:eastAsia="仿宋_GB2312" w:cs="Times New Roman"/>
                <w:kern w:val="0"/>
                <w:sz w:val="28"/>
                <w:szCs w:val="28"/>
                <w:vertAlign w:val="superscript"/>
                <w:lang w:val="en-US" w:eastAsia="zh-CN"/>
              </w:rPr>
              <w:t>9</w:t>
            </w:r>
            <w:r>
              <w:rPr>
                <w:rFonts w:eastAsia="仿宋_GB2312" w:cs="Times New Roman"/>
                <w:kern w:val="0"/>
                <w:sz w:val="28"/>
                <w:szCs w:val="28"/>
                <w:vertAlign w:val="superscript"/>
              </w:rPr>
              <w:t>]</w:t>
            </w:r>
          </w:p>
        </w:tc>
        <w:tc>
          <w:tcPr>
            <w:tcW w:w="42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2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建立</w:t>
            </w:r>
          </w:p>
        </w:tc>
        <w:tc>
          <w:tcPr>
            <w:tcW w:w="61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完善</w:t>
            </w:r>
          </w:p>
        </w:tc>
        <w:tc>
          <w:tcPr>
            <w:tcW w:w="5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331" w:type="pct"/>
            <w:vMerge w:val="continue"/>
            <w:vAlign w:val="center"/>
          </w:tcPr>
          <w:p>
            <w:pPr>
              <w:adjustRightInd w:val="0"/>
              <w:snapToGrid w:val="0"/>
              <w:spacing w:line="240" w:lineRule="auto"/>
              <w:ind w:firstLine="0" w:firstLineChars="0"/>
              <w:jc w:val="center"/>
              <w:rPr>
                <w:rFonts w:eastAsia="仿宋_GB2312" w:cs="Times New Roman"/>
                <w:kern w:val="0"/>
                <w:sz w:val="28"/>
                <w:szCs w:val="28"/>
              </w:rPr>
            </w:pPr>
          </w:p>
        </w:tc>
        <w:tc>
          <w:tcPr>
            <w:tcW w:w="592" w:type="pct"/>
            <w:vMerge w:val="continue"/>
            <w:vAlign w:val="center"/>
          </w:tcPr>
          <w:p>
            <w:pPr>
              <w:adjustRightInd w:val="0"/>
              <w:snapToGrid w:val="0"/>
              <w:spacing w:line="240" w:lineRule="auto"/>
              <w:ind w:firstLine="0" w:firstLineChars="0"/>
              <w:jc w:val="center"/>
              <w:rPr>
                <w:rFonts w:eastAsia="仿宋_GB2312" w:cs="Times New Roman"/>
                <w:kern w:val="0"/>
                <w:sz w:val="28"/>
                <w:szCs w:val="28"/>
              </w:rPr>
            </w:pPr>
          </w:p>
        </w:tc>
        <w:tc>
          <w:tcPr>
            <w:tcW w:w="1895" w:type="pct"/>
            <w:vAlign w:val="center"/>
          </w:tcPr>
          <w:p>
            <w:pPr>
              <w:adjustRightInd w:val="0"/>
              <w:snapToGrid w:val="0"/>
              <w:spacing w:line="240" w:lineRule="auto"/>
              <w:ind w:firstLine="0" w:firstLineChars="0"/>
              <w:jc w:val="left"/>
              <w:rPr>
                <w:rFonts w:eastAsia="仿宋_GB2312" w:cs="Times New Roman"/>
                <w:kern w:val="0"/>
                <w:sz w:val="28"/>
                <w:szCs w:val="28"/>
              </w:rPr>
            </w:pPr>
            <w:r>
              <w:rPr>
                <w:rFonts w:hint="eastAsia" w:eastAsia="仿宋_GB2312" w:cs="Times New Roman"/>
                <w:sz w:val="28"/>
                <w:szCs w:val="28"/>
              </w:rPr>
              <w:t>碳排放或能源运行管理数字化平台</w:t>
            </w:r>
          </w:p>
        </w:tc>
        <w:tc>
          <w:tcPr>
            <w:tcW w:w="42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2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有</w:t>
            </w:r>
          </w:p>
        </w:tc>
        <w:tc>
          <w:tcPr>
            <w:tcW w:w="61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有</w:t>
            </w:r>
          </w:p>
        </w:tc>
        <w:tc>
          <w:tcPr>
            <w:tcW w:w="5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31" w:type="pct"/>
            <w:vMerge w:val="continue"/>
            <w:vAlign w:val="center"/>
          </w:tcPr>
          <w:p>
            <w:pPr>
              <w:adjustRightInd w:val="0"/>
              <w:snapToGrid w:val="0"/>
              <w:spacing w:line="240" w:lineRule="auto"/>
              <w:ind w:firstLine="0" w:firstLineChars="0"/>
              <w:jc w:val="center"/>
              <w:rPr>
                <w:rFonts w:eastAsia="仿宋_GB2312" w:cs="Times New Roman"/>
                <w:kern w:val="0"/>
                <w:sz w:val="28"/>
                <w:szCs w:val="28"/>
              </w:rPr>
            </w:pPr>
          </w:p>
        </w:tc>
        <w:tc>
          <w:tcPr>
            <w:tcW w:w="592" w:type="pct"/>
            <w:vMerge w:val="continue"/>
            <w:vAlign w:val="center"/>
          </w:tcPr>
          <w:p>
            <w:pPr>
              <w:adjustRightInd w:val="0"/>
              <w:snapToGrid w:val="0"/>
              <w:spacing w:line="240" w:lineRule="auto"/>
              <w:ind w:firstLine="0" w:firstLineChars="0"/>
              <w:jc w:val="center"/>
              <w:rPr>
                <w:rFonts w:eastAsia="仿宋_GB2312" w:cs="Times New Roman"/>
                <w:kern w:val="0"/>
                <w:sz w:val="28"/>
                <w:szCs w:val="28"/>
              </w:rPr>
            </w:pPr>
          </w:p>
        </w:tc>
        <w:tc>
          <w:tcPr>
            <w:tcW w:w="1895" w:type="pct"/>
            <w:vAlign w:val="center"/>
          </w:tcPr>
          <w:p>
            <w:pPr>
              <w:adjustRightInd w:val="0"/>
              <w:snapToGrid w:val="0"/>
              <w:spacing w:line="240" w:lineRule="auto"/>
              <w:ind w:firstLine="0" w:firstLineChars="0"/>
              <w:jc w:val="left"/>
              <w:rPr>
                <w:rFonts w:eastAsia="仿宋_GB2312" w:cs="Times New Roman"/>
                <w:kern w:val="0"/>
                <w:sz w:val="28"/>
                <w:szCs w:val="28"/>
              </w:rPr>
            </w:pPr>
            <w:r>
              <w:rPr>
                <w:rFonts w:hint="eastAsia" w:eastAsia="仿宋_GB2312" w:cs="Times New Roman"/>
                <w:kern w:val="0"/>
                <w:sz w:val="28"/>
                <w:szCs w:val="28"/>
              </w:rPr>
              <w:t>零碳宣传</w:t>
            </w:r>
          </w:p>
        </w:tc>
        <w:tc>
          <w:tcPr>
            <w:tcW w:w="42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622"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sz w:val="28"/>
                <w:szCs w:val="28"/>
              </w:rPr>
              <w:t>≥</w:t>
            </w:r>
            <w:r>
              <w:rPr>
                <w:rFonts w:eastAsia="仿宋_GB2312" w:cs="Times New Roman"/>
                <w:sz w:val="28"/>
                <w:szCs w:val="28"/>
              </w:rPr>
              <w:t>2</w:t>
            </w:r>
            <w:r>
              <w:rPr>
                <w:rFonts w:eastAsia="仿宋_GB2312" w:cs="Times New Roman"/>
                <w:kern w:val="0"/>
                <w:sz w:val="28"/>
                <w:szCs w:val="28"/>
              </w:rPr>
              <w:t>次/年</w:t>
            </w:r>
          </w:p>
        </w:tc>
        <w:tc>
          <w:tcPr>
            <w:tcW w:w="614"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sz w:val="28"/>
                <w:szCs w:val="28"/>
              </w:rPr>
              <w:t>≥</w:t>
            </w:r>
            <w:r>
              <w:rPr>
                <w:rFonts w:eastAsia="仿宋_GB2312" w:cs="Times New Roman"/>
                <w:sz w:val="28"/>
                <w:szCs w:val="28"/>
              </w:rPr>
              <w:t>2</w:t>
            </w:r>
            <w:r>
              <w:rPr>
                <w:rFonts w:eastAsia="仿宋_GB2312" w:cs="Times New Roman"/>
                <w:kern w:val="0"/>
                <w:sz w:val="28"/>
                <w:szCs w:val="28"/>
              </w:rPr>
              <w:t>次/年</w:t>
            </w:r>
          </w:p>
        </w:tc>
        <w:tc>
          <w:tcPr>
            <w:tcW w:w="518" w:type="pct"/>
            <w:vAlign w:val="center"/>
          </w:tcPr>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bl>
    <w:p>
      <w:pPr>
        <w:spacing w:line="560" w:lineRule="exact"/>
        <w:ind w:firstLine="0" w:firstLineChars="0"/>
        <w:jc w:val="center"/>
        <w:rPr>
          <w:rFonts w:eastAsia="黑体" w:cs="Times New Roman"/>
          <w:kern w:val="0"/>
          <w:sz w:val="28"/>
          <w:szCs w:val="28"/>
        </w:rPr>
      </w:pPr>
      <w:r>
        <w:rPr>
          <w:rFonts w:eastAsia="黑体" w:cs="Times New Roman"/>
          <w:kern w:val="0"/>
          <w:sz w:val="28"/>
          <w:szCs w:val="28"/>
        </w:rPr>
        <w:t xml:space="preserve">表3 </w:t>
      </w:r>
      <w:r>
        <w:rPr>
          <w:rFonts w:hint="eastAsia" w:eastAsia="黑体" w:cs="Times New Roman"/>
          <w:kern w:val="0"/>
          <w:sz w:val="28"/>
          <w:szCs w:val="28"/>
        </w:rPr>
        <w:t>深度降碳示范工程创建</w:t>
      </w:r>
      <w:r>
        <w:rPr>
          <w:rFonts w:eastAsia="黑体" w:cs="Times New Roman"/>
          <w:kern w:val="0"/>
          <w:sz w:val="28"/>
          <w:szCs w:val="28"/>
        </w:rPr>
        <w:t>指标体系</w:t>
      </w:r>
    </w:p>
    <w:tbl>
      <w:tblPr>
        <w:tblStyle w:val="16"/>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98"/>
        <w:gridCol w:w="567"/>
        <w:gridCol w:w="4961"/>
        <w:gridCol w:w="626"/>
        <w:gridCol w:w="145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295" w:type="pct"/>
            <w:vMerge w:val="restart"/>
            <w:shd w:val="clear" w:color="auto" w:fill="auto"/>
            <w:vAlign w:val="center"/>
          </w:tcPr>
          <w:p>
            <w:pPr>
              <w:adjustRightInd w:val="0"/>
              <w:snapToGrid w:val="0"/>
              <w:spacing w:line="340" w:lineRule="exact"/>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序号</w:t>
            </w:r>
          </w:p>
        </w:tc>
        <w:tc>
          <w:tcPr>
            <w:tcW w:w="508" w:type="pct"/>
            <w:gridSpan w:val="2"/>
            <w:vMerge w:val="restart"/>
            <w:shd w:val="clear" w:color="auto" w:fill="auto"/>
            <w:vAlign w:val="center"/>
          </w:tcPr>
          <w:p>
            <w:pPr>
              <w:adjustRightInd w:val="0"/>
              <w:snapToGrid w:val="0"/>
              <w:spacing w:line="340" w:lineRule="exact"/>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指标类别</w:t>
            </w:r>
          </w:p>
        </w:tc>
        <w:tc>
          <w:tcPr>
            <w:tcW w:w="2615" w:type="pct"/>
            <w:vMerge w:val="restart"/>
            <w:shd w:val="clear" w:color="auto" w:fill="auto"/>
            <w:vAlign w:val="center"/>
          </w:tcPr>
          <w:p>
            <w:pPr>
              <w:adjustRightInd w:val="0"/>
              <w:snapToGrid w:val="0"/>
              <w:spacing w:line="340" w:lineRule="exact"/>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指标名称</w:t>
            </w:r>
          </w:p>
        </w:tc>
        <w:tc>
          <w:tcPr>
            <w:tcW w:w="329" w:type="pct"/>
            <w:vMerge w:val="restart"/>
            <w:shd w:val="clear" w:color="auto" w:fill="auto"/>
            <w:vAlign w:val="center"/>
          </w:tcPr>
          <w:p>
            <w:pPr>
              <w:adjustRightInd w:val="0"/>
              <w:snapToGrid w:val="0"/>
              <w:spacing w:line="340" w:lineRule="exact"/>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单位</w:t>
            </w:r>
          </w:p>
        </w:tc>
        <w:tc>
          <w:tcPr>
            <w:tcW w:w="765" w:type="pct"/>
            <w:vMerge w:val="restart"/>
            <w:shd w:val="clear" w:color="auto" w:fill="auto"/>
            <w:vAlign w:val="center"/>
          </w:tcPr>
          <w:p>
            <w:pPr>
              <w:adjustRightInd w:val="0"/>
              <w:snapToGrid w:val="0"/>
              <w:spacing w:line="340" w:lineRule="exact"/>
              <w:ind w:firstLine="0" w:firstLineChars="0"/>
              <w:jc w:val="center"/>
              <w:rPr>
                <w:rFonts w:eastAsia="仿宋_GB2312" w:cs="Times New Roman"/>
                <w:b/>
                <w:bCs/>
                <w:kern w:val="0"/>
                <w:sz w:val="28"/>
                <w:szCs w:val="28"/>
              </w:rPr>
            </w:pPr>
            <w:r>
              <w:rPr>
                <w:rFonts w:eastAsia="仿宋_GB2312" w:cs="Times New Roman"/>
                <w:b/>
                <w:bCs/>
                <w:kern w:val="0"/>
                <w:sz w:val="28"/>
                <w:szCs w:val="28"/>
              </w:rPr>
              <w:t>2030</w:t>
            </w:r>
            <w:r>
              <w:rPr>
                <w:rFonts w:hint="eastAsia" w:eastAsia="仿宋_GB2312" w:cs="Times New Roman"/>
                <w:b/>
                <w:bCs/>
                <w:kern w:val="0"/>
                <w:sz w:val="28"/>
                <w:szCs w:val="28"/>
              </w:rPr>
              <w:t>年</w:t>
            </w:r>
          </w:p>
        </w:tc>
        <w:tc>
          <w:tcPr>
            <w:tcW w:w="484" w:type="pct"/>
            <w:vMerge w:val="restart"/>
            <w:shd w:val="clear" w:color="auto" w:fill="auto"/>
            <w:vAlign w:val="center"/>
          </w:tcPr>
          <w:p>
            <w:pPr>
              <w:adjustRightInd w:val="0"/>
              <w:snapToGrid w:val="0"/>
              <w:spacing w:line="340" w:lineRule="exact"/>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指标</w:t>
            </w:r>
          </w:p>
          <w:p>
            <w:pPr>
              <w:adjustRightInd w:val="0"/>
              <w:snapToGrid w:val="0"/>
              <w:spacing w:line="340" w:lineRule="exact"/>
              <w:ind w:firstLine="0" w:firstLineChars="0"/>
              <w:jc w:val="center"/>
              <w:rPr>
                <w:rFonts w:eastAsia="仿宋_GB2312" w:cs="Times New Roman"/>
                <w:b/>
                <w:bCs/>
                <w:kern w:val="0"/>
                <w:sz w:val="28"/>
                <w:szCs w:val="28"/>
              </w:rPr>
            </w:pPr>
            <w:r>
              <w:rPr>
                <w:rFonts w:hint="eastAsia" w:eastAsia="仿宋_GB2312" w:cs="Times New Roman"/>
                <w:b/>
                <w:bCs/>
                <w:kern w:val="0"/>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295" w:type="pct"/>
            <w:vMerge w:val="continue"/>
            <w:vAlign w:val="center"/>
          </w:tcPr>
          <w:p>
            <w:pPr>
              <w:adjustRightInd w:val="0"/>
              <w:snapToGrid w:val="0"/>
              <w:spacing w:line="340" w:lineRule="exact"/>
              <w:ind w:firstLine="0" w:firstLineChars="0"/>
              <w:jc w:val="center"/>
              <w:rPr>
                <w:rFonts w:eastAsia="仿宋_GB2312" w:cs="Times New Roman"/>
                <w:kern w:val="0"/>
                <w:sz w:val="28"/>
                <w:szCs w:val="28"/>
              </w:rPr>
            </w:pPr>
          </w:p>
        </w:tc>
        <w:tc>
          <w:tcPr>
            <w:tcW w:w="508" w:type="pct"/>
            <w:gridSpan w:val="2"/>
            <w:vMerge w:val="continue"/>
            <w:vAlign w:val="center"/>
          </w:tcPr>
          <w:p>
            <w:pPr>
              <w:adjustRightInd w:val="0"/>
              <w:snapToGrid w:val="0"/>
              <w:spacing w:line="340" w:lineRule="exact"/>
              <w:ind w:firstLine="0" w:firstLineChars="0"/>
              <w:jc w:val="center"/>
              <w:rPr>
                <w:rFonts w:eastAsia="仿宋_GB2312" w:cs="Times New Roman"/>
                <w:kern w:val="0"/>
                <w:sz w:val="28"/>
                <w:szCs w:val="28"/>
              </w:rPr>
            </w:pPr>
          </w:p>
        </w:tc>
        <w:tc>
          <w:tcPr>
            <w:tcW w:w="2615" w:type="pct"/>
            <w:vMerge w:val="continue"/>
            <w:vAlign w:val="center"/>
          </w:tcPr>
          <w:p>
            <w:pPr>
              <w:adjustRightInd w:val="0"/>
              <w:snapToGrid w:val="0"/>
              <w:spacing w:line="340" w:lineRule="exact"/>
              <w:ind w:firstLine="0" w:firstLineChars="0"/>
              <w:jc w:val="center"/>
              <w:rPr>
                <w:rFonts w:eastAsia="仿宋_GB2312" w:cs="Times New Roman"/>
                <w:kern w:val="0"/>
                <w:sz w:val="28"/>
                <w:szCs w:val="28"/>
              </w:rPr>
            </w:pPr>
          </w:p>
        </w:tc>
        <w:tc>
          <w:tcPr>
            <w:tcW w:w="329" w:type="pct"/>
            <w:vMerge w:val="continue"/>
            <w:vAlign w:val="center"/>
          </w:tcPr>
          <w:p>
            <w:pPr>
              <w:adjustRightInd w:val="0"/>
              <w:snapToGrid w:val="0"/>
              <w:spacing w:line="340" w:lineRule="exact"/>
              <w:ind w:firstLine="0" w:firstLineChars="0"/>
              <w:jc w:val="center"/>
              <w:rPr>
                <w:rFonts w:eastAsia="仿宋_GB2312" w:cs="Times New Roman"/>
                <w:kern w:val="0"/>
                <w:sz w:val="28"/>
                <w:szCs w:val="28"/>
              </w:rPr>
            </w:pPr>
          </w:p>
        </w:tc>
        <w:tc>
          <w:tcPr>
            <w:tcW w:w="765" w:type="pct"/>
            <w:vMerge w:val="continue"/>
            <w:vAlign w:val="center"/>
          </w:tcPr>
          <w:p>
            <w:pPr>
              <w:adjustRightInd w:val="0"/>
              <w:snapToGrid w:val="0"/>
              <w:spacing w:line="340" w:lineRule="exact"/>
              <w:ind w:firstLine="0" w:firstLineChars="0"/>
              <w:jc w:val="center"/>
              <w:rPr>
                <w:rFonts w:eastAsia="仿宋_GB2312" w:cs="Times New Roman"/>
                <w:kern w:val="0"/>
                <w:sz w:val="28"/>
                <w:szCs w:val="28"/>
              </w:rPr>
            </w:pPr>
          </w:p>
        </w:tc>
        <w:tc>
          <w:tcPr>
            <w:tcW w:w="484" w:type="pct"/>
            <w:vMerge w:val="continue"/>
            <w:vAlign w:val="center"/>
          </w:tcPr>
          <w:p>
            <w:pPr>
              <w:adjustRightInd w:val="0"/>
              <w:snapToGrid w:val="0"/>
              <w:spacing w:line="340" w:lineRule="exact"/>
              <w:ind w:firstLine="0" w:firstLineChars="0"/>
              <w:jc w:val="center"/>
              <w:rPr>
                <w:rFonts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9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1</w:t>
            </w:r>
          </w:p>
        </w:tc>
        <w:tc>
          <w:tcPr>
            <w:tcW w:w="508" w:type="pct"/>
            <w:gridSpan w:val="2"/>
            <w:vMerge w:val="restar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技术</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示范</w:t>
            </w: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低碳技术示范</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0</w:t>
            </w:r>
            <w:r>
              <w:rPr>
                <w:rFonts w:eastAsia="仿宋_GB2312" w:cs="Times New Roman"/>
                <w:kern w:val="0"/>
                <w:sz w:val="28"/>
                <w:szCs w:val="28"/>
                <w:vertAlign w:val="superscript"/>
              </w:rPr>
              <w:t>]</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项</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2</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2</w:t>
            </w:r>
          </w:p>
        </w:tc>
        <w:tc>
          <w:tcPr>
            <w:tcW w:w="508" w:type="pct"/>
            <w:gridSpan w:val="2"/>
            <w:vMerge w:val="continue"/>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零碳技术示范</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1</w:t>
            </w:r>
            <w:r>
              <w:rPr>
                <w:rFonts w:eastAsia="仿宋_GB2312" w:cs="Times New Roman"/>
                <w:kern w:val="0"/>
                <w:sz w:val="28"/>
                <w:szCs w:val="28"/>
                <w:vertAlign w:val="superscript"/>
              </w:rPr>
              <w:t>]</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项</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2</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3</w:t>
            </w:r>
          </w:p>
        </w:tc>
        <w:tc>
          <w:tcPr>
            <w:tcW w:w="508" w:type="pct"/>
            <w:gridSpan w:val="2"/>
            <w:vMerge w:val="continue"/>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负碳技术示范</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2</w:t>
            </w:r>
            <w:r>
              <w:rPr>
                <w:rFonts w:eastAsia="仿宋_GB2312" w:cs="Times New Roman"/>
                <w:kern w:val="0"/>
                <w:sz w:val="28"/>
                <w:szCs w:val="28"/>
                <w:vertAlign w:val="superscript"/>
              </w:rPr>
              <w:t>]</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项</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2</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4</w:t>
            </w:r>
          </w:p>
        </w:tc>
        <w:tc>
          <w:tcPr>
            <w:tcW w:w="508" w:type="pct"/>
            <w:gridSpan w:val="2"/>
            <w:vMerge w:val="restar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运行</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管理</w:t>
            </w: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碳排放管理部门及碳排放管理制度</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完善</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9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5</w:t>
            </w:r>
          </w:p>
        </w:tc>
        <w:tc>
          <w:tcPr>
            <w:tcW w:w="508" w:type="pct"/>
            <w:gridSpan w:val="2"/>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能源运行管理数字化平台</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有</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6</w:t>
            </w:r>
          </w:p>
        </w:tc>
        <w:tc>
          <w:tcPr>
            <w:tcW w:w="508" w:type="pct"/>
            <w:gridSpan w:val="2"/>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零碳宣传</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2次/年</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必选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9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7</w:t>
            </w:r>
          </w:p>
        </w:tc>
        <w:tc>
          <w:tcPr>
            <w:tcW w:w="209" w:type="pct"/>
            <w:vMerge w:val="restart"/>
            <w:vAlign w:val="center"/>
          </w:tcPr>
          <w:p>
            <w:pPr>
              <w:adjustRightInd w:val="0"/>
              <w:snapToGrid w:val="0"/>
              <w:spacing w:line="340" w:lineRule="exact"/>
              <w:ind w:firstLine="0" w:firstLineChars="0"/>
              <w:jc w:val="left"/>
              <w:rPr>
                <w:rFonts w:eastAsia="仿宋_GB2312" w:cs="Times New Roman"/>
                <w:kern w:val="0"/>
                <w:sz w:val="28"/>
                <w:szCs w:val="28"/>
              </w:rPr>
            </w:pPr>
            <w:r>
              <w:rPr>
                <w:rFonts w:hint="eastAsia" w:eastAsia="仿宋_GB2312" w:cs="Times New Roman"/>
                <w:kern w:val="0"/>
                <w:sz w:val="28"/>
                <w:szCs w:val="28"/>
              </w:rPr>
              <w:t>特色指标</w:t>
            </w:r>
          </w:p>
        </w:tc>
        <w:tc>
          <w:tcPr>
            <w:tcW w:w="298" w:type="pct"/>
            <w:vMerge w:val="restart"/>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煤电</w:t>
            </w: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bookmarkStart w:id="2" w:name="_Hlk132294069"/>
            <w:r>
              <w:rPr>
                <w:rFonts w:hint="eastAsia" w:eastAsia="仿宋_GB2312" w:cs="Times New Roman"/>
                <w:kern w:val="0"/>
                <w:sz w:val="28"/>
                <w:szCs w:val="28"/>
              </w:rPr>
              <w:t>煤电机组每千瓦时</w:t>
            </w:r>
            <w:bookmarkEnd w:id="2"/>
            <w:r>
              <w:rPr>
                <w:rFonts w:hint="eastAsia" w:eastAsia="仿宋_GB2312" w:cs="Times New Roman"/>
                <w:kern w:val="0"/>
                <w:sz w:val="28"/>
                <w:szCs w:val="28"/>
              </w:rPr>
              <w:t>碳排放量</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3</w:t>
            </w:r>
            <w:r>
              <w:rPr>
                <w:rFonts w:eastAsia="仿宋_GB2312" w:cs="Times New Roman"/>
                <w:kern w:val="0"/>
                <w:sz w:val="28"/>
                <w:szCs w:val="28"/>
                <w:vertAlign w:val="superscript"/>
              </w:rPr>
              <w:t>]</w:t>
            </w:r>
            <w:r>
              <w:rPr>
                <w:rFonts w:hint="eastAsia" w:eastAsia="仿宋_GB2312" w:cs="Times New Roman"/>
                <w:kern w:val="0"/>
                <w:sz w:val="28"/>
                <w:szCs w:val="28"/>
              </w:rPr>
              <w:t>较项目实施前下降率</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5</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5" w:type="pct"/>
            <w:shd w:val="clear" w:color="auto" w:fill="auto"/>
            <w:noWrap/>
            <w:vAlign w:val="center"/>
          </w:tcPr>
          <w:p>
            <w:pPr>
              <w:adjustRightInd w:val="0"/>
              <w:snapToGrid w:val="0"/>
              <w:spacing w:line="340" w:lineRule="exact"/>
              <w:ind w:firstLine="0" w:firstLineChars="0"/>
              <w:jc w:val="center"/>
              <w:rPr>
                <w:rFonts w:hint="eastAsia" w:eastAsia="仿宋_GB2312" w:cs="Times New Roman"/>
                <w:kern w:val="0"/>
                <w:sz w:val="28"/>
                <w:szCs w:val="28"/>
                <w:lang w:eastAsia="zh-CN"/>
              </w:rPr>
            </w:pPr>
            <w:r>
              <w:rPr>
                <w:rFonts w:hint="eastAsia" w:eastAsia="仿宋_GB2312" w:cs="Times New Roman"/>
                <w:kern w:val="0"/>
                <w:sz w:val="28"/>
                <w:szCs w:val="28"/>
                <w:lang w:val="en-US" w:eastAsia="zh-CN"/>
              </w:rPr>
              <w:t>8</w:t>
            </w:r>
          </w:p>
        </w:tc>
        <w:tc>
          <w:tcPr>
            <w:tcW w:w="209" w:type="pct"/>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98" w:type="pct"/>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钢铁</w:t>
            </w: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吨钢碳排放</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4</w:t>
            </w:r>
            <w:r>
              <w:rPr>
                <w:rFonts w:eastAsia="仿宋_GB2312" w:cs="Times New Roman"/>
                <w:kern w:val="0"/>
                <w:sz w:val="28"/>
                <w:szCs w:val="28"/>
                <w:vertAlign w:val="superscript"/>
              </w:rPr>
              <w:t>]</w:t>
            </w:r>
            <w:r>
              <w:rPr>
                <w:rFonts w:hint="eastAsia" w:eastAsia="仿宋_GB2312" w:cs="Times New Roman"/>
                <w:kern w:val="0"/>
                <w:sz w:val="28"/>
                <w:szCs w:val="28"/>
              </w:rPr>
              <w:t>较项目实施前下降率</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15</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5" w:type="pct"/>
            <w:shd w:val="clear" w:color="auto" w:fill="auto"/>
            <w:noWrap/>
            <w:vAlign w:val="center"/>
          </w:tcPr>
          <w:p>
            <w:pPr>
              <w:adjustRightInd w:val="0"/>
              <w:snapToGrid w:val="0"/>
              <w:spacing w:line="340" w:lineRule="exact"/>
              <w:ind w:firstLine="0" w:firstLineChars="0"/>
              <w:jc w:val="center"/>
              <w:rPr>
                <w:rFonts w:hint="eastAsia" w:eastAsia="仿宋_GB2312" w:cs="Times New Roman"/>
                <w:kern w:val="0"/>
                <w:sz w:val="28"/>
                <w:szCs w:val="28"/>
                <w:lang w:eastAsia="zh-CN"/>
              </w:rPr>
            </w:pPr>
            <w:r>
              <w:rPr>
                <w:rFonts w:hint="eastAsia" w:eastAsia="仿宋_GB2312" w:cs="Times New Roman"/>
                <w:kern w:val="0"/>
                <w:sz w:val="28"/>
                <w:szCs w:val="28"/>
                <w:lang w:val="en-US" w:eastAsia="zh-CN"/>
              </w:rPr>
              <w:t>9</w:t>
            </w:r>
          </w:p>
        </w:tc>
        <w:tc>
          <w:tcPr>
            <w:tcW w:w="209" w:type="pct"/>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98" w:type="pct"/>
            <w:vMerge w:val="restart"/>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有色</w:t>
            </w:r>
          </w:p>
        </w:tc>
        <w:tc>
          <w:tcPr>
            <w:tcW w:w="2615" w:type="pct"/>
            <w:shd w:val="clear" w:color="auto" w:fill="auto"/>
            <w:vAlign w:val="center"/>
          </w:tcPr>
          <w:p>
            <w:pPr>
              <w:adjustRightInd w:val="0"/>
              <w:snapToGrid w:val="0"/>
              <w:spacing w:line="340" w:lineRule="exact"/>
              <w:ind w:firstLine="0" w:firstLineChars="0"/>
              <w:jc w:val="center"/>
            </w:pPr>
            <w:r>
              <w:rPr>
                <w:rFonts w:hint="eastAsia" w:eastAsia="仿宋_GB2312" w:cs="Times New Roman"/>
                <w:kern w:val="0"/>
                <w:sz w:val="28"/>
                <w:szCs w:val="28"/>
              </w:rPr>
              <w:t>氧化铝单位产品碳排放</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4</w:t>
            </w:r>
            <w:r>
              <w:rPr>
                <w:rFonts w:eastAsia="仿宋_GB2312" w:cs="Times New Roman"/>
                <w:kern w:val="0"/>
                <w:sz w:val="28"/>
                <w:szCs w:val="28"/>
                <w:vertAlign w:val="superscript"/>
              </w:rPr>
              <w:t>]</w:t>
            </w:r>
            <w:r>
              <w:rPr>
                <w:rFonts w:hint="eastAsia" w:eastAsia="仿宋_GB2312" w:cs="Times New Roman"/>
                <w:kern w:val="0"/>
                <w:sz w:val="28"/>
                <w:szCs w:val="28"/>
              </w:rPr>
              <w:t>较项目实施前下降率</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15</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95" w:type="pct"/>
            <w:shd w:val="clear" w:color="auto" w:fill="auto"/>
            <w:noWrap/>
            <w:vAlign w:val="center"/>
          </w:tcPr>
          <w:p>
            <w:pPr>
              <w:adjustRightInd w:val="0"/>
              <w:snapToGrid w:val="0"/>
              <w:spacing w:line="340" w:lineRule="exact"/>
              <w:ind w:firstLine="0" w:firstLineChars="0"/>
              <w:jc w:val="center"/>
              <w:rPr>
                <w:rFonts w:hint="default" w:eastAsia="仿宋_GB2312" w:cs="Times New Roman"/>
                <w:kern w:val="0"/>
                <w:sz w:val="28"/>
                <w:szCs w:val="28"/>
                <w:lang w:val="en-US" w:eastAsia="zh-CN"/>
              </w:rPr>
            </w:pPr>
            <w:r>
              <w:rPr>
                <w:rFonts w:hint="eastAsia" w:eastAsia="仿宋_GB2312" w:cs="Times New Roman"/>
                <w:kern w:val="0"/>
                <w:sz w:val="28"/>
                <w:szCs w:val="28"/>
                <w:lang w:val="en-US" w:eastAsia="zh-CN"/>
              </w:rPr>
              <w:t>10</w:t>
            </w:r>
          </w:p>
        </w:tc>
        <w:tc>
          <w:tcPr>
            <w:tcW w:w="209" w:type="pct"/>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98" w:type="pct"/>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镁冶炼单位产品碳排放</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4</w:t>
            </w:r>
            <w:r>
              <w:rPr>
                <w:rFonts w:eastAsia="仿宋_GB2312" w:cs="Times New Roman"/>
                <w:kern w:val="0"/>
                <w:sz w:val="28"/>
                <w:szCs w:val="28"/>
                <w:vertAlign w:val="superscript"/>
              </w:rPr>
              <w:t>]</w:t>
            </w:r>
            <w:r>
              <w:rPr>
                <w:rFonts w:hint="eastAsia" w:eastAsia="仿宋_GB2312" w:cs="Times New Roman"/>
                <w:kern w:val="0"/>
                <w:sz w:val="28"/>
                <w:szCs w:val="28"/>
              </w:rPr>
              <w:t>较项目实施前下降率</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15</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5" w:type="pct"/>
            <w:shd w:val="clear" w:color="auto" w:fill="auto"/>
            <w:noWrap/>
            <w:vAlign w:val="center"/>
          </w:tcPr>
          <w:p>
            <w:pPr>
              <w:adjustRightInd w:val="0"/>
              <w:snapToGrid w:val="0"/>
              <w:spacing w:line="340" w:lineRule="exact"/>
              <w:ind w:firstLine="0" w:firstLineChars="0"/>
              <w:jc w:val="center"/>
              <w:rPr>
                <w:rFonts w:hint="default" w:eastAsia="仿宋_GB2312" w:cs="Times New Roman"/>
                <w:kern w:val="0"/>
                <w:sz w:val="28"/>
                <w:szCs w:val="28"/>
                <w:lang w:val="en-US" w:eastAsia="zh-CN"/>
              </w:rPr>
            </w:pPr>
            <w:r>
              <w:rPr>
                <w:rFonts w:hint="eastAsia" w:eastAsia="仿宋_GB2312" w:cs="Times New Roman"/>
                <w:kern w:val="0"/>
                <w:sz w:val="28"/>
                <w:szCs w:val="28"/>
                <w:lang w:val="en-US" w:eastAsia="zh-CN"/>
              </w:rPr>
              <w:t>11</w:t>
            </w:r>
          </w:p>
        </w:tc>
        <w:tc>
          <w:tcPr>
            <w:tcW w:w="209" w:type="pct"/>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98"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焦化</w:t>
            </w:r>
          </w:p>
        </w:tc>
        <w:tc>
          <w:tcPr>
            <w:tcW w:w="261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吨焦碳排放</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4</w:t>
            </w:r>
            <w:r>
              <w:rPr>
                <w:rFonts w:eastAsia="仿宋_GB2312" w:cs="Times New Roman"/>
                <w:kern w:val="0"/>
                <w:sz w:val="28"/>
                <w:szCs w:val="28"/>
                <w:vertAlign w:val="superscript"/>
              </w:rPr>
              <w:t>]</w:t>
            </w:r>
            <w:r>
              <w:rPr>
                <w:rFonts w:hint="eastAsia" w:eastAsia="仿宋_GB2312" w:cs="Times New Roman"/>
                <w:kern w:val="0"/>
                <w:sz w:val="28"/>
                <w:szCs w:val="28"/>
              </w:rPr>
              <w:t>较项目实施前下降率</w:t>
            </w:r>
          </w:p>
        </w:tc>
        <w:tc>
          <w:tcPr>
            <w:tcW w:w="329"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10</w:t>
            </w:r>
          </w:p>
        </w:tc>
        <w:tc>
          <w:tcPr>
            <w:tcW w:w="484" w:type="pct"/>
            <w:shd w:val="clear" w:color="auto" w:fill="auto"/>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5" w:type="pct"/>
            <w:shd w:val="clear" w:color="auto" w:fill="auto"/>
            <w:noWrap/>
            <w:vAlign w:val="center"/>
          </w:tcPr>
          <w:p>
            <w:pPr>
              <w:adjustRightInd w:val="0"/>
              <w:snapToGrid w:val="0"/>
              <w:spacing w:line="340" w:lineRule="exact"/>
              <w:ind w:firstLine="0" w:firstLineChars="0"/>
              <w:jc w:val="center"/>
              <w:rPr>
                <w:rFonts w:hint="default" w:eastAsia="仿宋_GB2312" w:cs="Times New Roman"/>
                <w:kern w:val="0"/>
                <w:sz w:val="28"/>
                <w:szCs w:val="28"/>
                <w:lang w:val="en-US" w:eastAsia="zh-CN"/>
              </w:rPr>
            </w:pPr>
            <w:r>
              <w:rPr>
                <w:rFonts w:hint="eastAsia" w:eastAsia="仿宋_GB2312" w:cs="Times New Roman"/>
                <w:kern w:val="0"/>
                <w:sz w:val="28"/>
                <w:szCs w:val="28"/>
                <w:lang w:val="en-US" w:eastAsia="zh-CN"/>
              </w:rPr>
              <w:t>12</w:t>
            </w:r>
          </w:p>
        </w:tc>
        <w:tc>
          <w:tcPr>
            <w:tcW w:w="209" w:type="pct"/>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98" w:type="pct"/>
            <w:vMerge w:val="restar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煤化工</w:t>
            </w:r>
          </w:p>
        </w:tc>
        <w:tc>
          <w:tcPr>
            <w:tcW w:w="261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煤制合成氨单位产品碳排放</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4</w:t>
            </w:r>
            <w:r>
              <w:rPr>
                <w:rFonts w:eastAsia="仿宋_GB2312" w:cs="Times New Roman"/>
                <w:kern w:val="0"/>
                <w:sz w:val="28"/>
                <w:szCs w:val="28"/>
                <w:vertAlign w:val="superscript"/>
              </w:rPr>
              <w:t>]</w:t>
            </w:r>
            <w:r>
              <w:rPr>
                <w:rFonts w:hint="eastAsia" w:eastAsia="仿宋_GB2312" w:cs="Times New Roman"/>
                <w:kern w:val="0"/>
                <w:sz w:val="28"/>
                <w:szCs w:val="28"/>
              </w:rPr>
              <w:t>较项目实施前下降率</w:t>
            </w:r>
          </w:p>
        </w:tc>
        <w:tc>
          <w:tcPr>
            <w:tcW w:w="329"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10</w:t>
            </w:r>
          </w:p>
        </w:tc>
        <w:tc>
          <w:tcPr>
            <w:tcW w:w="484"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5" w:type="pct"/>
            <w:shd w:val="clear" w:color="auto" w:fill="auto"/>
            <w:noWrap/>
            <w:vAlign w:val="center"/>
          </w:tcPr>
          <w:p>
            <w:pPr>
              <w:adjustRightInd w:val="0"/>
              <w:snapToGrid w:val="0"/>
              <w:spacing w:line="340" w:lineRule="exact"/>
              <w:ind w:firstLine="0" w:firstLineChars="0"/>
              <w:jc w:val="center"/>
              <w:rPr>
                <w:rFonts w:hint="default" w:eastAsia="仿宋_GB2312" w:cs="Times New Roman"/>
                <w:kern w:val="0"/>
                <w:sz w:val="28"/>
                <w:szCs w:val="28"/>
                <w:lang w:val="en-US" w:eastAsia="zh-CN"/>
              </w:rPr>
            </w:pPr>
            <w:r>
              <w:rPr>
                <w:rFonts w:hint="eastAsia" w:eastAsia="仿宋_GB2312" w:cs="Times New Roman"/>
                <w:kern w:val="0"/>
                <w:sz w:val="28"/>
                <w:szCs w:val="28"/>
                <w:lang w:val="en-US" w:eastAsia="zh-CN"/>
              </w:rPr>
              <w:t>13</w:t>
            </w:r>
          </w:p>
        </w:tc>
        <w:tc>
          <w:tcPr>
            <w:tcW w:w="209" w:type="pct"/>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98" w:type="pct"/>
            <w:vMerge w:val="continue"/>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p>
        </w:tc>
        <w:tc>
          <w:tcPr>
            <w:tcW w:w="261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煤制甲醇单位产品碳排放</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4</w:t>
            </w:r>
            <w:r>
              <w:rPr>
                <w:rFonts w:eastAsia="仿宋_GB2312" w:cs="Times New Roman"/>
                <w:kern w:val="0"/>
                <w:sz w:val="28"/>
                <w:szCs w:val="28"/>
                <w:vertAlign w:val="superscript"/>
              </w:rPr>
              <w:t>]</w:t>
            </w:r>
            <w:r>
              <w:rPr>
                <w:rFonts w:hint="eastAsia" w:eastAsia="仿宋_GB2312" w:cs="Times New Roman"/>
                <w:kern w:val="0"/>
                <w:sz w:val="28"/>
                <w:szCs w:val="28"/>
              </w:rPr>
              <w:t>较项目实施前下降率</w:t>
            </w:r>
          </w:p>
        </w:tc>
        <w:tc>
          <w:tcPr>
            <w:tcW w:w="329"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10</w:t>
            </w:r>
          </w:p>
        </w:tc>
        <w:tc>
          <w:tcPr>
            <w:tcW w:w="484"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5" w:type="pct"/>
            <w:shd w:val="clear" w:color="auto" w:fill="auto"/>
            <w:noWrap/>
            <w:vAlign w:val="center"/>
          </w:tcPr>
          <w:p>
            <w:pPr>
              <w:adjustRightInd w:val="0"/>
              <w:snapToGrid w:val="0"/>
              <w:spacing w:line="340" w:lineRule="exact"/>
              <w:ind w:firstLine="0" w:firstLineChars="0"/>
              <w:jc w:val="center"/>
              <w:rPr>
                <w:rFonts w:hint="default" w:eastAsia="仿宋_GB2312" w:cs="Times New Roman"/>
                <w:kern w:val="0"/>
                <w:sz w:val="28"/>
                <w:szCs w:val="28"/>
                <w:lang w:val="en-US" w:eastAsia="zh-CN"/>
              </w:rPr>
            </w:pPr>
            <w:bookmarkStart w:id="3" w:name="_Hlk132298601"/>
            <w:r>
              <w:rPr>
                <w:rFonts w:hint="eastAsia" w:eastAsia="仿宋_GB2312" w:cs="Times New Roman"/>
                <w:kern w:val="0"/>
                <w:sz w:val="28"/>
                <w:szCs w:val="28"/>
                <w:lang w:val="en-US" w:eastAsia="zh-CN"/>
              </w:rPr>
              <w:t>14</w:t>
            </w:r>
          </w:p>
        </w:tc>
        <w:tc>
          <w:tcPr>
            <w:tcW w:w="209" w:type="pct"/>
            <w:vMerge w:val="continue"/>
            <w:vAlign w:val="center"/>
          </w:tcPr>
          <w:p>
            <w:pPr>
              <w:adjustRightInd w:val="0"/>
              <w:snapToGrid w:val="0"/>
              <w:spacing w:line="340" w:lineRule="exact"/>
              <w:ind w:firstLine="0" w:firstLineChars="0"/>
              <w:jc w:val="left"/>
              <w:rPr>
                <w:rFonts w:eastAsia="仿宋_GB2312" w:cs="Times New Roman"/>
                <w:kern w:val="0"/>
                <w:sz w:val="28"/>
                <w:szCs w:val="28"/>
              </w:rPr>
            </w:pPr>
          </w:p>
        </w:tc>
        <w:tc>
          <w:tcPr>
            <w:tcW w:w="298"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建材</w:t>
            </w:r>
          </w:p>
        </w:tc>
        <w:tc>
          <w:tcPr>
            <w:tcW w:w="261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单位熟料碳排放</w:t>
            </w:r>
            <w:r>
              <w:rPr>
                <w:rFonts w:eastAsia="仿宋_GB2312" w:cs="Times New Roman"/>
                <w:kern w:val="0"/>
                <w:sz w:val="28"/>
                <w:szCs w:val="28"/>
                <w:vertAlign w:val="superscript"/>
              </w:rPr>
              <w:t>[1</w:t>
            </w:r>
            <w:r>
              <w:rPr>
                <w:rFonts w:hint="eastAsia" w:eastAsia="仿宋_GB2312" w:cs="Times New Roman"/>
                <w:kern w:val="0"/>
                <w:sz w:val="28"/>
                <w:szCs w:val="28"/>
                <w:vertAlign w:val="superscript"/>
                <w:lang w:val="en-US" w:eastAsia="zh-CN"/>
              </w:rPr>
              <w:t>4</w:t>
            </w:r>
            <w:r>
              <w:rPr>
                <w:rFonts w:eastAsia="仿宋_GB2312" w:cs="Times New Roman"/>
                <w:kern w:val="0"/>
                <w:sz w:val="28"/>
                <w:szCs w:val="28"/>
                <w:vertAlign w:val="superscript"/>
              </w:rPr>
              <w:t>]</w:t>
            </w:r>
            <w:r>
              <w:rPr>
                <w:rFonts w:hint="eastAsia" w:eastAsia="仿宋_GB2312" w:cs="Times New Roman"/>
                <w:kern w:val="0"/>
                <w:sz w:val="28"/>
                <w:szCs w:val="28"/>
              </w:rPr>
              <w:t>较项目实施前下降率</w:t>
            </w:r>
          </w:p>
        </w:tc>
        <w:tc>
          <w:tcPr>
            <w:tcW w:w="329"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eastAsia="仿宋_GB2312" w:cs="Times New Roman"/>
                <w:kern w:val="0"/>
                <w:sz w:val="28"/>
                <w:szCs w:val="28"/>
              </w:rPr>
              <w:t>%</w:t>
            </w:r>
          </w:p>
        </w:tc>
        <w:tc>
          <w:tcPr>
            <w:tcW w:w="765"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w:t>
            </w:r>
            <w:r>
              <w:rPr>
                <w:rFonts w:eastAsia="仿宋_GB2312" w:cs="Times New Roman"/>
                <w:kern w:val="0"/>
                <w:sz w:val="28"/>
                <w:szCs w:val="28"/>
              </w:rPr>
              <w:t>10</w:t>
            </w:r>
          </w:p>
        </w:tc>
        <w:tc>
          <w:tcPr>
            <w:tcW w:w="484" w:type="pct"/>
            <w:shd w:val="clear" w:color="auto" w:fill="auto"/>
            <w:noWrap/>
            <w:vAlign w:val="center"/>
          </w:tcPr>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可选</w:t>
            </w:r>
          </w:p>
          <w:p>
            <w:pPr>
              <w:adjustRightInd w:val="0"/>
              <w:snapToGrid w:val="0"/>
              <w:spacing w:line="340" w:lineRule="exact"/>
              <w:ind w:firstLine="0" w:firstLineChars="0"/>
              <w:jc w:val="center"/>
              <w:rPr>
                <w:rFonts w:eastAsia="仿宋_GB2312" w:cs="Times New Roman"/>
                <w:kern w:val="0"/>
                <w:sz w:val="28"/>
                <w:szCs w:val="28"/>
              </w:rPr>
            </w:pPr>
            <w:r>
              <w:rPr>
                <w:rFonts w:hint="eastAsia" w:eastAsia="仿宋_GB2312" w:cs="Times New Roman"/>
                <w:kern w:val="0"/>
                <w:sz w:val="28"/>
                <w:szCs w:val="28"/>
              </w:rPr>
              <w:t>指标</w:t>
            </w:r>
          </w:p>
        </w:tc>
      </w:tr>
      <w:bookmarkEnd w:id="3"/>
    </w:tbl>
    <w:p>
      <w:pPr>
        <w:spacing w:line="240" w:lineRule="auto"/>
        <w:ind w:firstLine="0" w:firstLineChars="0"/>
        <w:rPr>
          <w:rFonts w:cs="Times New Roman"/>
          <w:b/>
          <w:sz w:val="24"/>
          <w:szCs w:val="24"/>
          <w:lang w:bidi="zh-CN"/>
        </w:rPr>
      </w:pPr>
      <w:r>
        <w:rPr>
          <w:rFonts w:hint="eastAsia" w:cs="Times New Roman"/>
          <w:sz w:val="24"/>
          <w:szCs w:val="24"/>
          <w:lang w:bidi="zh-CN"/>
        </w:rPr>
        <w:t>注：深度降碳示范工程仅给出我省主要碳排放行业主要产品降碳目标，涉及其他类产品参照执行，但需确保目标具有先进性和引领性。</w:t>
      </w:r>
    </w:p>
    <w:p>
      <w:pPr>
        <w:pStyle w:val="2"/>
        <w:autoSpaceDE w:val="0"/>
        <w:autoSpaceDN w:val="0"/>
        <w:adjustRightInd w:val="0"/>
        <w:snapToGrid w:val="0"/>
        <w:spacing w:line="600" w:lineRule="exact"/>
        <w:ind w:firstLine="643"/>
        <w:rPr>
          <w:rFonts w:eastAsia="楷体_GB2312" w:cs="Times New Roman"/>
          <w:bCs w:val="0"/>
          <w:kern w:val="0"/>
          <w:lang w:bidi="zh-CN"/>
        </w:rPr>
      </w:pPr>
      <w:r>
        <w:rPr>
          <w:rFonts w:hint="eastAsia" w:eastAsia="楷体_GB2312" w:cs="Times New Roman"/>
          <w:bCs w:val="0"/>
          <w:kern w:val="0"/>
          <w:lang w:bidi="zh-CN"/>
        </w:rPr>
        <w:t>（二）指标说明</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[1]碳抵消</w:t>
      </w:r>
      <w:r>
        <w:rPr>
          <w:rFonts w:hint="eastAsia" w:eastAsia="仿宋_GB2312" w:cs="Times New Roman"/>
          <w:kern w:val="0"/>
          <w:szCs w:val="32"/>
          <w:lang w:bidi="zh-CN"/>
        </w:rPr>
        <w:t>：</w:t>
      </w:r>
      <w:r>
        <w:rPr>
          <w:rFonts w:eastAsia="仿宋_GB2312" w:cs="Times New Roman"/>
          <w:kern w:val="0"/>
          <w:szCs w:val="32"/>
          <w:lang w:bidi="zh-CN"/>
        </w:rPr>
        <w:t>用于减少温室气体排放源和增加温室气体吸收，用来实现补偿或抵消其他排放源产生温室气体排放的活动，可包括购买和使用绿电、购买绿证、开发可再生能源项目、开发林业碳汇等减排量实现抵消。</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[2]吨原煤二氧化碳排放=煤炭开采过程中碳排放总量（kgCO</w:t>
      </w:r>
      <w:r>
        <w:rPr>
          <w:rFonts w:eastAsia="仿宋_GB2312" w:cs="Times New Roman"/>
          <w:kern w:val="0"/>
          <w:szCs w:val="32"/>
          <w:vertAlign w:val="subscript"/>
          <w:lang w:bidi="zh-CN"/>
        </w:rPr>
        <w:t>2</w:t>
      </w:r>
      <w:r>
        <w:rPr>
          <w:rFonts w:eastAsia="仿宋_GB2312" w:cs="Times New Roman"/>
          <w:kern w:val="0"/>
          <w:szCs w:val="32"/>
          <w:lang w:bidi="zh-CN"/>
        </w:rPr>
        <w:t>）/原煤开采量（吨），不涉及煤炭洗选过程中的碳排放</w:t>
      </w:r>
      <w:r>
        <w:rPr>
          <w:rFonts w:hint="eastAsia" w:eastAsia="仿宋_GB2312" w:cs="Times New Roman"/>
          <w:kern w:val="0"/>
          <w:szCs w:val="32"/>
          <w:lang w:bidi="zh-CN"/>
        </w:rPr>
        <w:t>包括煤炭洗选</w:t>
      </w:r>
      <w:r>
        <w:rPr>
          <w:rFonts w:eastAsia="仿宋_GB2312" w:cs="Times New Roman"/>
          <w:kern w:val="0"/>
          <w:szCs w:val="32"/>
          <w:lang w:bidi="zh-CN"/>
        </w:rPr>
        <w:t>。</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[3]原煤生产电耗=当年原煤生产用电量（kWh）/当年原煤产量（吨）。</w:t>
      </w:r>
    </w:p>
    <w:p>
      <w:pPr>
        <w:autoSpaceDE w:val="0"/>
        <w:autoSpaceDN w:val="0"/>
        <w:spacing w:line="600" w:lineRule="exact"/>
        <w:ind w:firstLine="640"/>
        <w:rPr>
          <w:szCs w:val="32"/>
          <w:lang w:bidi="zh-CN"/>
        </w:rPr>
      </w:pPr>
      <w:r>
        <w:rPr>
          <w:rFonts w:eastAsia="仿宋_GB2312" w:cs="Times New Roman"/>
          <w:kern w:val="0"/>
          <w:szCs w:val="32"/>
          <w:lang w:bidi="zh-CN"/>
        </w:rPr>
        <w:t>[4]</w:t>
      </w:r>
      <w:r>
        <w:rPr>
          <w:rFonts w:hint="eastAsia" w:eastAsia="仿宋_GB2312" w:cs="Times New Roman"/>
          <w:kern w:val="0"/>
          <w:szCs w:val="32"/>
          <w:lang w:bidi="zh-CN"/>
        </w:rPr>
        <w:t>零碳</w:t>
      </w:r>
      <w:r>
        <w:rPr>
          <w:rFonts w:eastAsia="仿宋_GB2312" w:cs="Times New Roman"/>
          <w:kern w:val="0"/>
          <w:szCs w:val="32"/>
          <w:lang w:bidi="zh-CN"/>
        </w:rPr>
        <w:t>能源使用比例（%）=</w:t>
      </w:r>
      <w:r>
        <w:rPr>
          <w:rFonts w:hint="eastAsia" w:eastAsia="仿宋_GB2312" w:cs="Times New Roman"/>
          <w:kern w:val="0"/>
          <w:szCs w:val="32"/>
          <w:lang w:bidi="zh-CN"/>
        </w:rPr>
        <w:t>零碳</w:t>
      </w:r>
      <w:r>
        <w:rPr>
          <w:rFonts w:eastAsia="仿宋_GB2312" w:cs="Times New Roman"/>
          <w:kern w:val="0"/>
          <w:szCs w:val="32"/>
          <w:lang w:bidi="zh-CN"/>
        </w:rPr>
        <w:t>能源使用量（tce）/能耗总量（tce）×100%。</w:t>
      </w:r>
      <w:r>
        <w:rPr>
          <w:rFonts w:hint="eastAsia" w:eastAsia="仿宋_GB2312" w:cs="Times New Roman"/>
          <w:kern w:val="0"/>
          <w:szCs w:val="32"/>
          <w:lang w:bidi="zh-CN"/>
        </w:rPr>
        <w:t>零碳</w:t>
      </w:r>
      <w:r>
        <w:rPr>
          <w:rFonts w:eastAsia="仿宋_GB2312" w:cs="Times New Roman"/>
          <w:kern w:val="0"/>
          <w:szCs w:val="32"/>
          <w:lang w:bidi="zh-CN"/>
        </w:rPr>
        <w:t>能源</w:t>
      </w:r>
      <w:r>
        <w:rPr>
          <w:rFonts w:hint="eastAsia" w:eastAsia="仿宋_GB2312" w:cs="Times New Roman"/>
          <w:kern w:val="0"/>
          <w:szCs w:val="32"/>
          <w:lang w:bidi="zh-CN"/>
        </w:rPr>
        <w:t>包括</w:t>
      </w:r>
      <w:r>
        <w:rPr>
          <w:rFonts w:eastAsia="仿宋_GB2312" w:cs="Times New Roman"/>
          <w:kern w:val="0"/>
          <w:szCs w:val="32"/>
          <w:lang w:bidi="zh-CN"/>
        </w:rPr>
        <w:t>风能、太阳能、水能、生物质能、地热能</w:t>
      </w:r>
      <w:r>
        <w:rPr>
          <w:rFonts w:hint="eastAsia" w:eastAsia="仿宋_GB2312" w:cs="Times New Roman"/>
          <w:kern w:val="0"/>
          <w:szCs w:val="32"/>
          <w:lang w:bidi="zh-CN"/>
        </w:rPr>
        <w:t>、氢能</w:t>
      </w:r>
      <w:r>
        <w:rPr>
          <w:rFonts w:eastAsia="仿宋_GB2312" w:cs="Times New Roman"/>
          <w:kern w:val="0"/>
          <w:szCs w:val="32"/>
          <w:lang w:bidi="zh-CN"/>
        </w:rPr>
        <w:t>等非化石能源</w:t>
      </w:r>
      <w:r>
        <w:rPr>
          <w:rFonts w:hint="eastAsia" w:eastAsia="仿宋_GB2312" w:cs="Times New Roman"/>
          <w:kern w:val="0"/>
          <w:szCs w:val="32"/>
          <w:lang w:bidi="zh-CN"/>
        </w:rPr>
        <w:t>。自行开发的零碳能源项目其发电量可计入零碳能源使用量。</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[5]矿区生产活动中新能源车辆占比</w:t>
      </w:r>
      <w:r>
        <w:rPr>
          <w:rFonts w:hint="eastAsia" w:eastAsia="仿宋_GB2312" w:cs="Times New Roman"/>
          <w:kern w:val="0"/>
          <w:szCs w:val="32"/>
          <w:lang w:bidi="zh-CN"/>
        </w:rPr>
        <w:t>：</w:t>
      </w:r>
      <w:r>
        <w:rPr>
          <w:rFonts w:eastAsia="仿宋_GB2312" w:cs="Times New Roman"/>
          <w:kern w:val="0"/>
          <w:szCs w:val="32"/>
          <w:lang w:bidi="zh-CN"/>
        </w:rPr>
        <w:t>服务于煤矿生产的地面工业场地使用的道路和非道路移动机械以及服务于井下生产使用的车辆（如无轨胶轮车）中新能源车辆数量和总车辆数量的比值。</w:t>
      </w:r>
      <w:r>
        <w:rPr>
          <w:rFonts w:hint="eastAsia" w:eastAsia="仿宋_GB2312" w:cs="Times New Roman"/>
          <w:kern w:val="0"/>
          <w:szCs w:val="32"/>
          <w:lang w:bidi="zh-CN"/>
        </w:rPr>
        <w:t>新能源车辆具体包括纯</w:t>
      </w:r>
      <w:r>
        <w:fldChar w:fldCharType="begin"/>
      </w:r>
      <w:r>
        <w:instrText xml:space="preserve"> HYPERLINK "https://baike.baidu.com/item/%E7%BA%AF%E7%94%B5%E5%8A%A8%E6%B1%BD%E8%BD%A6?fromModule=lemma_inlink" \t "_blank" </w:instrText>
      </w:r>
      <w:r>
        <w:fldChar w:fldCharType="separate"/>
      </w:r>
      <w:r>
        <w:rPr>
          <w:rFonts w:hint="eastAsia" w:eastAsia="仿宋_GB2312" w:cs="Times New Roman"/>
          <w:kern w:val="0"/>
          <w:szCs w:val="32"/>
          <w:lang w:bidi="zh-CN"/>
        </w:rPr>
        <w:t>电动汽车</w:t>
      </w:r>
      <w:r>
        <w:rPr>
          <w:rFonts w:hint="eastAsia" w:eastAsia="仿宋_GB2312" w:cs="Times New Roman"/>
          <w:kern w:val="0"/>
          <w:szCs w:val="32"/>
          <w:lang w:bidi="zh-CN"/>
        </w:rPr>
        <w:fldChar w:fldCharType="end"/>
      </w:r>
      <w:r>
        <w:rPr>
          <w:rFonts w:hint="eastAsia" w:eastAsia="仿宋_GB2312" w:cs="Times New Roman"/>
          <w:kern w:val="0"/>
          <w:szCs w:val="32"/>
          <w:lang w:bidi="zh-CN"/>
        </w:rPr>
        <w:t>、</w:t>
      </w:r>
      <w:r>
        <w:fldChar w:fldCharType="begin"/>
      </w:r>
      <w:r>
        <w:instrText xml:space="preserve"> HYPERLINK "https://baike.baidu.com/item/%E7%87%83%E6%96%99%E7%94%B5%E6%B1%A0%E7%94%B5%E5%8A%A8%E6%B1%BD%E8%BD%A6?fromModule=lemma_inlink" \t "_blank" </w:instrText>
      </w:r>
      <w:r>
        <w:fldChar w:fldCharType="separate"/>
      </w:r>
      <w:r>
        <w:rPr>
          <w:rFonts w:hint="eastAsia" w:eastAsia="仿宋_GB2312" w:cs="Times New Roman"/>
          <w:kern w:val="0"/>
          <w:szCs w:val="32"/>
          <w:lang w:bidi="zh-CN"/>
        </w:rPr>
        <w:t>燃料电池电动汽车</w:t>
      </w:r>
      <w:r>
        <w:rPr>
          <w:rFonts w:hint="eastAsia" w:eastAsia="仿宋_GB2312" w:cs="Times New Roman"/>
          <w:kern w:val="0"/>
          <w:szCs w:val="32"/>
          <w:lang w:bidi="zh-CN"/>
        </w:rPr>
        <w:fldChar w:fldCharType="end"/>
      </w:r>
      <w:r>
        <w:rPr>
          <w:rFonts w:hint="eastAsia" w:eastAsia="仿宋_GB2312" w:cs="Times New Roman"/>
          <w:kern w:val="0"/>
          <w:szCs w:val="32"/>
          <w:lang w:bidi="zh-CN"/>
        </w:rPr>
        <w:t>（如氢燃料电池汽车）和其他新能源（如超级电容器、飞轮等高效储能器）汽车等。</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w:t>
      </w:r>
      <w:r>
        <w:rPr>
          <w:rFonts w:hint="eastAsia" w:eastAsia="仿宋_GB2312" w:cs="Times New Roman"/>
          <w:kern w:val="0"/>
          <w:szCs w:val="32"/>
          <w:lang w:val="en-US" w:bidi="zh-CN"/>
        </w:rPr>
        <w:t>6</w:t>
      </w:r>
      <w:r>
        <w:rPr>
          <w:rFonts w:eastAsia="仿宋_GB2312" w:cs="Times New Roman"/>
          <w:kern w:val="0"/>
          <w:szCs w:val="32"/>
          <w:lang w:bidi="zh-CN"/>
        </w:rPr>
        <w:t>]</w:t>
      </w:r>
      <w:r>
        <w:rPr>
          <w:rFonts w:hint="eastAsia" w:eastAsia="仿宋_GB2312" w:cs="Times New Roman"/>
          <w:kern w:val="0"/>
          <w:szCs w:val="32"/>
          <w:lang w:bidi="zh-CN"/>
        </w:rPr>
        <w:t>碳排放总量较</w:t>
      </w:r>
      <w:r>
        <w:rPr>
          <w:rFonts w:eastAsia="仿宋_GB2312" w:cs="Times New Roman"/>
          <w:kern w:val="0"/>
          <w:szCs w:val="32"/>
          <w:lang w:bidi="zh-CN"/>
        </w:rPr>
        <w:t>2020</w:t>
      </w:r>
      <w:r>
        <w:rPr>
          <w:rFonts w:hint="eastAsia" w:eastAsia="仿宋_GB2312" w:cs="Times New Roman"/>
          <w:kern w:val="0"/>
          <w:szCs w:val="32"/>
          <w:lang w:bidi="zh-CN"/>
        </w:rPr>
        <w:t>年下降率：通过使用节能减排技术、非化石能源替代、购买绿电、购买CCER、技术管理等各种措施产生的碳减排量占2020年碳排放总量的比重。</w:t>
      </w:r>
    </w:p>
    <w:p>
      <w:pPr>
        <w:spacing w:line="600" w:lineRule="exact"/>
        <w:ind w:firstLine="640"/>
        <w:rPr>
          <w:szCs w:val="32"/>
          <w:lang w:bidi="zh-CN"/>
        </w:rPr>
      </w:pPr>
      <w:r>
        <w:rPr>
          <w:rFonts w:eastAsia="仿宋_GB2312" w:cs="Times New Roman"/>
          <w:kern w:val="0"/>
          <w:szCs w:val="32"/>
          <w:lang w:bidi="zh-CN"/>
        </w:rPr>
        <w:t>[</w:t>
      </w:r>
      <w:r>
        <w:rPr>
          <w:rFonts w:hint="eastAsia" w:eastAsia="仿宋_GB2312" w:cs="Times New Roman"/>
          <w:kern w:val="0"/>
          <w:szCs w:val="32"/>
          <w:lang w:val="en-US" w:bidi="zh-CN"/>
        </w:rPr>
        <w:t>7</w:t>
      </w:r>
      <w:r>
        <w:rPr>
          <w:rFonts w:eastAsia="仿宋_GB2312" w:cs="Times New Roman"/>
          <w:kern w:val="0"/>
          <w:szCs w:val="32"/>
          <w:lang w:bidi="zh-CN"/>
        </w:rPr>
        <w:t>]园区内低碳运输工具比例：园区内利用电力、氢能、天然气、先进生物液体燃料的新能源和清洁能源运输工具数量占园区所有运输工具数量的比例，包括园区内服务于生产的道路和非道路移动车辆、园区内通勤车辆等。</w:t>
      </w:r>
    </w:p>
    <w:p>
      <w:pPr>
        <w:spacing w:line="600" w:lineRule="exact"/>
        <w:ind w:firstLine="640"/>
        <w:rPr>
          <w:rFonts w:eastAsia="仿宋_GB2312" w:cs="Times New Roman"/>
          <w:kern w:val="0"/>
          <w:lang w:bidi="zh-CN"/>
        </w:rPr>
      </w:pPr>
      <w:r>
        <w:rPr>
          <w:rFonts w:eastAsia="仿宋_GB2312" w:cs="Times New Roman"/>
          <w:kern w:val="0"/>
          <w:szCs w:val="32"/>
          <w:lang w:bidi="zh-CN"/>
        </w:rPr>
        <w:t>[</w:t>
      </w:r>
      <w:r>
        <w:rPr>
          <w:rFonts w:hint="eastAsia" w:eastAsia="仿宋_GB2312" w:cs="Times New Roman"/>
          <w:kern w:val="0"/>
          <w:szCs w:val="32"/>
          <w:lang w:val="en-US" w:bidi="zh-CN"/>
        </w:rPr>
        <w:t>8</w:t>
      </w:r>
      <w:r>
        <w:rPr>
          <w:rFonts w:eastAsia="仿宋_GB2312" w:cs="Times New Roman"/>
          <w:kern w:val="0"/>
          <w:szCs w:val="32"/>
          <w:lang w:bidi="zh-CN"/>
        </w:rPr>
        <w:t>]</w:t>
      </w:r>
      <w:r>
        <w:rPr>
          <w:rFonts w:hint="eastAsia" w:eastAsia="仿宋_GB2312" w:cs="Times New Roman"/>
          <w:kern w:val="0"/>
          <w:szCs w:val="32"/>
          <w:lang w:bidi="zh-CN"/>
        </w:rPr>
        <w:t>二星级以上绿色建筑：满足《绿色建筑评价标准》（</w:t>
      </w:r>
      <w:r>
        <w:rPr>
          <w:rFonts w:eastAsia="仿宋_GB2312" w:cs="Times New Roman"/>
          <w:kern w:val="0"/>
          <w:szCs w:val="32"/>
          <w:lang w:bidi="zh-CN"/>
        </w:rPr>
        <w:t>GB/T50378-2019</w:t>
      </w:r>
      <w:r>
        <w:rPr>
          <w:rFonts w:hint="eastAsia" w:eastAsia="仿宋_GB2312" w:cs="Times New Roman"/>
          <w:kern w:val="0"/>
          <w:szCs w:val="32"/>
          <w:lang w:bidi="zh-CN"/>
        </w:rPr>
        <w:t>）或《绿色工业建筑评价标准》（</w:t>
      </w:r>
      <w:r>
        <w:rPr>
          <w:rFonts w:eastAsia="仿宋_GB2312" w:cs="Times New Roman"/>
          <w:kern w:val="0"/>
          <w:szCs w:val="32"/>
          <w:lang w:bidi="zh-CN"/>
        </w:rPr>
        <w:t>GB/T50878-2013</w:t>
      </w:r>
      <w:r>
        <w:rPr>
          <w:rFonts w:hint="eastAsia" w:eastAsia="仿宋_GB2312" w:cs="Times New Roman"/>
          <w:kern w:val="0"/>
          <w:szCs w:val="32"/>
          <w:lang w:bidi="zh-CN"/>
        </w:rPr>
        <w:t>）绿色建筑二星评定标准的建筑。</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w:t>
      </w:r>
      <w:r>
        <w:rPr>
          <w:rFonts w:hint="eastAsia" w:eastAsia="仿宋_GB2312" w:cs="Times New Roman"/>
          <w:kern w:val="0"/>
          <w:szCs w:val="32"/>
          <w:lang w:val="en-US" w:bidi="zh-CN"/>
        </w:rPr>
        <w:t>9</w:t>
      </w:r>
      <w:r>
        <w:rPr>
          <w:rFonts w:eastAsia="仿宋_GB2312" w:cs="Times New Roman"/>
          <w:kern w:val="0"/>
          <w:szCs w:val="32"/>
          <w:lang w:bidi="zh-CN"/>
        </w:rPr>
        <w:t>]</w:t>
      </w:r>
      <w:r>
        <w:rPr>
          <w:rFonts w:hint="eastAsia" w:eastAsia="仿宋_GB2312" w:cs="Times New Roman"/>
          <w:kern w:val="0"/>
          <w:szCs w:val="32"/>
          <w:lang w:bidi="zh-CN"/>
        </w:rPr>
        <w:t>碳排放管理体系：主要包括碳排放管理机构的设立、碳排放管理制度的建立、碳排放管理人员配置等。</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w:t>
      </w:r>
      <w:r>
        <w:rPr>
          <w:rFonts w:hint="eastAsia" w:eastAsia="仿宋_GB2312" w:cs="Times New Roman"/>
          <w:kern w:val="0"/>
          <w:szCs w:val="32"/>
          <w:lang w:bidi="zh-CN"/>
        </w:rPr>
        <w:t>1</w:t>
      </w:r>
      <w:r>
        <w:rPr>
          <w:rFonts w:hint="eastAsia" w:eastAsia="仿宋_GB2312" w:cs="Times New Roman"/>
          <w:kern w:val="0"/>
          <w:szCs w:val="32"/>
          <w:lang w:val="en-US" w:bidi="zh-CN"/>
        </w:rPr>
        <w:t>0</w:t>
      </w:r>
      <w:r>
        <w:rPr>
          <w:rFonts w:eastAsia="仿宋_GB2312" w:cs="Times New Roman"/>
          <w:kern w:val="0"/>
          <w:szCs w:val="32"/>
          <w:lang w:bidi="zh-CN"/>
        </w:rPr>
        <w:t>]</w:t>
      </w:r>
      <w:r>
        <w:rPr>
          <w:rFonts w:hint="eastAsia" w:eastAsia="仿宋_GB2312" w:cs="Times New Roman"/>
          <w:kern w:val="0"/>
          <w:szCs w:val="32"/>
          <w:lang w:bidi="zh-CN"/>
        </w:rPr>
        <w:t>低碳技术示范：围绕化石能源绿色开发、低碳利用、减污降碳等开展技术创新；加强全产业链</w:t>
      </w:r>
      <w:r>
        <w:rPr>
          <w:rFonts w:eastAsia="仿宋_GB2312" w:cs="Times New Roman"/>
          <w:kern w:val="0"/>
          <w:szCs w:val="32"/>
          <w:lang w:bidi="zh-CN"/>
        </w:rPr>
        <w:t>/</w:t>
      </w:r>
      <w:r>
        <w:rPr>
          <w:rFonts w:hint="eastAsia" w:eastAsia="仿宋_GB2312" w:cs="Times New Roman"/>
          <w:kern w:val="0"/>
          <w:szCs w:val="32"/>
          <w:lang w:bidi="zh-CN"/>
        </w:rPr>
        <w:t>跨产业低碳技术集成耦合、低碳工业流程再造、重点领域效率提升等过程减排关键技术开发。</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w:t>
      </w:r>
      <w:r>
        <w:rPr>
          <w:rFonts w:hint="eastAsia" w:eastAsia="仿宋_GB2312" w:cs="Times New Roman"/>
          <w:kern w:val="0"/>
          <w:szCs w:val="32"/>
          <w:lang w:val="en-US" w:bidi="zh-CN"/>
        </w:rPr>
        <w:t>11</w:t>
      </w:r>
      <w:r>
        <w:rPr>
          <w:rFonts w:eastAsia="仿宋_GB2312" w:cs="Times New Roman"/>
          <w:kern w:val="0"/>
          <w:szCs w:val="32"/>
          <w:lang w:bidi="zh-CN"/>
        </w:rPr>
        <w:t>]</w:t>
      </w:r>
      <w:r>
        <w:rPr>
          <w:rFonts w:hint="eastAsia" w:eastAsia="仿宋_GB2312" w:cs="Times New Roman"/>
          <w:kern w:val="0"/>
          <w:szCs w:val="32"/>
          <w:lang w:bidi="zh-CN"/>
        </w:rPr>
        <w:t>零碳技术示范：太阳能、风能、地热能、生物质能等零碳电力技术以及机械能、热化学、电化学等储能技术示范；可再生能源</w:t>
      </w:r>
      <w:r>
        <w:rPr>
          <w:rFonts w:eastAsia="仿宋_GB2312" w:cs="Times New Roman"/>
          <w:kern w:val="0"/>
          <w:szCs w:val="32"/>
          <w:lang w:bidi="zh-CN"/>
        </w:rPr>
        <w:t>/</w:t>
      </w:r>
      <w:r>
        <w:rPr>
          <w:rFonts w:hint="eastAsia" w:eastAsia="仿宋_GB2312" w:cs="Times New Roman"/>
          <w:kern w:val="0"/>
          <w:szCs w:val="32"/>
          <w:lang w:bidi="zh-CN"/>
        </w:rPr>
        <w:t>资源制氢、储氢、运氢和用氢技术以及低品位余热利用等零碳非电能源技术示范；生物质利用、氨能利用、废弃物循环利用、能量回收利用等零碳原料</w:t>
      </w:r>
      <w:r>
        <w:rPr>
          <w:rFonts w:eastAsia="仿宋_GB2312" w:cs="Times New Roman"/>
          <w:kern w:val="0"/>
          <w:szCs w:val="32"/>
          <w:lang w:bidi="zh-CN"/>
        </w:rPr>
        <w:t>/</w:t>
      </w:r>
      <w:r>
        <w:rPr>
          <w:rFonts w:hint="eastAsia" w:eastAsia="仿宋_GB2312" w:cs="Times New Roman"/>
          <w:kern w:val="0"/>
          <w:szCs w:val="32"/>
          <w:lang w:bidi="zh-CN"/>
        </w:rPr>
        <w:t>燃料替代技术示范；钢铁、化工等重点行业的零碳工业流程再造技术示范。</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[1</w:t>
      </w:r>
      <w:r>
        <w:rPr>
          <w:rFonts w:hint="eastAsia" w:eastAsia="仿宋_GB2312" w:cs="Times New Roman"/>
          <w:kern w:val="0"/>
          <w:szCs w:val="32"/>
          <w:lang w:val="en-US" w:bidi="zh-CN"/>
        </w:rPr>
        <w:t>2</w:t>
      </w:r>
      <w:r>
        <w:rPr>
          <w:rFonts w:eastAsia="仿宋_GB2312" w:cs="Times New Roman"/>
          <w:kern w:val="0"/>
          <w:szCs w:val="32"/>
          <w:lang w:bidi="zh-CN"/>
        </w:rPr>
        <w:t>]</w:t>
      </w:r>
      <w:r>
        <w:rPr>
          <w:rFonts w:hint="eastAsia" w:eastAsia="仿宋_GB2312" w:cs="Times New Roman"/>
          <w:kern w:val="0"/>
          <w:szCs w:val="32"/>
          <w:lang w:bidi="zh-CN"/>
        </w:rPr>
        <w:t>负碳技术示范：二氧化碳地质利用、二氧化碳高效转化燃料化学品、直接空气二氧化碳捕集、生物炭土壤改良等碳负排技术示范。</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[1</w:t>
      </w:r>
      <w:r>
        <w:rPr>
          <w:rFonts w:hint="eastAsia" w:eastAsia="仿宋_GB2312" w:cs="Times New Roman"/>
          <w:kern w:val="0"/>
          <w:szCs w:val="32"/>
          <w:lang w:val="en-US" w:bidi="zh-CN"/>
        </w:rPr>
        <w:t>3</w:t>
      </w:r>
      <w:r>
        <w:rPr>
          <w:rFonts w:eastAsia="仿宋_GB2312" w:cs="Times New Roman"/>
          <w:kern w:val="0"/>
          <w:szCs w:val="32"/>
          <w:lang w:bidi="zh-CN"/>
        </w:rPr>
        <w:t>]</w:t>
      </w:r>
      <w:r>
        <w:rPr>
          <w:rFonts w:hint="eastAsia" w:eastAsia="仿宋_GB2312" w:cs="Times New Roman"/>
          <w:kern w:val="0"/>
          <w:szCs w:val="32"/>
          <w:lang w:bidi="zh-CN"/>
        </w:rPr>
        <w:t>煤电机组每千瓦时碳排放：煤电机组在发电过程中每产生</w:t>
      </w:r>
      <w:r>
        <w:rPr>
          <w:rFonts w:eastAsia="仿宋_GB2312" w:cs="Times New Roman"/>
          <w:kern w:val="0"/>
          <w:szCs w:val="32"/>
          <w:lang w:bidi="zh-CN"/>
        </w:rPr>
        <w:t>1</w:t>
      </w:r>
      <w:r>
        <w:rPr>
          <w:rFonts w:hint="eastAsia" w:eastAsia="仿宋_GB2312" w:cs="Times New Roman"/>
          <w:kern w:val="0"/>
          <w:szCs w:val="32"/>
          <w:lang w:bidi="zh-CN"/>
        </w:rPr>
        <w:t>千瓦时电能排放的二氧化碳量。</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[1</w:t>
      </w:r>
      <w:r>
        <w:rPr>
          <w:rFonts w:hint="eastAsia" w:eastAsia="仿宋_GB2312" w:cs="Times New Roman"/>
          <w:kern w:val="0"/>
          <w:szCs w:val="32"/>
          <w:lang w:val="en-US" w:bidi="zh-CN"/>
        </w:rPr>
        <w:t>4</w:t>
      </w:r>
      <w:r>
        <w:rPr>
          <w:rFonts w:eastAsia="仿宋_GB2312" w:cs="Times New Roman"/>
          <w:kern w:val="0"/>
          <w:szCs w:val="32"/>
          <w:lang w:bidi="zh-CN"/>
        </w:rPr>
        <w:t>]</w:t>
      </w:r>
      <w:r>
        <w:rPr>
          <w:rFonts w:hint="eastAsia" w:eastAsia="仿宋_GB2312" w:cs="Times New Roman"/>
          <w:kern w:val="0"/>
          <w:szCs w:val="32"/>
          <w:lang w:bidi="zh-CN"/>
        </w:rPr>
        <w:t>单位产品碳排放量计算公式：单位产品二氧化碳排放（</w:t>
      </w:r>
      <w:r>
        <w:rPr>
          <w:rFonts w:eastAsia="仿宋_GB2312" w:cs="Times New Roman"/>
          <w:kern w:val="0"/>
          <w:szCs w:val="32"/>
          <w:lang w:bidi="zh-CN"/>
        </w:rPr>
        <w:t>kgCO</w:t>
      </w:r>
      <w:r>
        <w:rPr>
          <w:rFonts w:eastAsia="仿宋_GB2312" w:cs="Times New Roman"/>
          <w:kern w:val="0"/>
          <w:szCs w:val="32"/>
          <w:vertAlign w:val="subscript"/>
          <w:lang w:bidi="zh-CN"/>
        </w:rPr>
        <w:t>2</w:t>
      </w:r>
      <w:r>
        <w:rPr>
          <w:rFonts w:eastAsia="仿宋_GB2312" w:cs="Times New Roman"/>
          <w:kern w:val="0"/>
          <w:szCs w:val="32"/>
          <w:lang w:bidi="zh-CN"/>
        </w:rPr>
        <w:t>/t</w:t>
      </w:r>
      <w:r>
        <w:rPr>
          <w:rFonts w:hint="eastAsia" w:eastAsia="仿宋_GB2312" w:cs="Times New Roman"/>
          <w:kern w:val="0"/>
          <w:szCs w:val="32"/>
          <w:lang w:bidi="zh-CN"/>
        </w:rPr>
        <w:t>）</w:t>
      </w:r>
      <w:r>
        <w:rPr>
          <w:rFonts w:eastAsia="仿宋_GB2312" w:cs="Times New Roman"/>
          <w:kern w:val="0"/>
          <w:szCs w:val="32"/>
          <w:lang w:bidi="zh-CN"/>
        </w:rPr>
        <w:t>=</w:t>
      </w:r>
      <w:r>
        <w:rPr>
          <w:rFonts w:hint="eastAsia" w:eastAsia="仿宋_GB2312" w:cs="Times New Roman"/>
          <w:kern w:val="0"/>
          <w:szCs w:val="32"/>
          <w:lang w:bidi="zh-CN"/>
        </w:rPr>
        <w:t>碳排放总量（</w:t>
      </w:r>
      <w:r>
        <w:rPr>
          <w:rFonts w:eastAsia="仿宋_GB2312" w:cs="Times New Roman"/>
          <w:kern w:val="0"/>
          <w:szCs w:val="32"/>
          <w:lang w:bidi="zh-CN"/>
        </w:rPr>
        <w:t>kgCO</w:t>
      </w:r>
      <w:r>
        <w:rPr>
          <w:rFonts w:eastAsia="仿宋_GB2312" w:cs="Times New Roman"/>
          <w:kern w:val="0"/>
          <w:szCs w:val="32"/>
          <w:vertAlign w:val="subscript"/>
          <w:lang w:bidi="zh-CN"/>
        </w:rPr>
        <w:t>2</w:t>
      </w:r>
      <w:r>
        <w:rPr>
          <w:rFonts w:hint="eastAsia" w:eastAsia="仿宋_GB2312" w:cs="Times New Roman"/>
          <w:kern w:val="0"/>
          <w:szCs w:val="32"/>
          <w:lang w:bidi="zh-CN"/>
        </w:rPr>
        <w:t>）</w:t>
      </w:r>
      <w:r>
        <w:rPr>
          <w:rFonts w:eastAsia="仿宋_GB2312" w:cs="Times New Roman"/>
          <w:kern w:val="0"/>
          <w:szCs w:val="32"/>
          <w:lang w:bidi="zh-CN"/>
        </w:rPr>
        <w:t>/</w:t>
      </w:r>
      <w:r>
        <w:rPr>
          <w:rFonts w:hint="eastAsia" w:eastAsia="仿宋_GB2312" w:cs="Times New Roman"/>
          <w:kern w:val="0"/>
          <w:szCs w:val="32"/>
          <w:lang w:bidi="zh-CN"/>
        </w:rPr>
        <w:t>主要产品产量（</w:t>
      </w:r>
      <w:r>
        <w:rPr>
          <w:rFonts w:eastAsia="仿宋_GB2312" w:cs="Times New Roman"/>
          <w:kern w:val="0"/>
          <w:szCs w:val="32"/>
          <w:lang w:bidi="zh-CN"/>
        </w:rPr>
        <w:t>t</w:t>
      </w:r>
      <w:r>
        <w:rPr>
          <w:rFonts w:hint="eastAsia" w:eastAsia="仿宋_GB2312" w:cs="Times New Roman"/>
          <w:kern w:val="0"/>
          <w:szCs w:val="32"/>
          <w:lang w:bidi="zh-CN"/>
        </w:rPr>
        <w:t>）。</w:t>
      </w:r>
    </w:p>
    <w:p>
      <w:pPr>
        <w:pStyle w:val="3"/>
        <w:keepNext w:val="0"/>
        <w:keepLines w:val="0"/>
        <w:autoSpaceDE w:val="0"/>
        <w:autoSpaceDN w:val="0"/>
        <w:adjustRightInd w:val="0"/>
        <w:snapToGrid w:val="0"/>
        <w:spacing w:beforeLines="0" w:afterLines="0" w:line="600" w:lineRule="exact"/>
        <w:ind w:firstLine="640"/>
        <w:rPr>
          <w:rFonts w:cs="Times New Roman"/>
          <w:kern w:val="0"/>
          <w:szCs w:val="32"/>
          <w:lang w:bidi="zh-CN"/>
        </w:rPr>
      </w:pPr>
      <w:r>
        <w:rPr>
          <w:rFonts w:cs="Times New Roman"/>
          <w:kern w:val="0"/>
          <w:szCs w:val="32"/>
          <w:lang w:bidi="zh-CN"/>
        </w:rPr>
        <w:t>六</w:t>
      </w:r>
      <w:r>
        <w:rPr>
          <w:rFonts w:cs="Times New Roman"/>
          <w:kern w:val="0"/>
          <w:szCs w:val="32"/>
          <w:lang w:val="zh-CN" w:bidi="zh-CN"/>
        </w:rPr>
        <w:t>、碳排放核算</w:t>
      </w:r>
      <w:r>
        <w:rPr>
          <w:rFonts w:cs="Times New Roman"/>
          <w:kern w:val="0"/>
          <w:szCs w:val="32"/>
          <w:lang w:bidi="zh-CN"/>
        </w:rPr>
        <w:t>方法</w:t>
      </w:r>
    </w:p>
    <w:p>
      <w:pPr>
        <w:spacing w:line="600" w:lineRule="exact"/>
        <w:ind w:firstLine="640"/>
        <w:rPr>
          <w:rFonts w:eastAsia="仿宋_GB2312" w:cs="Times New Roman"/>
          <w:kern w:val="0"/>
          <w:szCs w:val="32"/>
          <w:lang w:bidi="zh-CN"/>
        </w:rPr>
      </w:pPr>
      <w:r>
        <w:rPr>
          <w:rFonts w:hint="eastAsia" w:eastAsia="仿宋_GB2312" w:cs="Times New Roman"/>
          <w:kern w:val="0"/>
          <w:szCs w:val="32"/>
          <w:lang w:bidi="zh-CN"/>
        </w:rPr>
        <w:t>零碳（近零碳）产业示范区创建主体的碳排放核算应严格执行国家明确的碳排放统计核算方法。在国家未发布碳排放统计核算方法之前，暂按照下列方法开展碳排放核算。</w:t>
      </w:r>
    </w:p>
    <w:p>
      <w:pPr>
        <w:pStyle w:val="2"/>
        <w:autoSpaceDE w:val="0"/>
        <w:autoSpaceDN w:val="0"/>
        <w:adjustRightInd w:val="0"/>
        <w:snapToGrid w:val="0"/>
        <w:spacing w:line="600" w:lineRule="exact"/>
        <w:ind w:firstLine="643"/>
        <w:rPr>
          <w:rFonts w:eastAsia="楷体_GB2312" w:cs="Times New Roman"/>
          <w:bCs w:val="0"/>
          <w:kern w:val="0"/>
          <w:lang w:bidi="zh-CN"/>
        </w:rPr>
      </w:pPr>
      <w:r>
        <w:rPr>
          <w:rFonts w:hint="eastAsia" w:eastAsia="楷体_GB2312" w:cs="Times New Roman"/>
          <w:bCs w:val="0"/>
          <w:kern w:val="0"/>
          <w:lang w:bidi="zh-CN"/>
        </w:rPr>
        <w:t>（</w:t>
      </w:r>
      <w:r>
        <w:rPr>
          <w:rFonts w:hint="eastAsia" w:eastAsia="楷体_GB2312" w:cs="Times New Roman"/>
          <w:bCs w:val="0"/>
          <w:kern w:val="0"/>
          <w:lang w:val="zh-CN" w:bidi="zh-CN"/>
        </w:rPr>
        <w:t>一</w:t>
      </w:r>
      <w:r>
        <w:rPr>
          <w:rFonts w:hint="eastAsia" w:eastAsia="楷体_GB2312" w:cs="Times New Roman"/>
          <w:bCs w:val="0"/>
          <w:kern w:val="0"/>
          <w:lang w:bidi="zh-CN"/>
        </w:rPr>
        <w:t>）</w:t>
      </w:r>
      <w:r>
        <w:rPr>
          <w:rFonts w:hint="eastAsia" w:eastAsia="楷体_GB2312" w:cs="Times New Roman"/>
          <w:bCs w:val="0"/>
          <w:kern w:val="0"/>
          <w:lang w:val="zh-CN" w:bidi="zh-CN"/>
        </w:rPr>
        <w:t>核算周期</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bidi="zh-CN"/>
        </w:rPr>
        <w:t>核算基准年为</w:t>
      </w:r>
      <w:r>
        <w:rPr>
          <w:rFonts w:eastAsia="仿宋_GB2312" w:cs="Times New Roman"/>
          <w:kern w:val="0"/>
          <w:szCs w:val="32"/>
          <w:lang w:bidi="zh-CN"/>
        </w:rPr>
        <w:t>2020</w:t>
      </w:r>
      <w:r>
        <w:rPr>
          <w:rFonts w:hint="eastAsia" w:eastAsia="仿宋_GB2312" w:cs="Times New Roman"/>
          <w:kern w:val="0"/>
          <w:szCs w:val="32"/>
          <w:lang w:bidi="zh-CN"/>
        </w:rPr>
        <w:t>年，</w:t>
      </w:r>
      <w:r>
        <w:rPr>
          <w:rFonts w:hint="eastAsia" w:eastAsia="仿宋_GB2312" w:cs="Times New Roman"/>
          <w:kern w:val="0"/>
          <w:szCs w:val="32"/>
          <w:lang w:val="zh-CN" w:bidi="zh-CN"/>
        </w:rPr>
        <w:t>核算周期</w:t>
      </w:r>
      <w:r>
        <w:rPr>
          <w:rFonts w:hint="eastAsia" w:eastAsia="仿宋_GB2312" w:cs="Times New Roman"/>
          <w:kern w:val="0"/>
          <w:szCs w:val="32"/>
          <w:lang w:bidi="zh-CN"/>
        </w:rPr>
        <w:t>为一年，每年进行核算</w:t>
      </w:r>
      <w:r>
        <w:rPr>
          <w:rFonts w:hint="eastAsia" w:eastAsia="仿宋_GB2312" w:cs="Times New Roman"/>
          <w:kern w:val="0"/>
          <w:szCs w:val="32"/>
          <w:lang w:val="zh-CN" w:bidi="zh-CN"/>
        </w:rPr>
        <w:t>。</w:t>
      </w:r>
    </w:p>
    <w:p>
      <w:pPr>
        <w:pStyle w:val="2"/>
        <w:autoSpaceDE w:val="0"/>
        <w:autoSpaceDN w:val="0"/>
        <w:adjustRightInd w:val="0"/>
        <w:snapToGrid w:val="0"/>
        <w:spacing w:line="600" w:lineRule="exact"/>
        <w:ind w:firstLine="643"/>
        <w:rPr>
          <w:rFonts w:eastAsia="楷体_GB2312" w:cs="Times New Roman"/>
          <w:bCs w:val="0"/>
          <w:kern w:val="0"/>
          <w:lang w:val="zh-CN" w:bidi="zh-CN"/>
        </w:rPr>
      </w:pPr>
      <w:r>
        <w:rPr>
          <w:rFonts w:hint="eastAsia" w:eastAsia="楷体_GB2312" w:cs="Times New Roman"/>
          <w:bCs w:val="0"/>
          <w:kern w:val="0"/>
          <w:lang w:val="zh-CN" w:bidi="zh-CN"/>
        </w:rPr>
        <w:t>（二）核算边界</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bidi="zh-CN"/>
        </w:rPr>
        <w:t>以申报边界</w:t>
      </w:r>
      <w:r>
        <w:rPr>
          <w:rFonts w:hint="eastAsia" w:eastAsia="仿宋_GB2312" w:cs="Times New Roman"/>
          <w:kern w:val="0"/>
          <w:szCs w:val="32"/>
          <w:lang w:val="zh-CN" w:bidi="zh-CN"/>
        </w:rPr>
        <w:t>为</w:t>
      </w:r>
      <w:r>
        <w:rPr>
          <w:rFonts w:hint="eastAsia" w:eastAsia="仿宋_GB2312" w:cs="Times New Roman"/>
          <w:kern w:val="0"/>
          <w:szCs w:val="32"/>
          <w:lang w:bidi="zh-CN"/>
        </w:rPr>
        <w:t>核算</w:t>
      </w:r>
      <w:r>
        <w:rPr>
          <w:rFonts w:hint="eastAsia" w:eastAsia="仿宋_GB2312" w:cs="Times New Roman"/>
          <w:kern w:val="0"/>
          <w:szCs w:val="32"/>
          <w:lang w:val="zh-CN" w:bidi="zh-CN"/>
        </w:rPr>
        <w:t>边界，</w:t>
      </w:r>
      <w:r>
        <w:rPr>
          <w:rFonts w:hint="eastAsia" w:eastAsia="仿宋_GB2312" w:cs="Times New Roman"/>
          <w:kern w:val="0"/>
          <w:szCs w:val="32"/>
          <w:lang w:bidi="zh-CN"/>
        </w:rPr>
        <w:t>包括对应的</w:t>
      </w:r>
      <w:r>
        <w:rPr>
          <w:rFonts w:hint="eastAsia" w:eastAsia="仿宋_GB2312" w:cs="Times New Roman"/>
          <w:kern w:val="0"/>
          <w:szCs w:val="32"/>
          <w:lang w:val="zh-CN" w:bidi="zh-CN"/>
        </w:rPr>
        <w:t>生产区</w:t>
      </w:r>
      <w:r>
        <w:rPr>
          <w:rFonts w:hint="eastAsia" w:eastAsia="仿宋_GB2312" w:cs="Times New Roman"/>
          <w:kern w:val="0"/>
          <w:szCs w:val="32"/>
          <w:lang w:bidi="zh-CN"/>
        </w:rPr>
        <w:t>和</w:t>
      </w:r>
      <w:r>
        <w:rPr>
          <w:rFonts w:hint="eastAsia" w:eastAsia="仿宋_GB2312" w:cs="Times New Roman"/>
          <w:kern w:val="0"/>
          <w:szCs w:val="32"/>
          <w:lang w:val="zh-CN" w:bidi="zh-CN"/>
        </w:rPr>
        <w:t>生产配套区。</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生产区以企业为单位，核算企业规划用地范围内</w:t>
      </w:r>
      <w:r>
        <w:rPr>
          <w:rFonts w:hint="eastAsia" w:eastAsia="仿宋_GB2312" w:cs="Times New Roman"/>
          <w:kern w:val="0"/>
          <w:szCs w:val="32"/>
          <w:lang w:bidi="zh-CN"/>
        </w:rPr>
        <w:t>能源活动碳排放和工业生产过程排放，其中能源活动碳排放包括化石燃料燃烧产生</w:t>
      </w:r>
      <w:r>
        <w:rPr>
          <w:rFonts w:hint="eastAsia" w:eastAsia="仿宋_GB2312" w:cs="Times New Roman"/>
          <w:kern w:val="0"/>
          <w:szCs w:val="32"/>
          <w:lang w:val="zh-CN" w:bidi="zh-CN"/>
        </w:rPr>
        <w:t>的直接排放</w:t>
      </w:r>
      <w:r>
        <w:rPr>
          <w:rFonts w:hint="eastAsia" w:eastAsia="仿宋_GB2312" w:cs="Times New Roman"/>
          <w:kern w:val="0"/>
          <w:szCs w:val="32"/>
          <w:lang w:bidi="zh-CN"/>
        </w:rPr>
        <w:t>和</w:t>
      </w:r>
      <w:r>
        <w:rPr>
          <w:rFonts w:hint="eastAsia" w:eastAsia="仿宋_GB2312" w:cs="Times New Roman"/>
          <w:kern w:val="0"/>
          <w:szCs w:val="32"/>
          <w:lang w:val="zh-CN" w:bidi="zh-CN"/>
        </w:rPr>
        <w:t>外购电力热力的间接排放。</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生产配套区</w:t>
      </w:r>
      <w:r>
        <w:rPr>
          <w:rFonts w:hint="eastAsia" w:eastAsia="仿宋_GB2312" w:cs="Times New Roman"/>
          <w:kern w:val="0"/>
          <w:szCs w:val="32"/>
          <w:lang w:bidi="zh-CN"/>
        </w:rPr>
        <w:t>以</w:t>
      </w:r>
      <w:r>
        <w:rPr>
          <w:rFonts w:hint="eastAsia" w:eastAsia="仿宋_GB2312" w:cs="Times New Roman"/>
          <w:kern w:val="0"/>
          <w:szCs w:val="32"/>
          <w:lang w:val="zh-CN" w:bidi="zh-CN"/>
        </w:rPr>
        <w:t>行政办公、商业与生活服务型建筑</w:t>
      </w:r>
      <w:r>
        <w:rPr>
          <w:rFonts w:hint="eastAsia" w:eastAsia="仿宋_GB2312" w:cs="Times New Roman"/>
          <w:kern w:val="0"/>
          <w:szCs w:val="32"/>
          <w:lang w:bidi="zh-CN"/>
        </w:rPr>
        <w:t>为单位</w:t>
      </w:r>
      <w:r>
        <w:rPr>
          <w:rFonts w:hint="eastAsia" w:eastAsia="仿宋_GB2312" w:cs="Times New Roman"/>
          <w:kern w:val="0"/>
          <w:szCs w:val="32"/>
          <w:lang w:val="zh-CN" w:bidi="zh-CN"/>
        </w:rPr>
        <w:t>，核算生产配套区建筑规划用地范围内</w:t>
      </w:r>
      <w:r>
        <w:rPr>
          <w:rFonts w:hint="eastAsia" w:eastAsia="仿宋_GB2312" w:cs="Times New Roman"/>
          <w:kern w:val="0"/>
          <w:szCs w:val="32"/>
          <w:lang w:bidi="zh-CN"/>
        </w:rPr>
        <w:t>能源活动碳排放，包括化石燃料燃烧产生</w:t>
      </w:r>
      <w:r>
        <w:rPr>
          <w:rFonts w:hint="eastAsia" w:eastAsia="仿宋_GB2312" w:cs="Times New Roman"/>
          <w:kern w:val="0"/>
          <w:szCs w:val="32"/>
          <w:lang w:val="zh-CN" w:bidi="zh-CN"/>
        </w:rPr>
        <w:t>的直接排放</w:t>
      </w:r>
      <w:r>
        <w:rPr>
          <w:rFonts w:hint="eastAsia" w:eastAsia="仿宋_GB2312" w:cs="Times New Roman"/>
          <w:kern w:val="0"/>
          <w:szCs w:val="32"/>
          <w:lang w:bidi="zh-CN"/>
        </w:rPr>
        <w:t>和</w:t>
      </w:r>
      <w:r>
        <w:rPr>
          <w:rFonts w:hint="eastAsia" w:eastAsia="仿宋_GB2312" w:cs="Times New Roman"/>
          <w:kern w:val="0"/>
          <w:szCs w:val="32"/>
          <w:lang w:val="zh-CN" w:bidi="zh-CN"/>
        </w:rPr>
        <w:t>外购电力热力的间接排放。</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碳排放核算不考虑非</w:t>
      </w:r>
      <w:r>
        <w:rPr>
          <w:rFonts w:eastAsia="仿宋_GB2312" w:cs="Times New Roman"/>
          <w:kern w:val="0"/>
          <w:szCs w:val="32"/>
          <w:lang w:val="zh-CN" w:bidi="zh-CN"/>
        </w:rPr>
        <w:t>CO</w:t>
      </w:r>
      <w:r>
        <w:rPr>
          <w:rFonts w:eastAsia="仿宋_GB2312" w:cs="Times New Roman"/>
          <w:kern w:val="0"/>
          <w:szCs w:val="32"/>
          <w:vertAlign w:val="subscript"/>
          <w:lang w:val="zh-CN" w:bidi="zh-CN"/>
        </w:rPr>
        <w:t>2</w:t>
      </w:r>
      <w:r>
        <w:rPr>
          <w:rFonts w:hint="eastAsia" w:eastAsia="仿宋_GB2312" w:cs="Times New Roman"/>
          <w:kern w:val="0"/>
          <w:szCs w:val="32"/>
          <w:lang w:val="zh-CN" w:bidi="zh-CN"/>
        </w:rPr>
        <w:t>温室气体排放。煤矿仅计算</w:t>
      </w:r>
      <w:r>
        <w:rPr>
          <w:rFonts w:hint="eastAsia" w:eastAsia="仿宋_GB2312" w:cs="Times New Roman"/>
          <w:kern w:val="0"/>
          <w:szCs w:val="32"/>
          <w:lang w:bidi="zh-CN"/>
        </w:rPr>
        <w:t>煤炭开采过程中的碳排放，不涉及煤炭洗选过程。</w:t>
      </w:r>
    </w:p>
    <w:p>
      <w:pPr>
        <w:pStyle w:val="2"/>
        <w:autoSpaceDE w:val="0"/>
        <w:autoSpaceDN w:val="0"/>
        <w:adjustRightInd w:val="0"/>
        <w:snapToGrid w:val="0"/>
        <w:spacing w:line="600" w:lineRule="exact"/>
        <w:ind w:firstLine="643"/>
        <w:rPr>
          <w:rFonts w:eastAsia="楷体_GB2312" w:cs="Times New Roman"/>
          <w:bCs w:val="0"/>
          <w:kern w:val="0"/>
          <w:lang w:val="zh-CN" w:bidi="zh-CN"/>
        </w:rPr>
      </w:pPr>
      <w:r>
        <w:rPr>
          <w:rFonts w:hint="eastAsia" w:eastAsia="楷体_GB2312" w:cs="Times New Roman"/>
          <w:bCs w:val="0"/>
          <w:kern w:val="0"/>
          <w:lang w:val="zh-CN" w:bidi="zh-CN"/>
        </w:rPr>
        <w:t>（</w:t>
      </w:r>
      <w:r>
        <w:rPr>
          <w:rFonts w:hint="eastAsia" w:eastAsia="楷体_GB2312" w:cs="Times New Roman"/>
          <w:bCs w:val="0"/>
          <w:kern w:val="0"/>
          <w:lang w:bidi="zh-CN"/>
        </w:rPr>
        <w:t>三</w:t>
      </w:r>
      <w:r>
        <w:rPr>
          <w:rFonts w:hint="eastAsia" w:eastAsia="楷体_GB2312" w:cs="Times New Roman"/>
          <w:bCs w:val="0"/>
          <w:kern w:val="0"/>
          <w:lang w:val="zh-CN" w:bidi="zh-CN"/>
        </w:rPr>
        <w:t>）核算方法</w:t>
      </w:r>
    </w:p>
    <w:p>
      <w:pPr>
        <w:autoSpaceDE w:val="0"/>
        <w:autoSpaceDN w:val="0"/>
        <w:adjustRightInd w:val="0"/>
        <w:snapToGrid w:val="0"/>
        <w:spacing w:line="600" w:lineRule="exact"/>
        <w:ind w:firstLine="643"/>
        <w:rPr>
          <w:rFonts w:eastAsia="仿宋_GB2312" w:cs="Times New Roman"/>
          <w:b/>
          <w:bCs/>
          <w:kern w:val="0"/>
          <w:szCs w:val="32"/>
          <w:lang w:bidi="zh-CN"/>
        </w:rPr>
      </w:pPr>
      <w:r>
        <w:rPr>
          <w:rFonts w:eastAsia="仿宋_GB2312" w:cs="Times New Roman"/>
          <w:b/>
          <w:bCs/>
          <w:kern w:val="0"/>
          <w:szCs w:val="32"/>
          <w:lang w:bidi="zh-CN"/>
        </w:rPr>
        <w:t>1</w:t>
      </w:r>
      <w:r>
        <w:rPr>
          <w:rFonts w:hint="eastAsia" w:eastAsia="仿宋_GB2312" w:cs="Times New Roman"/>
          <w:b/>
          <w:bCs/>
          <w:kern w:val="0"/>
          <w:szCs w:val="32"/>
          <w:lang w:bidi="zh-CN"/>
        </w:rPr>
        <w:t>．碳排放总量核算方法</w:t>
      </w:r>
    </w:p>
    <w:p>
      <w:pPr>
        <w:autoSpaceDE w:val="0"/>
        <w:autoSpaceDN w:val="0"/>
        <w:adjustRightInd w:val="0"/>
        <w:snapToGrid w:val="0"/>
        <w:spacing w:line="600" w:lineRule="exact"/>
        <w:ind w:firstLine="640"/>
        <w:rPr>
          <w:rFonts w:eastAsia="仿宋_GB2312" w:cs="Times New Roman"/>
          <w:bCs/>
          <w:kern w:val="0"/>
          <w:szCs w:val="32"/>
          <w:lang w:bidi="zh-CN"/>
        </w:rPr>
      </w:pPr>
      <w:r>
        <w:rPr>
          <w:rFonts w:hint="eastAsia" w:eastAsia="仿宋_GB2312" w:cs="Times New Roman"/>
          <w:bCs/>
          <w:kern w:val="0"/>
          <w:szCs w:val="32"/>
          <w:lang w:bidi="zh-CN"/>
        </w:rPr>
        <w:t>（</w:t>
      </w:r>
      <w:r>
        <w:rPr>
          <w:rFonts w:eastAsia="仿宋_GB2312" w:cs="Times New Roman"/>
          <w:bCs/>
          <w:kern w:val="0"/>
          <w:szCs w:val="32"/>
          <w:lang w:bidi="zh-CN"/>
        </w:rPr>
        <w:t>1</w:t>
      </w:r>
      <w:r>
        <w:rPr>
          <w:rFonts w:hint="eastAsia" w:eastAsia="仿宋_GB2312" w:cs="Times New Roman"/>
          <w:bCs/>
          <w:kern w:val="0"/>
          <w:szCs w:val="32"/>
          <w:lang w:bidi="zh-CN"/>
        </w:rPr>
        <w:t>）开发区核算</w:t>
      </w:r>
    </w:p>
    <w:p>
      <w:pPr>
        <w:autoSpaceDE w:val="0"/>
        <w:autoSpaceDN w:val="0"/>
        <w:adjustRightInd w:val="0"/>
        <w:snapToGrid w:val="0"/>
        <w:spacing w:line="600" w:lineRule="exact"/>
        <w:ind w:firstLine="640"/>
        <w:rPr>
          <w:rFonts w:eastAsia="仿宋_GB2312" w:cs="Times New Roman"/>
          <w:szCs w:val="32"/>
        </w:rPr>
      </w:pPr>
      <w:r>
        <w:rPr>
          <w:rFonts w:hint="eastAsia" w:eastAsia="仿宋_GB2312" w:cs="Times New Roman"/>
          <w:kern w:val="0"/>
          <w:szCs w:val="32"/>
          <w:lang w:bidi="zh-CN"/>
        </w:rPr>
        <w:t>二氧化碳排放包括能源活动碳排放和工业生产过程排放，其中能源活动碳排放包含化石燃料燃烧碳排放、外购电力碳排放和外购热力碳排放，即：</w:t>
      </w:r>
    </w:p>
    <w:p>
      <w:pPr>
        <w:autoSpaceDE w:val="0"/>
        <w:autoSpaceDN w:val="0"/>
        <w:spacing w:line="600" w:lineRule="exact"/>
        <w:ind w:firstLine="640"/>
        <w:jc w:val="center"/>
        <w:rPr>
          <w:rFonts w:eastAsia="仿宋_GB2312" w:cs="Times New Roman"/>
          <w:kern w:val="0"/>
          <w:szCs w:val="32"/>
          <w:lang w:bidi="zh-CN"/>
        </w:rPr>
      </w:pP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总</w:t>
      </w:r>
      <w:r>
        <w:rPr>
          <w:rFonts w:eastAsia="仿宋_GB2312" w:cs="Times New Roman"/>
          <w:kern w:val="0"/>
          <w:szCs w:val="32"/>
          <w:lang w:bidi="zh-CN"/>
        </w:rPr>
        <w:t>=CO</w:t>
      </w:r>
      <w:bookmarkStart w:id="4" w:name="_Hlk124780668"/>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燃烧</w:t>
      </w:r>
      <w:bookmarkEnd w:id="4"/>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外购电力</w:t>
      </w: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外购热力</w:t>
      </w: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过程</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fldChar w:fldCharType="begin"/>
      </w:r>
      <w:r>
        <w:rPr>
          <w:rFonts w:eastAsia="仿宋_GB2312" w:cs="Times New Roman"/>
          <w:kern w:val="0"/>
          <w:szCs w:val="32"/>
          <w:lang w:bidi="zh-CN"/>
        </w:rPr>
        <w:instrText xml:space="preserve"> = 1 \* GB3 \* MERGEFORMAT </w:instrText>
      </w:r>
      <w:r>
        <w:rPr>
          <w:rFonts w:hint="eastAsia" w:eastAsia="仿宋_GB2312" w:cs="Times New Roman"/>
          <w:kern w:val="0"/>
          <w:szCs w:val="32"/>
          <w:lang w:bidi="zh-CN"/>
        </w:rPr>
        <w:fldChar w:fldCharType="separate"/>
      </w:r>
      <w:r>
        <w:rPr>
          <w:rFonts w:hint="eastAsia" w:ascii="宋体" w:hAnsi="宋体" w:eastAsia="宋体" w:cs="宋体"/>
          <w:szCs w:val="32"/>
        </w:rPr>
        <w:t>①</w:t>
      </w:r>
      <w:r>
        <w:rPr>
          <w:rFonts w:hint="eastAsia" w:eastAsia="仿宋_GB2312" w:cs="Times New Roman"/>
          <w:kern w:val="0"/>
          <w:szCs w:val="32"/>
          <w:lang w:bidi="zh-CN"/>
        </w:rPr>
        <w:fldChar w:fldCharType="end"/>
      </w:r>
      <w:r>
        <w:rPr>
          <w:rFonts w:hint="eastAsia" w:eastAsia="仿宋_GB2312" w:cs="Times New Roman"/>
          <w:kern w:val="0"/>
          <w:szCs w:val="32"/>
          <w:lang w:bidi="zh-CN"/>
        </w:rPr>
        <w:t>化石燃料燃烧碳排放核算（</w:t>
      </w:r>
      <m:oMath>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CO</m:t>
            </m:r>
            <m:ctrlPr>
              <w:rPr>
                <w:rFonts w:ascii="Cambria Math" w:hAnsi="Cambria Math" w:eastAsia="仿宋_GB2312" w:cs="Times New Roman"/>
                <w:szCs w:val="32"/>
              </w:rPr>
            </m:ctrlPr>
          </m:e>
          <m:sub>
            <m:r>
              <m:rPr>
                <m:sty m:val="p"/>
              </m:rPr>
              <w:rPr>
                <w:rFonts w:ascii="Cambria Math" w:hAnsi="Cambria Math" w:eastAsia="仿宋_GB2312" w:cs="Times New Roman"/>
                <w:szCs w:val="32"/>
              </w:rPr>
              <m:t>2</m:t>
            </m:r>
            <m:ctrlPr>
              <w:rPr>
                <w:rFonts w:ascii="Cambria Math" w:hAnsi="Cambria Math" w:eastAsia="仿宋_GB2312" w:cs="Times New Roman"/>
                <w:szCs w:val="32"/>
              </w:rPr>
            </m:ctrlPr>
          </m:sub>
        </m:sSub>
      </m:oMath>
      <w:r>
        <w:rPr>
          <w:rFonts w:eastAsia="仿宋_GB2312" w:cs="Times New Roman"/>
          <w:kern w:val="0"/>
          <w:szCs w:val="32"/>
          <w:vertAlign w:val="subscript"/>
          <w:lang w:bidi="zh-CN"/>
        </w:rPr>
        <w:t>,</w:t>
      </w:r>
      <w:r>
        <w:rPr>
          <w:rFonts w:hint="eastAsia" w:eastAsia="仿宋_GB2312" w:cs="Times New Roman"/>
          <w:szCs w:val="32"/>
          <w:vertAlign w:val="subscript"/>
        </w:rPr>
        <w:t>燃烧</w:t>
      </w:r>
      <w:r>
        <w:rPr>
          <w:rFonts w:hint="eastAsia" w:eastAsia="仿宋_GB2312" w:cs="Times New Roman"/>
          <w:kern w:val="0"/>
          <w:szCs w:val="32"/>
          <w:lang w:bidi="zh-CN"/>
        </w:rPr>
        <w:t>）</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化石燃料燃烧二氧化碳排放量是利用不同种类化石能源使用量和排放因子计算得到，即：</w:t>
      </w:r>
    </w:p>
    <w:p>
      <w:pPr>
        <w:spacing w:line="240" w:lineRule="auto"/>
        <w:ind w:firstLine="640"/>
        <w:rPr>
          <w:rFonts w:eastAsia="仿宋_GB2312" w:cs="Times New Roman"/>
          <w:szCs w:val="32"/>
        </w:rPr>
      </w:pPr>
      <m:oMathPara>
        <m:oMath>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CO</m:t>
              </m:r>
              <m:ctrlPr>
                <w:rPr>
                  <w:rFonts w:ascii="Cambria Math" w:hAnsi="Cambria Math" w:eastAsia="仿宋_GB2312" w:cs="Times New Roman"/>
                  <w:szCs w:val="32"/>
                </w:rPr>
              </m:ctrlPr>
            </m:e>
            <m:sub>
              <m:r>
                <m:rPr>
                  <m:sty m:val="p"/>
                </m:rPr>
                <w:rPr>
                  <w:rFonts w:ascii="Cambria Math" w:hAnsi="Cambria Math" w:eastAsia="仿宋_GB2312" w:cs="Times New Roman"/>
                  <w:szCs w:val="32"/>
                  <w:vertAlign w:val="subscript"/>
                </w:rPr>
                <m:t>2</m:t>
              </m:r>
              <m:r>
                <m:rPr>
                  <m:sty m:val="p"/>
                </m:rPr>
                <w:rPr>
                  <w:rFonts w:hint="eastAsia" w:ascii="Cambria Math" w:hAnsi="Cambria Math" w:eastAsia="仿宋_GB2312" w:cs="Times New Roman"/>
                  <w:szCs w:val="32"/>
                  <w:vertAlign w:val="subscript"/>
                </w:rPr>
                <m:t>，燃烧</m:t>
              </m:r>
              <m:ctrlPr>
                <w:rPr>
                  <w:rFonts w:ascii="Cambria Math" w:hAnsi="Cambria Math" w:eastAsia="仿宋_GB2312" w:cs="Times New Roman"/>
                  <w:szCs w:val="32"/>
                </w:rPr>
              </m:ctrlPr>
            </m:sub>
          </m:sSub>
          <m:r>
            <m:rPr>
              <m:sty m:val="p"/>
            </m:rPr>
            <w:rPr>
              <w:rFonts w:ascii="Cambria Math" w:hAnsi="Cambria Math" w:eastAsia="仿宋_GB2312" w:cs="Times New Roman"/>
              <w:szCs w:val="32"/>
            </w:rPr>
            <m:t>=</m:t>
          </m:r>
          <m:nary>
            <m:naryPr>
              <m:chr m:val="∑"/>
              <m:limLoc m:val="undOvr"/>
              <m:subHide m:val="1"/>
              <m:supHide m:val="1"/>
              <m:ctrlPr>
                <w:rPr>
                  <w:rFonts w:ascii="Cambria Math" w:hAnsi="Cambria Math" w:eastAsia="仿宋_GB2312" w:cs="Times New Roman"/>
                  <w:szCs w:val="32"/>
                </w:rPr>
              </m:ctrlPr>
            </m:naryPr>
            <m:sub>
              <m:ctrlPr>
                <w:rPr>
                  <w:rFonts w:ascii="Cambria Math" w:hAnsi="Cambria Math" w:eastAsia="仿宋_GB2312" w:cs="Times New Roman"/>
                  <w:szCs w:val="32"/>
                </w:rPr>
              </m:ctrlPr>
            </m:sub>
            <m:sup>
              <m:ctrlPr>
                <w:rPr>
                  <w:rFonts w:ascii="Cambria Math" w:hAnsi="Cambria Math" w:eastAsia="仿宋_GB2312" w:cs="Times New Roman"/>
                  <w:szCs w:val="32"/>
                </w:rPr>
              </m:ctrlPr>
            </m:sup>
            <m:e>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A</m:t>
                  </m:r>
                  <m:ctrlPr>
                    <w:rPr>
                      <w:rFonts w:ascii="Cambria Math" w:hAnsi="Cambria Math" w:eastAsia="仿宋_GB2312" w:cs="Times New Roman"/>
                      <w:szCs w:val="32"/>
                    </w:rPr>
                  </m:ctrlPr>
                </m:e>
                <m:sub>
                  <m:r>
                    <m:rPr>
                      <m:sty m:val="p"/>
                    </m:rPr>
                    <w:rPr>
                      <w:rFonts w:ascii="Cambria Math" w:hAnsi="Cambria Math" w:eastAsia="仿宋_GB2312" w:cs="Times New Roman"/>
                      <w:szCs w:val="32"/>
                    </w:rPr>
                    <m:t>i</m:t>
                  </m:r>
                  <m:ctrlPr>
                    <w:rPr>
                      <w:rFonts w:ascii="Cambria Math" w:hAnsi="Cambria Math" w:eastAsia="仿宋_GB2312" w:cs="Times New Roman"/>
                      <w:szCs w:val="32"/>
                    </w:rPr>
                  </m:ctrlPr>
                </m:sub>
              </m:sSub>
              <m:r>
                <m:rPr>
                  <m:sty m:val="p"/>
                </m:rPr>
                <w:rPr>
                  <w:rFonts w:hint="eastAsia" w:ascii="Cambria Math" w:hAnsi="Cambria Math" w:eastAsia="仿宋_GB2312" w:cs="Times New Roman"/>
                  <w:szCs w:val="32"/>
                </w:rPr>
                <m:t>×</m:t>
              </m:r>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EF</m:t>
                  </m:r>
                  <m:ctrlPr>
                    <w:rPr>
                      <w:rFonts w:ascii="Cambria Math" w:hAnsi="Cambria Math" w:eastAsia="仿宋_GB2312" w:cs="Times New Roman"/>
                      <w:szCs w:val="32"/>
                    </w:rPr>
                  </m:ctrlPr>
                </m:e>
                <m:sub>
                  <m:r>
                    <m:rPr>
                      <m:sty m:val="p"/>
                    </m:rPr>
                    <w:rPr>
                      <w:rFonts w:ascii="Cambria Math" w:hAnsi="Cambria Math" w:eastAsia="仿宋_GB2312" w:cs="Times New Roman"/>
                      <w:szCs w:val="32"/>
                    </w:rPr>
                    <m:t>i</m:t>
                  </m:r>
                  <m:ctrlPr>
                    <w:rPr>
                      <w:rFonts w:ascii="Cambria Math" w:hAnsi="Cambria Math" w:eastAsia="仿宋_GB2312" w:cs="Times New Roman"/>
                      <w:szCs w:val="32"/>
                    </w:rPr>
                  </m:ctrlPr>
                </m:sub>
              </m:sSub>
              <m:ctrlPr>
                <w:rPr>
                  <w:rFonts w:ascii="Cambria Math" w:hAnsi="Cambria Math" w:eastAsia="仿宋_GB2312" w:cs="Times New Roman"/>
                  <w:szCs w:val="32"/>
                </w:rPr>
              </m:ctrlPr>
            </m:e>
          </m:nary>
        </m:oMath>
      </m:oMathPara>
    </w:p>
    <w:p>
      <w:pPr>
        <w:spacing w:line="600" w:lineRule="exact"/>
        <w:ind w:firstLine="640"/>
        <w:rPr>
          <w:rFonts w:eastAsia="仿宋_GB2312" w:cs="Times New Roman"/>
          <w:szCs w:val="32"/>
        </w:rPr>
      </w:pPr>
      <w:r>
        <w:rPr>
          <w:rFonts w:hint="eastAsia" w:eastAsia="仿宋_GB2312" w:cs="Times New Roman"/>
          <w:szCs w:val="32"/>
        </w:rPr>
        <w:t>其中，</w:t>
      </w:r>
      <w:r>
        <w:rPr>
          <w:rFonts w:eastAsia="仿宋_GB2312" w:cs="Times New Roman"/>
          <w:szCs w:val="32"/>
        </w:rPr>
        <w:t>A</w:t>
      </w:r>
      <w:r>
        <w:rPr>
          <w:rFonts w:eastAsia="仿宋_GB2312" w:cs="Times New Roman"/>
          <w:szCs w:val="32"/>
          <w:vertAlign w:val="subscript"/>
        </w:rPr>
        <w:t>i</w:t>
      </w:r>
      <w:r>
        <w:rPr>
          <w:rFonts w:hint="eastAsia" w:eastAsia="仿宋_GB2312" w:cs="Times New Roman"/>
          <w:szCs w:val="32"/>
        </w:rPr>
        <w:t>表示原煤、洗精煤、煤制品、石油、天然气等不同种类化石能源使用量（标准煤），</w:t>
      </w:r>
      <w:r>
        <w:rPr>
          <w:rFonts w:eastAsia="仿宋_GB2312" w:cs="Times New Roman"/>
          <w:szCs w:val="32"/>
        </w:rPr>
        <w:t>EF</w:t>
      </w:r>
      <w:r>
        <w:rPr>
          <w:rFonts w:eastAsia="仿宋_GB2312" w:cs="Times New Roman"/>
          <w:szCs w:val="32"/>
          <w:vertAlign w:val="subscript"/>
        </w:rPr>
        <w:t>i</w:t>
      </w:r>
      <w:r>
        <w:rPr>
          <w:rFonts w:hint="eastAsia" w:eastAsia="仿宋_GB2312" w:cs="Times New Roman"/>
          <w:szCs w:val="32"/>
        </w:rPr>
        <w:t>表示不同种类能源的排放因子（吨</w:t>
      </w:r>
      <w:r>
        <w:rPr>
          <w:rFonts w:eastAsia="仿宋_GB2312" w:cs="Times New Roman"/>
          <w:szCs w:val="32"/>
        </w:rPr>
        <w:t>CO</w:t>
      </w:r>
      <w:r>
        <w:rPr>
          <w:rFonts w:eastAsia="仿宋_GB2312" w:cs="Times New Roman"/>
          <w:szCs w:val="32"/>
          <w:vertAlign w:val="subscript"/>
        </w:rPr>
        <w:t>2</w:t>
      </w:r>
      <w:r>
        <w:rPr>
          <w:rFonts w:eastAsia="仿宋_GB2312" w:cs="Times New Roman"/>
          <w:szCs w:val="32"/>
        </w:rPr>
        <w:t>/</w:t>
      </w:r>
      <w:r>
        <w:rPr>
          <w:rFonts w:hint="eastAsia" w:eastAsia="仿宋_GB2312" w:cs="Times New Roman"/>
          <w:szCs w:val="32"/>
        </w:rPr>
        <w:t>吨标准煤）。折标系数采用能源统计制度中的折标系数。</w:t>
      </w:r>
    </w:p>
    <w:p>
      <w:pPr>
        <w:spacing w:line="600" w:lineRule="exact"/>
        <w:ind w:firstLine="640"/>
        <w:rPr>
          <w:rFonts w:eastAsia="仿宋_GB2312" w:cs="Times New Roman"/>
          <w:szCs w:val="32"/>
        </w:rPr>
      </w:pPr>
      <w:r>
        <w:rPr>
          <w:rFonts w:hint="eastAsia" w:eastAsia="仿宋_GB2312" w:cs="Times New Roman"/>
          <w:szCs w:val="32"/>
        </w:rPr>
        <w:t>排放因子数据采用《省级二氧化碳排放达峰行动方案编制指南》中的推荐值，其中煤炭为</w:t>
      </w:r>
      <w:r>
        <w:rPr>
          <w:rFonts w:eastAsia="仿宋_GB2312" w:cs="Times New Roman"/>
          <w:szCs w:val="32"/>
        </w:rPr>
        <w:t>2.66</w:t>
      </w:r>
      <w:r>
        <w:rPr>
          <w:rFonts w:hint="eastAsia" w:eastAsia="仿宋_GB2312" w:cs="Times New Roman"/>
          <w:szCs w:val="32"/>
        </w:rPr>
        <w:t>吨</w:t>
      </w:r>
      <w:r>
        <w:rPr>
          <w:rFonts w:eastAsia="仿宋_GB2312" w:cs="Times New Roman"/>
          <w:szCs w:val="32"/>
        </w:rPr>
        <w:t>CO</w:t>
      </w:r>
      <w:r>
        <w:rPr>
          <w:rFonts w:eastAsia="仿宋_GB2312" w:cs="Times New Roman"/>
          <w:szCs w:val="32"/>
          <w:vertAlign w:val="subscript"/>
        </w:rPr>
        <w:t>2</w:t>
      </w:r>
      <w:r>
        <w:rPr>
          <w:rFonts w:eastAsia="仿宋_GB2312" w:cs="Times New Roman"/>
          <w:szCs w:val="32"/>
        </w:rPr>
        <w:t>/</w:t>
      </w:r>
      <w:r>
        <w:rPr>
          <w:rFonts w:hint="eastAsia" w:eastAsia="仿宋_GB2312" w:cs="Times New Roman"/>
          <w:szCs w:val="32"/>
        </w:rPr>
        <w:t>吨标准煤，油品为</w:t>
      </w:r>
      <w:r>
        <w:rPr>
          <w:rFonts w:eastAsia="仿宋_GB2312" w:cs="Times New Roman"/>
          <w:szCs w:val="32"/>
        </w:rPr>
        <w:t>1.73</w:t>
      </w:r>
      <w:r>
        <w:rPr>
          <w:rFonts w:hint="eastAsia" w:eastAsia="仿宋_GB2312" w:cs="Times New Roman"/>
          <w:szCs w:val="32"/>
        </w:rPr>
        <w:t>吨</w:t>
      </w:r>
      <w:r>
        <w:rPr>
          <w:rFonts w:eastAsia="仿宋_GB2312" w:cs="Times New Roman"/>
          <w:szCs w:val="32"/>
        </w:rPr>
        <w:t>CO</w:t>
      </w:r>
      <w:r>
        <w:rPr>
          <w:rFonts w:eastAsia="仿宋_GB2312" w:cs="Times New Roman"/>
          <w:szCs w:val="32"/>
          <w:vertAlign w:val="subscript"/>
        </w:rPr>
        <w:t>2</w:t>
      </w:r>
      <w:r>
        <w:rPr>
          <w:rFonts w:eastAsia="仿宋_GB2312" w:cs="Times New Roman"/>
          <w:szCs w:val="32"/>
        </w:rPr>
        <w:t>/</w:t>
      </w:r>
      <w:r>
        <w:rPr>
          <w:rFonts w:hint="eastAsia" w:eastAsia="仿宋_GB2312" w:cs="Times New Roman"/>
          <w:szCs w:val="32"/>
        </w:rPr>
        <w:t>吨标准煤，天然气为</w:t>
      </w:r>
      <w:r>
        <w:rPr>
          <w:rFonts w:eastAsia="仿宋_GB2312" w:cs="Times New Roman"/>
          <w:szCs w:val="32"/>
        </w:rPr>
        <w:t>1.56</w:t>
      </w:r>
      <w:r>
        <w:rPr>
          <w:rFonts w:hint="eastAsia" w:eastAsia="仿宋_GB2312" w:cs="Times New Roman"/>
          <w:szCs w:val="32"/>
        </w:rPr>
        <w:t>吨</w:t>
      </w:r>
      <w:r>
        <w:rPr>
          <w:rFonts w:eastAsia="仿宋_GB2312" w:cs="Times New Roman"/>
          <w:szCs w:val="32"/>
        </w:rPr>
        <w:t>CO</w:t>
      </w:r>
      <w:r>
        <w:rPr>
          <w:rFonts w:eastAsia="仿宋_GB2312" w:cs="Times New Roman"/>
          <w:szCs w:val="32"/>
          <w:vertAlign w:val="subscript"/>
        </w:rPr>
        <w:t>2</w:t>
      </w:r>
      <w:r>
        <w:rPr>
          <w:rFonts w:eastAsia="仿宋_GB2312" w:cs="Times New Roman"/>
          <w:szCs w:val="32"/>
        </w:rPr>
        <w:t>/</w:t>
      </w:r>
      <w:r>
        <w:rPr>
          <w:rFonts w:hint="eastAsia" w:eastAsia="仿宋_GB2312" w:cs="Times New Roman"/>
          <w:szCs w:val="32"/>
        </w:rPr>
        <w:t>吨标准煤。</w:t>
      </w:r>
    </w:p>
    <w:p>
      <w:pPr>
        <w:spacing w:line="600" w:lineRule="exact"/>
        <w:ind w:firstLine="640"/>
        <w:rPr>
          <w:rFonts w:eastAsia="仿宋_GB2312" w:cs="Times New Roman"/>
          <w:szCs w:val="32"/>
        </w:rPr>
      </w:pPr>
      <w:r>
        <w:rPr>
          <w:rFonts w:hint="eastAsia" w:eastAsia="仿宋_GB2312" w:cs="Times New Roman"/>
          <w:szCs w:val="32"/>
        </w:rPr>
        <w:t>煤炭指能源统计制度中的煤合计，包括原煤、洗精煤、焦炭、煤制品、焦炉煤气等；油品指能源统计制度中的石油合计，包括原油、汽油、煤油、石油制品等；天然气指能源统计制度中的天然气合计，包括天然气和液化天然气。</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fldChar w:fldCharType="begin"/>
      </w:r>
      <w:r>
        <w:rPr>
          <w:rFonts w:eastAsia="仿宋_GB2312" w:cs="Times New Roman"/>
          <w:kern w:val="0"/>
          <w:szCs w:val="32"/>
          <w:lang w:bidi="zh-CN"/>
        </w:rPr>
        <w:instrText xml:space="preserve"> = 2 \* GB3 \* MERGEFORMAT </w:instrText>
      </w:r>
      <w:r>
        <w:rPr>
          <w:rFonts w:hint="eastAsia" w:eastAsia="仿宋_GB2312" w:cs="Times New Roman"/>
          <w:kern w:val="0"/>
          <w:szCs w:val="32"/>
          <w:lang w:bidi="zh-CN"/>
        </w:rPr>
        <w:fldChar w:fldCharType="separate"/>
      </w:r>
      <w:r>
        <w:rPr>
          <w:rFonts w:hint="eastAsia" w:ascii="宋体" w:hAnsi="宋体" w:eastAsia="宋体" w:cs="宋体"/>
          <w:szCs w:val="32"/>
        </w:rPr>
        <w:t>②</w:t>
      </w:r>
      <w:r>
        <w:rPr>
          <w:rFonts w:hint="eastAsia" w:eastAsia="仿宋_GB2312" w:cs="Times New Roman"/>
          <w:kern w:val="0"/>
          <w:szCs w:val="32"/>
          <w:lang w:bidi="zh-CN"/>
        </w:rPr>
        <w:fldChar w:fldCharType="end"/>
      </w:r>
      <w:r>
        <w:rPr>
          <w:rFonts w:hint="eastAsia" w:eastAsia="仿宋_GB2312" w:cs="Times New Roman"/>
          <w:kern w:val="0"/>
          <w:szCs w:val="32"/>
          <w:lang w:bidi="zh-CN"/>
        </w:rPr>
        <w:t>外购电力碳排放核算（</w:t>
      </w: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外购电力</w:t>
      </w:r>
      <w:r>
        <w:rPr>
          <w:rFonts w:hint="eastAsia" w:eastAsia="仿宋_GB2312" w:cs="Times New Roman"/>
          <w:kern w:val="0"/>
          <w:szCs w:val="32"/>
          <w:lang w:bidi="zh-CN"/>
        </w:rPr>
        <w:t>）</w:t>
      </w:r>
    </w:p>
    <w:p>
      <w:pPr>
        <w:spacing w:line="600" w:lineRule="exact"/>
        <w:ind w:firstLine="640"/>
        <w:rPr>
          <w:rFonts w:eastAsia="仿宋_GB2312" w:cs="Times New Roman"/>
          <w:szCs w:val="32"/>
        </w:rPr>
      </w:pPr>
      <w:r>
        <w:rPr>
          <w:rFonts w:hint="eastAsia" w:eastAsia="仿宋_GB2312" w:cs="Times New Roman"/>
          <w:szCs w:val="32"/>
        </w:rPr>
        <w:t>外购电力消费的二氧化碳排放量利用外购电力消费量和排放因子计算获取，不包括外购绿电。</w:t>
      </w:r>
    </w:p>
    <w:p>
      <w:pPr>
        <w:spacing w:line="240" w:lineRule="auto"/>
        <w:ind w:firstLine="0" w:firstLineChars="0"/>
        <w:rPr>
          <w:rFonts w:eastAsia="仿宋_GB2312" w:cs="Times New Roman"/>
          <w:szCs w:val="32"/>
        </w:rPr>
      </w:pPr>
      <m:oMathPara>
        <m:oMath>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CO</m:t>
              </m:r>
              <m:ctrlPr>
                <w:rPr>
                  <w:rFonts w:ascii="Cambria Math" w:hAnsi="Cambria Math" w:eastAsia="仿宋_GB2312" w:cs="Times New Roman"/>
                  <w:szCs w:val="32"/>
                </w:rPr>
              </m:ctrlPr>
            </m:e>
            <m:sub>
              <m:r>
                <m:rPr>
                  <m:sty m:val="p"/>
                </m:rPr>
                <w:rPr>
                  <w:rFonts w:ascii="Cambria Math" w:hAnsi="Cambria Math" w:eastAsia="仿宋_GB2312" w:cs="Times New Roman"/>
                  <w:szCs w:val="32"/>
                </w:rPr>
                <m:t>2</m:t>
              </m:r>
              <m:r>
                <m:rPr>
                  <m:sty m:val="p"/>
                </m:rPr>
                <w:rPr>
                  <w:rFonts w:hint="eastAsia" w:ascii="Cambria Math" w:hAnsi="Cambria Math" w:eastAsia="仿宋_GB2312" w:cs="Times New Roman"/>
                  <w:szCs w:val="32"/>
                </w:rPr>
                <m:t>，外购电力</m:t>
              </m:r>
              <m:ctrlPr>
                <w:rPr>
                  <w:rFonts w:ascii="Cambria Math" w:hAnsi="Cambria Math" w:eastAsia="仿宋_GB2312" w:cs="Times New Roman"/>
                  <w:szCs w:val="32"/>
                </w:rPr>
              </m:ctrlPr>
            </m:sub>
          </m:sSub>
          <m:r>
            <m:rPr>
              <m:sty m:val="p"/>
            </m:rPr>
            <w:rPr>
              <w:rFonts w:ascii="Cambria Math" w:hAnsi="Cambria Math" w:eastAsia="仿宋_GB2312" w:cs="Times New Roman"/>
              <w:szCs w:val="32"/>
            </w:rPr>
            <m:t>=</m:t>
          </m:r>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A</m:t>
              </m:r>
              <m:ctrlPr>
                <w:rPr>
                  <w:rFonts w:ascii="Cambria Math" w:hAnsi="Cambria Math" w:eastAsia="仿宋_GB2312" w:cs="Times New Roman"/>
                  <w:szCs w:val="32"/>
                </w:rPr>
              </m:ctrlPr>
            </m:e>
            <m:sub>
              <m:r>
                <m:rPr>
                  <m:sty m:val="p"/>
                </m:rPr>
                <w:rPr>
                  <w:rFonts w:ascii="Cambria Math" w:hAnsi="Cambria Math" w:eastAsia="仿宋_GB2312" w:cs="Times New Roman"/>
                  <w:szCs w:val="32"/>
                </w:rPr>
                <m:t>d</m:t>
              </m:r>
              <m:ctrlPr>
                <w:rPr>
                  <w:rFonts w:ascii="Cambria Math" w:hAnsi="Cambria Math" w:eastAsia="仿宋_GB2312" w:cs="Times New Roman"/>
                  <w:szCs w:val="32"/>
                </w:rPr>
              </m:ctrlPr>
            </m:sub>
          </m:sSub>
          <m:r>
            <m:rPr>
              <m:sty m:val="p"/>
            </m:rPr>
            <w:rPr>
              <w:rFonts w:hint="eastAsia" w:ascii="Cambria Math" w:hAnsi="Cambria Math" w:eastAsia="仿宋_GB2312" w:cs="Times New Roman"/>
              <w:szCs w:val="32"/>
            </w:rPr>
            <m:t>×</m:t>
          </m:r>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EF</m:t>
              </m:r>
              <m:ctrlPr>
                <w:rPr>
                  <w:rFonts w:ascii="Cambria Math" w:hAnsi="Cambria Math" w:eastAsia="仿宋_GB2312" w:cs="Times New Roman"/>
                  <w:szCs w:val="32"/>
                </w:rPr>
              </m:ctrlPr>
            </m:e>
            <m:sub>
              <m:r>
                <m:rPr>
                  <m:sty m:val="p"/>
                </m:rPr>
                <w:rPr>
                  <w:rFonts w:ascii="Cambria Math" w:hAnsi="Cambria Math" w:eastAsia="仿宋_GB2312" w:cs="Times New Roman"/>
                  <w:szCs w:val="32"/>
                </w:rPr>
                <m:t>d</m:t>
              </m:r>
              <m:ctrlPr>
                <w:rPr>
                  <w:rFonts w:ascii="Cambria Math" w:hAnsi="Cambria Math" w:eastAsia="仿宋_GB2312" w:cs="Times New Roman"/>
                  <w:szCs w:val="32"/>
                </w:rPr>
              </m:ctrlPr>
            </m:sub>
          </m:sSub>
        </m:oMath>
      </m:oMathPara>
    </w:p>
    <w:p>
      <w:pPr>
        <w:spacing w:line="600" w:lineRule="exact"/>
        <w:ind w:firstLine="640"/>
        <w:rPr>
          <w:rFonts w:eastAsia="仿宋_GB2312" w:cs="Times New Roman"/>
          <w:szCs w:val="32"/>
        </w:rPr>
      </w:pPr>
      <w:r>
        <w:rPr>
          <w:rFonts w:hint="eastAsia" w:eastAsia="仿宋_GB2312" w:cs="Times New Roman"/>
          <w:szCs w:val="32"/>
        </w:rPr>
        <w:t>其中，</w:t>
      </w:r>
      <w:r>
        <w:rPr>
          <w:rFonts w:eastAsia="仿宋_GB2312" w:cs="Times New Roman"/>
          <w:szCs w:val="32"/>
        </w:rPr>
        <w:t>A</w:t>
      </w:r>
      <w:r>
        <w:rPr>
          <w:rFonts w:eastAsia="仿宋_GB2312" w:cs="Times New Roman"/>
          <w:szCs w:val="32"/>
          <w:vertAlign w:val="subscript"/>
        </w:rPr>
        <w:t>d</w:t>
      </w:r>
      <w:r>
        <w:rPr>
          <w:rFonts w:hint="eastAsia" w:eastAsia="仿宋_GB2312" w:cs="Times New Roman"/>
          <w:szCs w:val="32"/>
        </w:rPr>
        <w:t>表示外购电力消费量，单位为</w:t>
      </w:r>
      <w:r>
        <w:rPr>
          <w:rFonts w:eastAsia="仿宋_GB2312" w:cs="Times New Roman"/>
          <w:szCs w:val="32"/>
        </w:rPr>
        <w:t>kWh</w:t>
      </w:r>
      <w:r>
        <w:rPr>
          <w:rFonts w:hint="eastAsia" w:eastAsia="仿宋_GB2312" w:cs="Times New Roman"/>
          <w:szCs w:val="32"/>
        </w:rPr>
        <w:t>；</w:t>
      </w:r>
      <w:r>
        <w:rPr>
          <w:rFonts w:eastAsia="仿宋_GB2312" w:cs="Times New Roman"/>
          <w:szCs w:val="32"/>
        </w:rPr>
        <w:t>EF</w:t>
      </w:r>
      <w:r>
        <w:rPr>
          <w:rFonts w:eastAsia="仿宋_GB2312" w:cs="Times New Roman"/>
          <w:szCs w:val="32"/>
          <w:vertAlign w:val="subscript"/>
        </w:rPr>
        <w:t>d</w:t>
      </w:r>
      <w:r>
        <w:rPr>
          <w:rFonts w:hint="eastAsia" w:eastAsia="仿宋_GB2312" w:cs="Times New Roman"/>
          <w:szCs w:val="32"/>
        </w:rPr>
        <w:t>表示所属省级电网供电平均排放因子，采用国家最新公布的华北电网或山西电网排放因子，优先采用山西电网排放因子。</w:t>
      </w:r>
    </w:p>
    <w:p>
      <w:pPr>
        <w:autoSpaceDE w:val="0"/>
        <w:autoSpaceDN w:val="0"/>
        <w:spacing w:line="600" w:lineRule="exact"/>
        <w:ind w:firstLine="643"/>
        <w:rPr>
          <w:rFonts w:eastAsia="仿宋_GB2312" w:cs="Times New Roman"/>
          <w:b/>
          <w:bCs/>
          <w:kern w:val="0"/>
          <w:szCs w:val="32"/>
          <w:lang w:bidi="zh-CN"/>
        </w:rPr>
      </w:pPr>
      <w:r>
        <w:rPr>
          <w:rFonts w:hint="eastAsia" w:eastAsia="仿宋_GB2312" w:cs="Times New Roman"/>
          <w:b/>
          <w:bCs/>
          <w:kern w:val="0"/>
          <w:szCs w:val="32"/>
          <w:lang w:bidi="zh-CN"/>
        </w:rPr>
        <w:fldChar w:fldCharType="begin"/>
      </w:r>
      <w:r>
        <w:rPr>
          <w:rFonts w:eastAsia="仿宋_GB2312" w:cs="Times New Roman"/>
          <w:b/>
          <w:bCs/>
          <w:kern w:val="0"/>
          <w:szCs w:val="32"/>
          <w:lang w:bidi="zh-CN"/>
        </w:rPr>
        <w:instrText xml:space="preserve"> = 3 \* GB3 \* MERGEFORMAT </w:instrText>
      </w:r>
      <w:r>
        <w:rPr>
          <w:rFonts w:hint="eastAsia" w:eastAsia="仿宋_GB2312" w:cs="Times New Roman"/>
          <w:b/>
          <w:bCs/>
          <w:kern w:val="0"/>
          <w:szCs w:val="32"/>
          <w:lang w:bidi="zh-CN"/>
        </w:rPr>
        <w:fldChar w:fldCharType="separate"/>
      </w:r>
      <w:r>
        <w:rPr>
          <w:rFonts w:hint="eastAsia" w:ascii="宋体" w:hAnsi="宋体" w:eastAsia="宋体" w:cs="宋体"/>
          <w:szCs w:val="32"/>
        </w:rPr>
        <w:t>③</w:t>
      </w:r>
      <w:r>
        <w:rPr>
          <w:rFonts w:hint="eastAsia" w:eastAsia="仿宋_GB2312" w:cs="Times New Roman"/>
          <w:b/>
          <w:bCs/>
          <w:kern w:val="0"/>
          <w:szCs w:val="32"/>
          <w:lang w:bidi="zh-CN"/>
        </w:rPr>
        <w:fldChar w:fldCharType="end"/>
      </w:r>
      <w:r>
        <w:rPr>
          <w:rFonts w:hint="eastAsia" w:eastAsia="仿宋_GB2312" w:cs="Times New Roman"/>
          <w:kern w:val="0"/>
          <w:szCs w:val="32"/>
          <w:lang w:bidi="zh-CN"/>
        </w:rPr>
        <w:t>外购热力碳排放核算（</w:t>
      </w: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外购热力</w:t>
      </w:r>
      <w:r>
        <w:rPr>
          <w:rFonts w:hint="eastAsia" w:eastAsia="仿宋_GB2312" w:cs="Times New Roman"/>
          <w:kern w:val="0"/>
          <w:szCs w:val="32"/>
          <w:lang w:bidi="zh-CN"/>
        </w:rPr>
        <w:t>）</w:t>
      </w:r>
    </w:p>
    <w:p>
      <w:pPr>
        <w:spacing w:line="600" w:lineRule="exact"/>
        <w:ind w:firstLine="640"/>
        <w:rPr>
          <w:rFonts w:eastAsia="仿宋_GB2312" w:cs="Times New Roman"/>
          <w:szCs w:val="32"/>
        </w:rPr>
      </w:pPr>
      <w:r>
        <w:rPr>
          <w:rFonts w:hint="eastAsia" w:eastAsia="仿宋_GB2312" w:cs="Times New Roman"/>
          <w:szCs w:val="32"/>
        </w:rPr>
        <w:t>外购热力消费的二氧化碳排放量利用热力消费量和排放因子计算获取。</w:t>
      </w:r>
    </w:p>
    <w:p>
      <w:pPr>
        <w:spacing w:line="240" w:lineRule="auto"/>
        <w:ind w:firstLine="0" w:firstLineChars="0"/>
        <w:rPr>
          <w:rFonts w:eastAsia="仿宋_GB2312" w:cs="Times New Roman"/>
          <w:szCs w:val="32"/>
        </w:rPr>
      </w:pPr>
      <m:oMathPara>
        <m:oMath>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CO</m:t>
              </m:r>
              <m:ctrlPr>
                <w:rPr>
                  <w:rFonts w:ascii="Cambria Math" w:hAnsi="Cambria Math" w:eastAsia="仿宋_GB2312" w:cs="Times New Roman"/>
                  <w:szCs w:val="32"/>
                </w:rPr>
              </m:ctrlPr>
            </m:e>
            <m:sub>
              <m:r>
                <m:rPr>
                  <m:sty m:val="p"/>
                </m:rPr>
                <w:rPr>
                  <w:rFonts w:ascii="Cambria Math" w:hAnsi="Cambria Math" w:eastAsia="仿宋_GB2312" w:cs="Times New Roman"/>
                  <w:szCs w:val="32"/>
                </w:rPr>
                <m:t>2</m:t>
              </m:r>
              <m:r>
                <m:rPr>
                  <m:sty m:val="p"/>
                </m:rPr>
                <w:rPr>
                  <w:rFonts w:hint="eastAsia" w:ascii="Cambria Math" w:hAnsi="Cambria Math" w:eastAsia="仿宋_GB2312" w:cs="Times New Roman"/>
                  <w:szCs w:val="32"/>
                </w:rPr>
                <m:t>，外购热力</m:t>
              </m:r>
              <m:ctrlPr>
                <w:rPr>
                  <w:rFonts w:ascii="Cambria Math" w:hAnsi="Cambria Math" w:eastAsia="仿宋_GB2312" w:cs="Times New Roman"/>
                  <w:szCs w:val="32"/>
                </w:rPr>
              </m:ctrlPr>
            </m:sub>
          </m:sSub>
          <m:r>
            <m:rPr>
              <m:sty m:val="p"/>
            </m:rPr>
            <w:rPr>
              <w:rFonts w:ascii="Cambria Math" w:hAnsi="Cambria Math" w:eastAsia="仿宋_GB2312" w:cs="Times New Roman"/>
              <w:szCs w:val="32"/>
            </w:rPr>
            <m:t>=</m:t>
          </m:r>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A</m:t>
              </m:r>
              <m:ctrlPr>
                <w:rPr>
                  <w:rFonts w:ascii="Cambria Math" w:hAnsi="Cambria Math" w:eastAsia="仿宋_GB2312" w:cs="Times New Roman"/>
                  <w:szCs w:val="32"/>
                </w:rPr>
              </m:ctrlPr>
            </m:e>
            <m:sub>
              <m:r>
                <m:rPr>
                  <m:sty m:val="p"/>
                </m:rPr>
                <w:rPr>
                  <w:rFonts w:ascii="Cambria Math" w:hAnsi="Cambria Math" w:eastAsia="仿宋_GB2312" w:cs="Times New Roman"/>
                  <w:szCs w:val="32"/>
                </w:rPr>
                <m:t>r</m:t>
              </m:r>
              <m:ctrlPr>
                <w:rPr>
                  <w:rFonts w:ascii="Cambria Math" w:hAnsi="Cambria Math" w:eastAsia="仿宋_GB2312" w:cs="Times New Roman"/>
                  <w:szCs w:val="32"/>
                </w:rPr>
              </m:ctrlPr>
            </m:sub>
          </m:sSub>
          <m:r>
            <m:rPr>
              <m:sty m:val="p"/>
            </m:rPr>
            <w:rPr>
              <w:rFonts w:hint="eastAsia" w:ascii="Cambria Math" w:hAnsi="Cambria Math" w:eastAsia="仿宋_GB2312" w:cs="Times New Roman"/>
              <w:szCs w:val="32"/>
            </w:rPr>
            <m:t>×</m:t>
          </m:r>
          <m:sSub>
            <m:sSubPr>
              <m:ctrlPr>
                <w:rPr>
                  <w:rFonts w:ascii="Cambria Math" w:hAnsi="Cambria Math" w:eastAsia="仿宋_GB2312" w:cs="Times New Roman"/>
                  <w:szCs w:val="32"/>
                </w:rPr>
              </m:ctrlPr>
            </m:sSubPr>
            <m:e>
              <m:r>
                <m:rPr>
                  <m:sty m:val="p"/>
                </m:rPr>
                <w:rPr>
                  <w:rFonts w:ascii="Cambria Math" w:hAnsi="Cambria Math" w:eastAsia="仿宋_GB2312" w:cs="Times New Roman"/>
                  <w:szCs w:val="32"/>
                </w:rPr>
                <m:t>EF</m:t>
              </m:r>
              <m:ctrlPr>
                <w:rPr>
                  <w:rFonts w:ascii="Cambria Math" w:hAnsi="Cambria Math" w:eastAsia="仿宋_GB2312" w:cs="Times New Roman"/>
                  <w:szCs w:val="32"/>
                </w:rPr>
              </m:ctrlPr>
            </m:e>
            <m:sub>
              <m:r>
                <m:rPr>
                  <m:sty m:val="p"/>
                </m:rPr>
                <w:rPr>
                  <w:rFonts w:ascii="Cambria Math" w:hAnsi="Cambria Math" w:eastAsia="仿宋_GB2312" w:cs="Times New Roman"/>
                  <w:szCs w:val="32"/>
                </w:rPr>
                <m:t>r</m:t>
              </m:r>
              <m:ctrlPr>
                <w:rPr>
                  <w:rFonts w:ascii="Cambria Math" w:hAnsi="Cambria Math" w:eastAsia="仿宋_GB2312" w:cs="Times New Roman"/>
                  <w:szCs w:val="32"/>
                </w:rPr>
              </m:ctrlPr>
            </m:sub>
          </m:sSub>
        </m:oMath>
      </m:oMathPara>
    </w:p>
    <w:p>
      <w:pPr>
        <w:spacing w:line="600" w:lineRule="exact"/>
        <w:ind w:firstLine="640"/>
        <w:rPr>
          <w:rFonts w:eastAsia="仿宋_GB2312" w:cs="Times New Roman"/>
          <w:szCs w:val="32"/>
        </w:rPr>
      </w:pPr>
      <w:r>
        <w:rPr>
          <w:rFonts w:hint="eastAsia" w:eastAsia="仿宋_GB2312" w:cs="Times New Roman"/>
          <w:szCs w:val="32"/>
        </w:rPr>
        <w:t>其中，</w:t>
      </w:r>
      <w:r>
        <w:rPr>
          <w:rFonts w:eastAsia="仿宋_GB2312" w:cs="Times New Roman"/>
          <w:szCs w:val="32"/>
        </w:rPr>
        <w:t>A</w:t>
      </w:r>
      <w:r>
        <w:rPr>
          <w:rFonts w:eastAsia="仿宋_GB2312" w:cs="Times New Roman"/>
          <w:szCs w:val="32"/>
          <w:vertAlign w:val="subscript"/>
        </w:rPr>
        <w:t>r</w:t>
      </w:r>
      <w:r>
        <w:rPr>
          <w:rFonts w:hint="eastAsia" w:eastAsia="仿宋_GB2312" w:cs="Times New Roman"/>
          <w:szCs w:val="32"/>
        </w:rPr>
        <w:t>表示外购热力消费量；</w:t>
      </w:r>
      <w:r>
        <w:rPr>
          <w:rFonts w:eastAsia="仿宋_GB2312" w:cs="Times New Roman"/>
          <w:szCs w:val="32"/>
        </w:rPr>
        <w:t>EF</w:t>
      </w:r>
      <w:r>
        <w:rPr>
          <w:rFonts w:eastAsia="仿宋_GB2312" w:cs="Times New Roman"/>
          <w:szCs w:val="32"/>
          <w:vertAlign w:val="subscript"/>
        </w:rPr>
        <w:t>r</w:t>
      </w:r>
      <w:r>
        <w:rPr>
          <w:rFonts w:hint="eastAsia" w:eastAsia="仿宋_GB2312" w:cs="Times New Roman"/>
          <w:szCs w:val="32"/>
        </w:rPr>
        <w:t>表示所属热力排放因子，可采用</w:t>
      </w:r>
      <w:r>
        <w:rPr>
          <w:rFonts w:eastAsia="仿宋_GB2312" w:cs="Times New Roman"/>
          <w:kern w:val="0"/>
          <w:szCs w:val="32"/>
          <w:lang w:bidi="zh-CN"/>
        </w:rPr>
        <w:t>0.11</w:t>
      </w:r>
      <w:r>
        <w:rPr>
          <w:rFonts w:hint="eastAsia" w:eastAsia="仿宋_GB2312" w:cs="Times New Roman"/>
          <w:kern w:val="0"/>
          <w:szCs w:val="32"/>
          <w:lang w:bidi="zh-CN"/>
        </w:rPr>
        <w:t>吨二氧化碳</w:t>
      </w:r>
      <w:r>
        <w:rPr>
          <w:rFonts w:eastAsia="仿宋_GB2312" w:cs="Times New Roman"/>
          <w:kern w:val="0"/>
          <w:szCs w:val="32"/>
          <w:lang w:bidi="zh-CN"/>
        </w:rPr>
        <w:t>/GJ</w:t>
      </w:r>
      <w:r>
        <w:rPr>
          <w:rFonts w:hint="eastAsia" w:eastAsia="仿宋_GB2312" w:cs="Times New Roman"/>
          <w:szCs w:val="32"/>
        </w:rPr>
        <w:t>。</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fldChar w:fldCharType="begin"/>
      </w:r>
      <w:r>
        <w:rPr>
          <w:rFonts w:eastAsia="仿宋_GB2312" w:cs="Times New Roman"/>
          <w:kern w:val="0"/>
          <w:szCs w:val="32"/>
          <w:lang w:bidi="zh-CN"/>
        </w:rPr>
        <w:instrText xml:space="preserve"> = 4 \* GB3 \* MERGEFORMAT </w:instrText>
      </w:r>
      <w:r>
        <w:rPr>
          <w:rFonts w:hint="eastAsia" w:eastAsia="仿宋_GB2312" w:cs="Times New Roman"/>
          <w:kern w:val="0"/>
          <w:szCs w:val="32"/>
          <w:lang w:bidi="zh-CN"/>
        </w:rPr>
        <w:fldChar w:fldCharType="separate"/>
      </w:r>
      <w:r>
        <w:rPr>
          <w:rFonts w:hint="eastAsia" w:ascii="宋体" w:hAnsi="宋体" w:eastAsia="宋体" w:cs="宋体"/>
          <w:szCs w:val="32"/>
        </w:rPr>
        <w:t>④</w:t>
      </w:r>
      <w:r>
        <w:rPr>
          <w:rFonts w:hint="eastAsia" w:eastAsia="仿宋_GB2312" w:cs="Times New Roman"/>
          <w:kern w:val="0"/>
          <w:szCs w:val="32"/>
          <w:lang w:bidi="zh-CN"/>
        </w:rPr>
        <w:fldChar w:fldCharType="end"/>
      </w:r>
      <w:r>
        <w:rPr>
          <w:rFonts w:hint="eastAsia" w:eastAsia="仿宋_GB2312" w:cs="Times New Roman"/>
          <w:kern w:val="0"/>
          <w:szCs w:val="32"/>
          <w:lang w:bidi="zh-CN"/>
        </w:rPr>
        <w:t>工业生产过程碳排放（</w:t>
      </w: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过程</w:t>
      </w:r>
      <w:r>
        <w:rPr>
          <w:rFonts w:hint="eastAsia" w:eastAsia="仿宋_GB2312" w:cs="Times New Roman"/>
          <w:kern w:val="0"/>
          <w:szCs w:val="32"/>
          <w:lang w:bidi="zh-CN"/>
        </w:rPr>
        <w:t>）核算</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不同行业企业工业生产过程碳排放核算采用《省级温室气体清单编制指南（试行）》中的方法和推荐排放因子。</w:t>
      </w:r>
    </w:p>
    <w:p>
      <w:pPr>
        <w:autoSpaceDE w:val="0"/>
        <w:autoSpaceDN w:val="0"/>
        <w:spacing w:line="600" w:lineRule="exact"/>
        <w:ind w:firstLine="640"/>
        <w:rPr>
          <w:rFonts w:eastAsia="仿宋_GB2312" w:cs="Times New Roman"/>
          <w:bCs/>
          <w:kern w:val="0"/>
          <w:szCs w:val="32"/>
          <w:lang w:bidi="zh-CN"/>
        </w:rPr>
      </w:pPr>
      <w:r>
        <w:rPr>
          <w:rFonts w:hint="eastAsia" w:eastAsia="仿宋_GB2312" w:cs="Times New Roman"/>
          <w:bCs/>
          <w:kern w:val="0"/>
          <w:szCs w:val="32"/>
          <w:lang w:bidi="zh-CN"/>
        </w:rPr>
        <w:t>（</w:t>
      </w:r>
      <w:r>
        <w:rPr>
          <w:rFonts w:eastAsia="仿宋_GB2312" w:cs="Times New Roman"/>
          <w:bCs/>
          <w:kern w:val="0"/>
          <w:szCs w:val="32"/>
          <w:lang w:bidi="zh-CN"/>
        </w:rPr>
        <w:t>2</w:t>
      </w:r>
      <w:r>
        <w:rPr>
          <w:rFonts w:hint="eastAsia" w:eastAsia="仿宋_GB2312" w:cs="Times New Roman"/>
          <w:bCs/>
          <w:kern w:val="0"/>
          <w:szCs w:val="32"/>
          <w:lang w:bidi="zh-CN"/>
        </w:rPr>
        <w:t>）煤矿和深度降碳示范工程核算</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深度降碳示范工程参照已经正式发布的行业企业温室气体排放核算方法与报告指南开展碳排放核算；煤矿企业按照《温室气体排放核算与报告要求第1</w:t>
      </w:r>
      <w:r>
        <w:rPr>
          <w:rFonts w:eastAsia="仿宋_GB2312" w:cs="Times New Roman"/>
          <w:kern w:val="0"/>
          <w:szCs w:val="32"/>
          <w:lang w:bidi="zh-CN"/>
        </w:rPr>
        <w:t>1</w:t>
      </w:r>
      <w:r>
        <w:rPr>
          <w:rFonts w:hint="eastAsia" w:eastAsia="仿宋_GB2312" w:cs="Times New Roman"/>
          <w:kern w:val="0"/>
          <w:szCs w:val="32"/>
          <w:lang w:bidi="zh-CN"/>
        </w:rPr>
        <w:t>部分：煤炭生产企业》（</w:t>
      </w:r>
      <w:r>
        <w:rPr>
          <w:rFonts w:eastAsia="仿宋_GB2312" w:cs="Times New Roman"/>
          <w:kern w:val="0"/>
          <w:szCs w:val="32"/>
          <w:lang w:bidi="zh-CN"/>
        </w:rPr>
        <w:t>GB/T 32151.11-2018</w:t>
      </w:r>
      <w:r>
        <w:rPr>
          <w:rFonts w:hint="eastAsia" w:eastAsia="仿宋_GB2312" w:cs="Times New Roman"/>
          <w:kern w:val="0"/>
          <w:szCs w:val="32"/>
          <w:lang w:bidi="zh-CN"/>
        </w:rPr>
        <w:t>）开展碳排放核算。</w:t>
      </w:r>
    </w:p>
    <w:p>
      <w:pPr>
        <w:autoSpaceDE w:val="0"/>
        <w:autoSpaceDN w:val="0"/>
        <w:spacing w:line="600" w:lineRule="exact"/>
        <w:ind w:firstLine="643"/>
        <w:rPr>
          <w:rFonts w:eastAsia="仿宋_GB2312" w:cs="Times New Roman"/>
          <w:b/>
          <w:bCs/>
          <w:kern w:val="0"/>
          <w:szCs w:val="32"/>
          <w:lang w:bidi="zh-CN"/>
        </w:rPr>
      </w:pPr>
      <w:r>
        <w:rPr>
          <w:rFonts w:eastAsia="仿宋_GB2312" w:cs="Times New Roman"/>
          <w:b/>
          <w:bCs/>
          <w:kern w:val="0"/>
          <w:szCs w:val="32"/>
          <w:lang w:bidi="zh-CN"/>
        </w:rPr>
        <w:t>2</w:t>
      </w:r>
      <w:r>
        <w:rPr>
          <w:rFonts w:hint="eastAsia" w:eastAsia="仿宋_GB2312" w:cs="Times New Roman"/>
          <w:b/>
          <w:bCs/>
          <w:kern w:val="0"/>
          <w:szCs w:val="32"/>
          <w:lang w:bidi="zh-CN"/>
        </w:rPr>
        <w:t>．碳排放强度指标核算</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碳排放强度指标主要包括单位产值或单位工业增加值碳排放强度，单位产品碳排放强度。</w:t>
      </w:r>
    </w:p>
    <w:p>
      <w:pPr>
        <w:autoSpaceDE w:val="0"/>
        <w:autoSpaceDN w:val="0"/>
        <w:spacing w:line="600" w:lineRule="exact"/>
        <w:ind w:firstLine="640"/>
        <w:rPr>
          <w:rFonts w:eastAsia="仿宋_GB2312" w:cs="Times New Roman"/>
          <w:bCs/>
          <w:kern w:val="0"/>
          <w:szCs w:val="32"/>
          <w:lang w:bidi="zh-CN"/>
        </w:rPr>
      </w:pPr>
      <w:r>
        <w:rPr>
          <w:rFonts w:hint="eastAsia" w:eastAsia="仿宋_GB2312" w:cs="Times New Roman"/>
          <w:bCs/>
          <w:kern w:val="0"/>
          <w:szCs w:val="32"/>
          <w:lang w:bidi="zh-CN"/>
        </w:rPr>
        <w:t>（</w:t>
      </w:r>
      <w:r>
        <w:rPr>
          <w:rFonts w:eastAsia="仿宋_GB2312" w:cs="Times New Roman"/>
          <w:bCs/>
          <w:kern w:val="0"/>
          <w:szCs w:val="32"/>
          <w:lang w:bidi="zh-CN"/>
        </w:rPr>
        <w:t>1</w:t>
      </w:r>
      <w:r>
        <w:rPr>
          <w:rFonts w:hint="eastAsia" w:eastAsia="仿宋_GB2312" w:cs="Times New Roman"/>
          <w:bCs/>
          <w:kern w:val="0"/>
          <w:szCs w:val="32"/>
          <w:lang w:bidi="zh-CN"/>
        </w:rPr>
        <w:t>）单位产值或单位工业增加值碳排放强度</w:t>
      </w:r>
    </w:p>
    <w:p>
      <w:pPr>
        <w:widowControl/>
        <w:ind w:firstLine="640"/>
        <w:jc w:val="center"/>
        <w:rPr>
          <w:rFonts w:eastAsia="仿宋_GB2312" w:cs="Times New Roman"/>
          <w:kern w:val="0"/>
          <w:szCs w:val="32"/>
        </w:rPr>
      </w:pPr>
      <w:r>
        <w:rPr>
          <w:rFonts w:eastAsia="仿宋_GB2312" w:cs="Times New Roman"/>
          <w:kern w:val="0"/>
          <w:szCs w:val="32"/>
        </w:rPr>
        <w:t>I=</w:t>
      </w: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总</w:t>
      </w:r>
      <w:r>
        <w:rPr>
          <w:rFonts w:eastAsia="仿宋_GB2312" w:cs="Times New Roman"/>
          <w:kern w:val="0"/>
          <w:szCs w:val="32"/>
          <w:lang w:bidi="zh-CN"/>
        </w:rPr>
        <w:t>/V</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I</w:t>
      </w:r>
      <w:r>
        <w:rPr>
          <w:rFonts w:hint="eastAsia" w:eastAsia="仿宋_GB2312" w:cs="Times New Roman"/>
          <w:kern w:val="0"/>
          <w:szCs w:val="32"/>
          <w:lang w:bidi="zh-CN"/>
        </w:rPr>
        <w:t>——单位产值或单位工业增加值碳排放量，单位为吨二氧化碳</w:t>
      </w:r>
      <w:r>
        <w:rPr>
          <w:rFonts w:eastAsia="仿宋_GB2312" w:cs="Times New Roman"/>
          <w:kern w:val="0"/>
          <w:szCs w:val="32"/>
          <w:lang w:bidi="zh-CN"/>
        </w:rPr>
        <w:t>/</w:t>
      </w:r>
      <w:r>
        <w:rPr>
          <w:rFonts w:hint="eastAsia" w:eastAsia="仿宋_GB2312" w:cs="Times New Roman"/>
          <w:kern w:val="0"/>
          <w:szCs w:val="32"/>
          <w:lang w:bidi="zh-CN"/>
        </w:rPr>
        <w:t>万元；</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总</w:t>
      </w:r>
      <w:r>
        <w:rPr>
          <w:rFonts w:hint="eastAsia" w:eastAsia="仿宋_GB2312" w:cs="Times New Roman"/>
          <w:kern w:val="0"/>
          <w:szCs w:val="32"/>
          <w:lang w:bidi="zh-CN"/>
        </w:rPr>
        <w:t>——二氧化碳排放量，单位为吨</w:t>
      </w:r>
      <w:r>
        <w:rPr>
          <w:rFonts w:eastAsia="仿宋_GB2312" w:cs="Times New Roman"/>
          <w:kern w:val="0"/>
          <w:szCs w:val="32"/>
          <w:lang w:bidi="zh-CN"/>
        </w:rPr>
        <w:t>;</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V</w:t>
      </w:r>
      <w:r>
        <w:rPr>
          <w:rFonts w:hint="eastAsia" w:eastAsia="仿宋_GB2312" w:cs="Times New Roman"/>
          <w:kern w:val="0"/>
          <w:szCs w:val="32"/>
          <w:lang w:bidi="zh-CN"/>
        </w:rPr>
        <w:t>——核算年的产值或单位工业增加值（不变价），单位为万元。</w:t>
      </w:r>
    </w:p>
    <w:p>
      <w:pPr>
        <w:autoSpaceDE w:val="0"/>
        <w:autoSpaceDN w:val="0"/>
        <w:spacing w:line="600" w:lineRule="exact"/>
        <w:ind w:firstLine="640"/>
        <w:rPr>
          <w:rFonts w:eastAsia="仿宋_GB2312" w:cs="Times New Roman"/>
          <w:bCs/>
          <w:kern w:val="0"/>
          <w:szCs w:val="32"/>
          <w:lang w:bidi="zh-CN"/>
        </w:rPr>
      </w:pPr>
      <w:r>
        <w:rPr>
          <w:rFonts w:hint="eastAsia" w:eastAsia="仿宋_GB2312" w:cs="Times New Roman"/>
          <w:bCs/>
          <w:kern w:val="0"/>
          <w:szCs w:val="32"/>
          <w:lang w:bidi="zh-CN"/>
        </w:rPr>
        <w:t>（</w:t>
      </w:r>
      <w:r>
        <w:rPr>
          <w:rFonts w:eastAsia="仿宋_GB2312" w:cs="Times New Roman"/>
          <w:bCs/>
          <w:kern w:val="0"/>
          <w:szCs w:val="32"/>
          <w:lang w:bidi="zh-CN"/>
        </w:rPr>
        <w:t>2</w:t>
      </w:r>
      <w:r>
        <w:rPr>
          <w:rFonts w:hint="eastAsia" w:eastAsia="仿宋_GB2312" w:cs="Times New Roman"/>
          <w:bCs/>
          <w:kern w:val="0"/>
          <w:szCs w:val="32"/>
          <w:lang w:bidi="zh-CN"/>
        </w:rPr>
        <w:t>）单位产品碳排放强度</w:t>
      </w:r>
    </w:p>
    <w:p>
      <w:pPr>
        <w:widowControl/>
        <w:ind w:firstLine="640"/>
        <w:jc w:val="center"/>
        <w:rPr>
          <w:rFonts w:eastAsia="仿宋_GB2312" w:cs="Times New Roman"/>
          <w:kern w:val="0"/>
          <w:szCs w:val="32"/>
        </w:rPr>
      </w:pPr>
      <w:r>
        <w:rPr>
          <w:rFonts w:eastAsia="仿宋_GB2312" w:cs="Times New Roman"/>
          <w:kern w:val="0"/>
          <w:szCs w:val="32"/>
        </w:rPr>
        <w:t>I=</w:t>
      </w: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总</w:t>
      </w:r>
      <w:r>
        <w:rPr>
          <w:rFonts w:eastAsia="仿宋_GB2312" w:cs="Times New Roman"/>
          <w:kern w:val="0"/>
          <w:szCs w:val="32"/>
          <w:lang w:bidi="zh-CN"/>
        </w:rPr>
        <w:t>/Q</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I</w:t>
      </w:r>
      <w:r>
        <w:rPr>
          <w:rFonts w:hint="eastAsia" w:eastAsia="仿宋_GB2312" w:cs="Times New Roman"/>
          <w:kern w:val="0"/>
          <w:szCs w:val="32"/>
          <w:lang w:bidi="zh-CN"/>
        </w:rPr>
        <w:t>——单位产品碳排放量，单位为吨二氧化碳</w:t>
      </w:r>
      <w:r>
        <w:rPr>
          <w:rFonts w:eastAsia="仿宋_GB2312" w:cs="Times New Roman"/>
          <w:kern w:val="0"/>
          <w:szCs w:val="32"/>
          <w:lang w:bidi="zh-CN"/>
        </w:rPr>
        <w:t>/</w:t>
      </w:r>
      <w:r>
        <w:rPr>
          <w:rFonts w:hint="eastAsia" w:eastAsia="仿宋_GB2312" w:cs="Times New Roman"/>
          <w:kern w:val="0"/>
          <w:szCs w:val="32"/>
          <w:lang w:bidi="zh-CN"/>
        </w:rPr>
        <w:t>吨；</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CO</w:t>
      </w:r>
      <w:r>
        <w:rPr>
          <w:rFonts w:eastAsia="仿宋_GB2312" w:cs="Times New Roman"/>
          <w:kern w:val="0"/>
          <w:szCs w:val="32"/>
          <w:vertAlign w:val="subscript"/>
          <w:lang w:bidi="zh-CN"/>
        </w:rPr>
        <w:t>2,</w:t>
      </w:r>
      <w:r>
        <w:rPr>
          <w:rFonts w:hint="eastAsia" w:eastAsia="仿宋_GB2312" w:cs="Times New Roman"/>
          <w:kern w:val="0"/>
          <w:szCs w:val="32"/>
          <w:vertAlign w:val="subscript"/>
          <w:lang w:bidi="zh-CN"/>
        </w:rPr>
        <w:t>总</w:t>
      </w:r>
      <w:r>
        <w:rPr>
          <w:rFonts w:hint="eastAsia" w:eastAsia="仿宋_GB2312" w:cs="Times New Roman"/>
          <w:kern w:val="0"/>
          <w:szCs w:val="32"/>
          <w:lang w:bidi="zh-CN"/>
        </w:rPr>
        <w:t>——二氧化碳排放总量，单位为吨；</w:t>
      </w:r>
    </w:p>
    <w:p>
      <w:pPr>
        <w:autoSpaceDE w:val="0"/>
        <w:autoSpaceDN w:val="0"/>
        <w:spacing w:line="600" w:lineRule="exact"/>
        <w:ind w:firstLine="640"/>
        <w:rPr>
          <w:rFonts w:eastAsia="仿宋_GB2312" w:cs="Times New Roman"/>
          <w:kern w:val="0"/>
          <w:szCs w:val="32"/>
          <w:lang w:bidi="zh-CN"/>
        </w:rPr>
      </w:pPr>
      <w:r>
        <w:rPr>
          <w:rFonts w:eastAsia="仿宋_GB2312" w:cs="Times New Roman"/>
          <w:kern w:val="0"/>
          <w:szCs w:val="32"/>
          <w:lang w:bidi="zh-CN"/>
        </w:rPr>
        <w:t>Q</w:t>
      </w:r>
      <w:r>
        <w:rPr>
          <w:rFonts w:hint="eastAsia" w:eastAsia="仿宋_GB2312" w:cs="Times New Roman"/>
          <w:kern w:val="0"/>
          <w:szCs w:val="32"/>
          <w:lang w:bidi="zh-CN"/>
        </w:rPr>
        <w:t>——核算年的产品产量。</w:t>
      </w:r>
    </w:p>
    <w:p>
      <w:pPr>
        <w:pStyle w:val="2"/>
        <w:autoSpaceDE w:val="0"/>
        <w:autoSpaceDN w:val="0"/>
        <w:spacing w:line="600" w:lineRule="exact"/>
        <w:ind w:firstLine="643"/>
        <w:rPr>
          <w:rFonts w:eastAsia="楷体_GB2312" w:cs="Times New Roman"/>
          <w:bCs w:val="0"/>
          <w:kern w:val="0"/>
          <w:lang w:val="zh-CN" w:bidi="zh-CN"/>
        </w:rPr>
      </w:pPr>
      <w:r>
        <w:rPr>
          <w:rFonts w:hint="eastAsia" w:eastAsia="楷体_GB2312" w:cs="Times New Roman"/>
          <w:bCs w:val="0"/>
          <w:kern w:val="0"/>
          <w:lang w:val="zh-CN" w:bidi="zh-CN"/>
        </w:rPr>
        <w:t>（四）数据来源</w:t>
      </w:r>
    </w:p>
    <w:p>
      <w:pPr>
        <w:autoSpaceDE w:val="0"/>
        <w:autoSpaceDN w:val="0"/>
        <w:spacing w:line="600" w:lineRule="exact"/>
        <w:ind w:firstLine="640"/>
        <w:rPr>
          <w:rFonts w:eastAsia="仿宋_GB2312" w:cs="Times New Roman"/>
          <w:kern w:val="0"/>
          <w:szCs w:val="32"/>
          <w:lang w:val="zh-CN" w:bidi="zh-CN"/>
        </w:rPr>
      </w:pPr>
      <w:r>
        <w:rPr>
          <w:rFonts w:hint="eastAsia" w:eastAsia="仿宋_GB2312" w:cs="Times New Roman"/>
          <w:kern w:val="0"/>
          <w:szCs w:val="32"/>
          <w:lang w:bidi="zh-CN"/>
        </w:rPr>
        <w:t>核算活动水平数据优先采用开发区</w:t>
      </w:r>
      <w:r>
        <w:rPr>
          <w:rFonts w:hint="eastAsia" w:eastAsia="仿宋_GB2312" w:cs="Times New Roman"/>
          <w:kern w:val="0"/>
          <w:szCs w:val="32"/>
          <w:lang w:val="zh-CN" w:bidi="zh-CN"/>
        </w:rPr>
        <w:t>统计数据、</w:t>
      </w:r>
      <w:r>
        <w:rPr>
          <w:rFonts w:hint="eastAsia" w:eastAsia="仿宋_GB2312" w:cs="Times New Roman"/>
          <w:kern w:val="0"/>
          <w:szCs w:val="32"/>
          <w:lang w:bidi="zh-CN"/>
        </w:rPr>
        <w:t>企业</w:t>
      </w:r>
      <w:r>
        <w:rPr>
          <w:rFonts w:hint="eastAsia" w:eastAsia="仿宋_GB2312" w:cs="Times New Roman"/>
          <w:kern w:val="0"/>
          <w:szCs w:val="32"/>
          <w:lang w:val="zh-CN" w:bidi="zh-CN"/>
        </w:rPr>
        <w:t>能源台账</w:t>
      </w:r>
      <w:r>
        <w:rPr>
          <w:rFonts w:hint="eastAsia" w:eastAsia="仿宋_GB2312" w:cs="Times New Roman"/>
          <w:kern w:val="0"/>
          <w:szCs w:val="32"/>
          <w:lang w:bidi="zh-CN"/>
        </w:rPr>
        <w:t>数据</w:t>
      </w:r>
      <w:r>
        <w:rPr>
          <w:rFonts w:hint="eastAsia" w:eastAsia="仿宋_GB2312" w:cs="Times New Roman"/>
          <w:kern w:val="0"/>
          <w:szCs w:val="32"/>
          <w:lang w:val="zh-CN" w:bidi="zh-CN"/>
        </w:rPr>
        <w:t>、</w:t>
      </w:r>
      <w:r>
        <w:rPr>
          <w:rFonts w:hint="eastAsia" w:eastAsia="仿宋_GB2312" w:cs="Times New Roman"/>
          <w:kern w:val="0"/>
          <w:szCs w:val="32"/>
          <w:lang w:bidi="zh-CN"/>
        </w:rPr>
        <w:t>企业</w:t>
      </w:r>
      <w:r>
        <w:rPr>
          <w:rFonts w:hint="eastAsia" w:eastAsia="仿宋_GB2312" w:cs="Times New Roman"/>
          <w:kern w:val="0"/>
          <w:szCs w:val="32"/>
          <w:lang w:val="zh-CN" w:bidi="zh-CN"/>
        </w:rPr>
        <w:t>能耗在线监测</w:t>
      </w:r>
      <w:r>
        <w:rPr>
          <w:rFonts w:hint="eastAsia" w:eastAsia="仿宋_GB2312" w:cs="Times New Roman"/>
          <w:kern w:val="0"/>
          <w:szCs w:val="32"/>
          <w:lang w:bidi="zh-CN"/>
        </w:rPr>
        <w:t>数据</w:t>
      </w:r>
      <w:r>
        <w:rPr>
          <w:rFonts w:hint="eastAsia" w:eastAsia="仿宋_GB2312" w:cs="Times New Roman"/>
          <w:kern w:val="0"/>
          <w:szCs w:val="32"/>
          <w:lang w:val="zh-CN" w:bidi="zh-CN"/>
        </w:rPr>
        <w:t>。</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附件</w:t>
      </w:r>
      <w:r>
        <w:rPr>
          <w:rFonts w:eastAsia="仿宋_GB2312" w:cs="Times New Roman"/>
          <w:kern w:val="0"/>
          <w:szCs w:val="32"/>
          <w:lang w:bidi="zh-CN"/>
        </w:rPr>
        <w:t>1</w:t>
      </w:r>
      <w:r>
        <w:rPr>
          <w:rFonts w:hint="eastAsia" w:eastAsia="仿宋_GB2312" w:cs="Times New Roman"/>
          <w:kern w:val="0"/>
          <w:szCs w:val="32"/>
          <w:lang w:bidi="zh-CN"/>
        </w:rPr>
        <w:t>：山西省零碳</w:t>
      </w:r>
      <w:r>
        <w:rPr>
          <w:rFonts w:hint="eastAsia" w:eastAsia="仿宋_GB2312" w:cs="Times New Roman"/>
          <w:kern w:val="0"/>
          <w:szCs w:val="32"/>
          <w:lang w:val="zh-CN" w:bidi="zh-CN"/>
        </w:rPr>
        <w:t>（近零碳）</w:t>
      </w:r>
      <w:r>
        <w:rPr>
          <w:rFonts w:hint="eastAsia" w:eastAsia="仿宋_GB2312" w:cs="Times New Roman"/>
          <w:kern w:val="0"/>
          <w:szCs w:val="32"/>
          <w:lang w:bidi="zh-CN"/>
        </w:rPr>
        <w:t>产业示范区创建申报表</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附件2：山西省零碳</w:t>
      </w:r>
      <w:r>
        <w:rPr>
          <w:rFonts w:hint="eastAsia" w:eastAsia="仿宋_GB2312" w:cs="Times New Roman"/>
          <w:kern w:val="0"/>
          <w:szCs w:val="32"/>
          <w:lang w:val="zh-CN" w:bidi="zh-CN"/>
        </w:rPr>
        <w:t>（近零碳）</w:t>
      </w:r>
      <w:r>
        <w:rPr>
          <w:rFonts w:hint="eastAsia" w:eastAsia="仿宋_GB2312" w:cs="Times New Roman"/>
          <w:kern w:val="0"/>
          <w:szCs w:val="32"/>
          <w:lang w:bidi="zh-CN"/>
        </w:rPr>
        <w:t>产业示范区创建承诺函</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附件</w:t>
      </w:r>
      <w:r>
        <w:rPr>
          <w:rFonts w:eastAsia="仿宋_GB2312" w:cs="Times New Roman"/>
          <w:kern w:val="0"/>
          <w:szCs w:val="32"/>
          <w:lang w:bidi="zh-CN"/>
        </w:rPr>
        <w:t>3</w:t>
      </w:r>
      <w:r>
        <w:rPr>
          <w:rFonts w:hint="eastAsia" w:eastAsia="仿宋_GB2312" w:cs="Times New Roman"/>
          <w:kern w:val="0"/>
          <w:szCs w:val="32"/>
          <w:lang w:bidi="zh-CN"/>
        </w:rPr>
        <w:t>：山西省</w:t>
      </w:r>
      <w:r>
        <w:rPr>
          <w:rFonts w:eastAsia="仿宋_GB2312" w:cs="Times New Roman"/>
          <w:kern w:val="0"/>
          <w:szCs w:val="32"/>
          <w:lang w:bidi="zh-CN"/>
        </w:rPr>
        <w:t>XX</w:t>
      </w:r>
      <w:r>
        <w:rPr>
          <w:rFonts w:hint="eastAsia" w:eastAsia="仿宋_GB2312" w:cs="Times New Roman"/>
          <w:kern w:val="0"/>
          <w:szCs w:val="32"/>
          <w:lang w:bidi="zh-CN"/>
        </w:rPr>
        <w:t>零碳矿山创建实施方案编制要点</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附件</w:t>
      </w:r>
      <w:r>
        <w:rPr>
          <w:rFonts w:eastAsia="仿宋_GB2312" w:cs="Times New Roman"/>
          <w:kern w:val="0"/>
          <w:szCs w:val="32"/>
          <w:lang w:bidi="zh-CN"/>
        </w:rPr>
        <w:t>4</w:t>
      </w:r>
      <w:r>
        <w:rPr>
          <w:rFonts w:hint="eastAsia" w:eastAsia="仿宋_GB2312" w:cs="Times New Roman"/>
          <w:kern w:val="0"/>
          <w:szCs w:val="32"/>
          <w:lang w:bidi="zh-CN"/>
        </w:rPr>
        <w:t>：山西省</w:t>
      </w:r>
      <w:r>
        <w:rPr>
          <w:rFonts w:eastAsia="仿宋_GB2312" w:cs="Times New Roman"/>
          <w:kern w:val="0"/>
          <w:szCs w:val="32"/>
          <w:lang w:bidi="zh-CN"/>
        </w:rPr>
        <w:t>XX</w:t>
      </w:r>
      <w:r>
        <w:rPr>
          <w:rFonts w:hint="eastAsia" w:eastAsia="仿宋_GB2312" w:cs="Times New Roman"/>
          <w:kern w:val="0"/>
          <w:szCs w:val="32"/>
          <w:lang w:bidi="zh-CN"/>
        </w:rPr>
        <w:t>零碳开发区创建实施方案编制要点</w:t>
      </w:r>
    </w:p>
    <w:p>
      <w:pPr>
        <w:autoSpaceDE w:val="0"/>
        <w:autoSpaceDN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附件</w:t>
      </w:r>
      <w:r>
        <w:rPr>
          <w:rFonts w:eastAsia="仿宋_GB2312" w:cs="Times New Roman"/>
          <w:kern w:val="0"/>
          <w:szCs w:val="32"/>
          <w:lang w:bidi="zh-CN"/>
        </w:rPr>
        <w:t>5</w:t>
      </w:r>
      <w:r>
        <w:rPr>
          <w:rFonts w:hint="eastAsia" w:eastAsia="仿宋_GB2312" w:cs="Times New Roman"/>
          <w:kern w:val="0"/>
          <w:szCs w:val="32"/>
          <w:lang w:bidi="zh-CN"/>
        </w:rPr>
        <w:t>：山西省</w:t>
      </w:r>
      <w:r>
        <w:rPr>
          <w:rFonts w:eastAsia="仿宋_GB2312" w:cs="Times New Roman"/>
          <w:kern w:val="0"/>
          <w:szCs w:val="32"/>
          <w:lang w:bidi="zh-CN"/>
        </w:rPr>
        <w:t>XX</w:t>
      </w:r>
      <w:r>
        <w:rPr>
          <w:rFonts w:hint="eastAsia" w:eastAsia="仿宋_GB2312" w:cs="Times New Roman"/>
          <w:kern w:val="0"/>
          <w:szCs w:val="32"/>
          <w:lang w:bidi="zh-CN"/>
        </w:rPr>
        <w:t>深度降碳示范工程创建实施方案编制要点</w:t>
      </w:r>
    </w:p>
    <w:p>
      <w:pPr>
        <w:autoSpaceDE w:val="0"/>
        <w:autoSpaceDN w:val="0"/>
        <w:spacing w:line="600" w:lineRule="exact"/>
        <w:ind w:firstLine="0" w:firstLineChars="0"/>
        <w:rPr>
          <w:rFonts w:ascii="黑体" w:hAnsi="黑体" w:eastAsia="黑体"/>
        </w:rPr>
      </w:pPr>
      <w:r>
        <w:rPr>
          <w:rFonts w:eastAsia="黑体" w:cs="Times New Roman"/>
          <w:sz w:val="36"/>
          <w:szCs w:val="36"/>
        </w:rPr>
        <w:br w:type="page"/>
      </w:r>
      <w:r>
        <w:rPr>
          <w:rFonts w:ascii="黑体" w:hAnsi="黑体" w:eastAsia="黑体" w:cs="Times New Roman"/>
          <w:szCs w:val="32"/>
        </w:rPr>
        <w:t>附件1</w:t>
      </w:r>
    </w:p>
    <w:p>
      <w:pPr>
        <w:spacing w:afterLines="50" w:line="560" w:lineRule="exact"/>
        <w:ind w:firstLine="0" w:firstLineChars="0"/>
        <w:jc w:val="center"/>
        <w:rPr>
          <w:rFonts w:eastAsia="黑体" w:cs="Times New Roman"/>
          <w:kern w:val="0"/>
          <w:szCs w:val="32"/>
        </w:rPr>
      </w:pPr>
    </w:p>
    <w:p>
      <w:pPr>
        <w:spacing w:afterLines="50" w:line="560" w:lineRule="exact"/>
        <w:ind w:firstLine="0" w:firstLineChars="0"/>
        <w:jc w:val="center"/>
        <w:rPr>
          <w:rFonts w:eastAsia="黑体" w:cs="Times New Roman"/>
          <w:kern w:val="0"/>
          <w:sz w:val="36"/>
          <w:szCs w:val="36"/>
        </w:rPr>
      </w:pPr>
      <w:r>
        <w:rPr>
          <w:rFonts w:eastAsia="黑体" w:cs="Times New Roman"/>
          <w:kern w:val="0"/>
          <w:sz w:val="36"/>
          <w:szCs w:val="36"/>
        </w:rPr>
        <w:t>山西省零碳</w:t>
      </w:r>
      <w:r>
        <w:rPr>
          <w:rFonts w:hint="eastAsia" w:eastAsia="黑体" w:cs="Times New Roman"/>
          <w:kern w:val="0"/>
          <w:sz w:val="36"/>
          <w:szCs w:val="36"/>
        </w:rPr>
        <w:t>（近零碳）</w:t>
      </w:r>
      <w:r>
        <w:rPr>
          <w:rFonts w:eastAsia="黑体" w:cs="Times New Roman"/>
          <w:kern w:val="0"/>
          <w:sz w:val="36"/>
          <w:szCs w:val="36"/>
        </w:rPr>
        <w:t>产业示范区创建申报表</w:t>
      </w:r>
    </w:p>
    <w:p>
      <w:pPr>
        <w:pStyle w:val="2"/>
        <w:ind w:firstLine="640"/>
      </w:pPr>
    </w:p>
    <w:tbl>
      <w:tblPr>
        <w:tblStyle w:val="17"/>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126"/>
        <w:gridCol w:w="2268"/>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47" w:type="dxa"/>
            <w:vAlign w:val="center"/>
          </w:tcPr>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申报主体名称</w:t>
            </w:r>
          </w:p>
        </w:tc>
        <w:tc>
          <w:tcPr>
            <w:tcW w:w="6776" w:type="dxa"/>
            <w:gridSpan w:val="3"/>
            <w:vAlign w:val="center"/>
          </w:tcPr>
          <w:p>
            <w:pPr>
              <w:snapToGrid w:val="0"/>
              <w:spacing w:line="240" w:lineRule="auto"/>
              <w:ind w:firstLine="0" w:firstLineChars="0"/>
              <w:rPr>
                <w:rFonts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547" w:type="dxa"/>
            <w:vAlign w:val="center"/>
          </w:tcPr>
          <w:p>
            <w:pPr>
              <w:snapToGrid w:val="0"/>
              <w:spacing w:line="240" w:lineRule="auto"/>
              <w:ind w:firstLine="0" w:firstLineChars="0"/>
              <w:jc w:val="center"/>
              <w:rPr>
                <w:rFonts w:eastAsia="仿宋_GB2312" w:cs="Times New Roman"/>
                <w:kern w:val="0"/>
                <w:sz w:val="28"/>
                <w:szCs w:val="28"/>
              </w:rPr>
            </w:pPr>
            <w:r>
              <w:rPr>
                <w:rFonts w:hint="eastAsia" w:eastAsia="仿宋_GB2312" w:cs="Times New Roman"/>
                <w:kern w:val="0"/>
                <w:sz w:val="28"/>
                <w:szCs w:val="28"/>
              </w:rPr>
              <w:t>申报主体法人代码</w:t>
            </w:r>
          </w:p>
        </w:tc>
        <w:tc>
          <w:tcPr>
            <w:tcW w:w="6776" w:type="dxa"/>
            <w:gridSpan w:val="3"/>
            <w:vAlign w:val="center"/>
          </w:tcPr>
          <w:p>
            <w:pPr>
              <w:snapToGrid w:val="0"/>
              <w:spacing w:line="240" w:lineRule="auto"/>
              <w:ind w:firstLine="0" w:firstLineChars="0"/>
              <w:rPr>
                <w:rFonts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547" w:type="dxa"/>
            <w:vAlign w:val="center"/>
          </w:tcPr>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通讯地址</w:t>
            </w:r>
          </w:p>
        </w:tc>
        <w:tc>
          <w:tcPr>
            <w:tcW w:w="6776" w:type="dxa"/>
            <w:gridSpan w:val="3"/>
            <w:vAlign w:val="center"/>
          </w:tcPr>
          <w:p>
            <w:pPr>
              <w:snapToGrid w:val="0"/>
              <w:spacing w:line="240" w:lineRule="auto"/>
              <w:ind w:firstLine="0" w:firstLineChars="0"/>
              <w:rPr>
                <w:rFonts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547" w:type="dxa"/>
            <w:vAlign w:val="center"/>
          </w:tcPr>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申报联系人</w:t>
            </w:r>
          </w:p>
        </w:tc>
        <w:tc>
          <w:tcPr>
            <w:tcW w:w="2126" w:type="dxa"/>
            <w:vAlign w:val="center"/>
          </w:tcPr>
          <w:p>
            <w:pPr>
              <w:snapToGrid w:val="0"/>
              <w:spacing w:line="240" w:lineRule="auto"/>
              <w:ind w:firstLine="0" w:firstLineChars="0"/>
              <w:rPr>
                <w:rFonts w:eastAsia="仿宋_GB2312" w:cs="Times New Roman"/>
                <w:kern w:val="0"/>
                <w:sz w:val="28"/>
                <w:szCs w:val="28"/>
              </w:rPr>
            </w:pPr>
          </w:p>
        </w:tc>
        <w:tc>
          <w:tcPr>
            <w:tcW w:w="2268" w:type="dxa"/>
            <w:vAlign w:val="center"/>
          </w:tcPr>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联系方式</w:t>
            </w:r>
          </w:p>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（电话及邮箱）</w:t>
            </w:r>
          </w:p>
        </w:tc>
        <w:tc>
          <w:tcPr>
            <w:tcW w:w="2382" w:type="dxa"/>
            <w:vAlign w:val="center"/>
          </w:tcPr>
          <w:p>
            <w:pPr>
              <w:snapToGrid w:val="0"/>
              <w:spacing w:line="240" w:lineRule="auto"/>
              <w:ind w:firstLine="0" w:firstLineChars="0"/>
              <w:rPr>
                <w:rFonts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547" w:type="dxa"/>
            <w:vAlign w:val="center"/>
          </w:tcPr>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申报示范类型</w:t>
            </w:r>
          </w:p>
        </w:tc>
        <w:tc>
          <w:tcPr>
            <w:tcW w:w="6776" w:type="dxa"/>
            <w:gridSpan w:val="3"/>
            <w:vAlign w:val="center"/>
          </w:tcPr>
          <w:p>
            <w:pPr>
              <w:snapToGrid w:val="0"/>
              <w:spacing w:line="276" w:lineRule="auto"/>
              <w:ind w:firstLine="0" w:firstLineChars="0"/>
              <w:rPr>
                <w:rFonts w:eastAsia="仿宋_GB2312" w:cs="Times New Roman"/>
                <w:kern w:val="0"/>
                <w:sz w:val="28"/>
                <w:szCs w:val="28"/>
              </w:rPr>
            </w:pPr>
            <w:r>
              <w:rPr>
                <w:rFonts w:eastAsia="仿宋_GB2312" w:cs="Times New Roman"/>
                <w:kern w:val="0"/>
                <w:sz w:val="28"/>
                <w:szCs w:val="28"/>
              </w:rPr>
              <w:sym w:font="Wingdings 2" w:char="00A3"/>
            </w:r>
            <w:r>
              <w:rPr>
                <w:rFonts w:eastAsia="仿宋_GB2312" w:cs="Times New Roman"/>
                <w:kern w:val="0"/>
                <w:sz w:val="28"/>
                <w:szCs w:val="28"/>
              </w:rPr>
              <w:t>零碳矿山</w:t>
            </w:r>
            <w:r>
              <w:rPr>
                <w:rFonts w:eastAsia="仿宋_GB2312" w:cs="Times New Roman"/>
                <w:kern w:val="0"/>
                <w:sz w:val="28"/>
                <w:szCs w:val="28"/>
              </w:rPr>
              <w:sym w:font="Wingdings 2" w:char="00A3"/>
            </w:r>
            <w:r>
              <w:rPr>
                <w:rFonts w:eastAsia="仿宋_GB2312" w:cs="Times New Roman"/>
                <w:kern w:val="0"/>
                <w:sz w:val="28"/>
                <w:szCs w:val="28"/>
              </w:rPr>
              <w:t>零碳开发区</w:t>
            </w:r>
            <w:r>
              <w:rPr>
                <w:rFonts w:eastAsia="仿宋_GB2312" w:cs="Times New Roman"/>
                <w:kern w:val="0"/>
                <w:sz w:val="28"/>
                <w:szCs w:val="28"/>
              </w:rPr>
              <w:sym w:font="Wingdings 2" w:char="00A3"/>
            </w:r>
            <w:r>
              <w:rPr>
                <w:rFonts w:hint="eastAsia" w:eastAsia="仿宋_GB2312" w:cs="Times New Roman"/>
                <w:kern w:val="0"/>
                <w:sz w:val="28"/>
                <w:szCs w:val="28"/>
              </w:rPr>
              <w:t>深度降碳示范工程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2547" w:type="dxa"/>
            <w:vAlign w:val="center"/>
          </w:tcPr>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申报主体基本概况</w:t>
            </w:r>
          </w:p>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（300字以内）</w:t>
            </w:r>
          </w:p>
        </w:tc>
        <w:tc>
          <w:tcPr>
            <w:tcW w:w="6776" w:type="dxa"/>
            <w:gridSpan w:val="3"/>
            <w:vAlign w:val="center"/>
          </w:tcPr>
          <w:p>
            <w:pPr>
              <w:snapToGrid w:val="0"/>
              <w:spacing w:line="240" w:lineRule="auto"/>
              <w:ind w:firstLine="0" w:firstLineChars="0"/>
              <w:rPr>
                <w:rFonts w:cs="Times New Roman"/>
                <w:sz w:val="28"/>
                <w:szCs w:val="28"/>
              </w:rPr>
            </w:pPr>
          </w:p>
          <w:p>
            <w:pPr>
              <w:pStyle w:val="2"/>
              <w:ind w:firstLine="640"/>
            </w:pPr>
          </w:p>
          <w:p>
            <w:pPr>
              <w:ind w:firstLine="0" w:firstLineChars="0"/>
              <w:rPr>
                <w:rFonts w:cs="Times New Roman"/>
                <w:sz w:val="28"/>
                <w:szCs w:val="28"/>
              </w:rPr>
            </w:pPr>
          </w:p>
          <w:p>
            <w:pPr>
              <w:pStyle w:val="2"/>
              <w:ind w:firstLine="640"/>
            </w:pPr>
          </w:p>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547" w:type="dxa"/>
            <w:vAlign w:val="center"/>
          </w:tcPr>
          <w:p>
            <w:pPr>
              <w:snapToGrid w:val="0"/>
              <w:spacing w:line="240" w:lineRule="auto"/>
              <w:ind w:firstLine="0" w:firstLineChars="0"/>
              <w:jc w:val="center"/>
              <w:rPr>
                <w:rFonts w:eastAsia="仿宋_GB2312" w:cs="Times New Roman"/>
                <w:kern w:val="0"/>
                <w:sz w:val="28"/>
                <w:szCs w:val="28"/>
              </w:rPr>
            </w:pPr>
            <w:r>
              <w:rPr>
                <w:rFonts w:eastAsia="仿宋_GB2312" w:cs="Times New Roman"/>
                <w:kern w:val="0"/>
                <w:sz w:val="28"/>
                <w:szCs w:val="28"/>
              </w:rPr>
              <w:t>示范重点及亮点</w:t>
            </w:r>
          </w:p>
          <w:p>
            <w:pPr>
              <w:snapToGrid w:val="0"/>
              <w:spacing w:line="240" w:lineRule="auto"/>
              <w:ind w:firstLine="0" w:firstLineChars="0"/>
              <w:jc w:val="center"/>
              <w:rPr>
                <w:rFonts w:cs="Times New Roman"/>
                <w:sz w:val="28"/>
                <w:szCs w:val="28"/>
              </w:rPr>
            </w:pPr>
            <w:r>
              <w:rPr>
                <w:rFonts w:eastAsia="仿宋_GB2312" w:cs="Times New Roman"/>
                <w:kern w:val="0"/>
                <w:sz w:val="28"/>
                <w:szCs w:val="28"/>
              </w:rPr>
              <w:t>（</w:t>
            </w:r>
            <w:r>
              <w:rPr>
                <w:rFonts w:hint="eastAsia" w:eastAsia="仿宋_GB2312" w:cs="Times New Roman"/>
                <w:kern w:val="0"/>
                <w:sz w:val="28"/>
                <w:szCs w:val="28"/>
              </w:rPr>
              <w:t>3</w:t>
            </w:r>
            <w:r>
              <w:rPr>
                <w:rFonts w:eastAsia="仿宋_GB2312" w:cs="Times New Roman"/>
                <w:kern w:val="0"/>
                <w:sz w:val="28"/>
                <w:szCs w:val="28"/>
              </w:rPr>
              <w:t>00字以内）</w:t>
            </w:r>
          </w:p>
        </w:tc>
        <w:tc>
          <w:tcPr>
            <w:tcW w:w="6776" w:type="dxa"/>
            <w:gridSpan w:val="3"/>
            <w:vAlign w:val="center"/>
          </w:tcPr>
          <w:p>
            <w:pPr>
              <w:pStyle w:val="2"/>
              <w:ind w:firstLine="0" w:firstLineChars="0"/>
              <w:rPr>
                <w:rFonts w:cs="Times New Roman"/>
                <w:sz w:val="28"/>
                <w:szCs w:val="28"/>
              </w:rPr>
            </w:pPr>
          </w:p>
          <w:p>
            <w:pPr>
              <w:ind w:firstLine="640"/>
            </w:pPr>
          </w:p>
          <w:p>
            <w:pPr>
              <w:pStyle w:val="2"/>
              <w:ind w:firstLine="640"/>
            </w:pPr>
          </w:p>
          <w:p>
            <w:pPr>
              <w:ind w:firstLine="640"/>
            </w:pPr>
          </w:p>
          <w:p>
            <w:pPr>
              <w:pStyle w:val="2"/>
              <w:ind w:firstLine="640"/>
            </w:pPr>
          </w:p>
          <w:p>
            <w:pPr>
              <w:ind w:firstLine="0" w:firstLineChars="0"/>
              <w:rPr>
                <w:rFonts w:cs="Times New Roman"/>
                <w:sz w:val="28"/>
                <w:szCs w:val="28"/>
              </w:rPr>
            </w:pPr>
          </w:p>
        </w:tc>
      </w:tr>
    </w:tbl>
    <w:p>
      <w:pPr>
        <w:autoSpaceDE w:val="0"/>
        <w:autoSpaceDN w:val="0"/>
        <w:spacing w:line="600" w:lineRule="exact"/>
        <w:ind w:firstLine="0" w:firstLineChars="0"/>
        <w:rPr>
          <w:rFonts w:ascii="黑体" w:hAnsi="黑体" w:eastAsia="黑体"/>
        </w:rPr>
      </w:pPr>
      <w:r>
        <w:rPr>
          <w:rFonts w:cs="Times New Roman"/>
        </w:rPr>
        <w:br w:type="page"/>
      </w:r>
      <w:bookmarkStart w:id="5" w:name="_Hlk135145219"/>
      <w:r>
        <w:rPr>
          <w:rFonts w:ascii="黑体" w:hAnsi="黑体" w:eastAsia="黑体" w:cs="Times New Roman"/>
          <w:szCs w:val="32"/>
        </w:rPr>
        <w:t>附件2</w:t>
      </w:r>
    </w:p>
    <w:p>
      <w:pPr>
        <w:spacing w:afterLines="50" w:line="560" w:lineRule="exact"/>
        <w:ind w:firstLine="0" w:firstLineChars="0"/>
        <w:jc w:val="left"/>
        <w:rPr>
          <w:rFonts w:eastAsia="黑体" w:cs="Times New Roman"/>
          <w:kern w:val="0"/>
          <w:szCs w:val="32"/>
        </w:rPr>
      </w:pPr>
    </w:p>
    <w:p>
      <w:pPr>
        <w:adjustRightInd w:val="0"/>
        <w:snapToGrid w:val="0"/>
        <w:spacing w:line="560" w:lineRule="exact"/>
        <w:ind w:firstLine="0" w:firstLineChars="0"/>
        <w:jc w:val="center"/>
        <w:rPr>
          <w:rFonts w:eastAsia="黑体" w:cs="Times New Roman"/>
          <w:kern w:val="0"/>
          <w:sz w:val="36"/>
          <w:szCs w:val="36"/>
        </w:rPr>
      </w:pPr>
      <w:r>
        <w:rPr>
          <w:rFonts w:hint="eastAsia" w:eastAsia="黑体" w:cs="Times New Roman"/>
          <w:kern w:val="0"/>
          <w:sz w:val="36"/>
          <w:szCs w:val="36"/>
        </w:rPr>
        <w:t>关于切实做好</w:t>
      </w:r>
      <w:r>
        <w:rPr>
          <w:rFonts w:eastAsia="黑体" w:cs="Times New Roman"/>
          <w:kern w:val="0"/>
          <w:sz w:val="36"/>
          <w:szCs w:val="36"/>
        </w:rPr>
        <w:t>零碳</w:t>
      </w:r>
      <w:r>
        <w:rPr>
          <w:rFonts w:hint="eastAsia" w:eastAsia="黑体" w:cs="Times New Roman"/>
          <w:kern w:val="0"/>
          <w:sz w:val="36"/>
          <w:szCs w:val="36"/>
        </w:rPr>
        <w:t>（近零碳）</w:t>
      </w:r>
      <w:r>
        <w:rPr>
          <w:rFonts w:eastAsia="黑体" w:cs="Times New Roman"/>
          <w:kern w:val="0"/>
          <w:sz w:val="36"/>
          <w:szCs w:val="36"/>
        </w:rPr>
        <w:t>产业示范区创建</w:t>
      </w:r>
      <w:r>
        <w:rPr>
          <w:rFonts w:hint="eastAsia" w:eastAsia="黑体" w:cs="Times New Roman"/>
          <w:kern w:val="0"/>
          <w:sz w:val="36"/>
          <w:szCs w:val="36"/>
        </w:rPr>
        <w:t>工作</w:t>
      </w:r>
    </w:p>
    <w:p>
      <w:pPr>
        <w:adjustRightInd w:val="0"/>
        <w:snapToGrid w:val="0"/>
        <w:spacing w:line="560" w:lineRule="exact"/>
        <w:ind w:firstLine="0" w:firstLineChars="0"/>
        <w:jc w:val="center"/>
        <w:rPr>
          <w:rFonts w:eastAsia="黑体" w:cs="Times New Roman"/>
          <w:kern w:val="0"/>
          <w:sz w:val="36"/>
          <w:szCs w:val="36"/>
        </w:rPr>
      </w:pPr>
      <w:r>
        <w:rPr>
          <w:rFonts w:hint="eastAsia" w:eastAsia="黑体" w:cs="Times New Roman"/>
          <w:kern w:val="0"/>
          <w:sz w:val="36"/>
          <w:szCs w:val="36"/>
        </w:rPr>
        <w:t>的承诺函</w:t>
      </w:r>
    </w:p>
    <w:p>
      <w:pPr>
        <w:pStyle w:val="2"/>
        <w:autoSpaceDE w:val="0"/>
        <w:autoSpaceDN w:val="0"/>
        <w:adjustRightInd w:val="0"/>
        <w:snapToGrid w:val="0"/>
        <w:spacing w:line="560" w:lineRule="exact"/>
        <w:ind w:firstLine="640" w:firstLineChars="0"/>
        <w:rPr>
          <w:rFonts w:eastAsia="仿宋_GB2312" w:cs="Times New Roman"/>
          <w:kern w:val="0"/>
          <w:szCs w:val="32"/>
          <w:lang w:bidi="zh-CN"/>
        </w:rPr>
      </w:pPr>
    </w:p>
    <w:p>
      <w:pPr>
        <w:autoSpaceDE w:val="0"/>
        <w:autoSpaceDN w:val="0"/>
        <w:adjustRightInd w:val="0"/>
        <w:snapToGrid w:val="0"/>
        <w:spacing w:line="560" w:lineRule="exact"/>
        <w:ind w:firstLine="0" w:firstLineChars="0"/>
        <w:rPr>
          <w:rFonts w:eastAsia="仿宋_GB2312" w:cs="Times New Roman"/>
          <w:kern w:val="0"/>
          <w:szCs w:val="32"/>
          <w:lang w:bidi="zh-CN"/>
        </w:rPr>
      </w:pPr>
      <w:r>
        <w:rPr>
          <w:rFonts w:hint="eastAsia" w:eastAsia="仿宋_GB2312" w:cs="Times New Roman"/>
          <w:kern w:val="0"/>
          <w:szCs w:val="32"/>
          <w:lang w:bidi="zh-CN"/>
        </w:rPr>
        <w:t>省、市、县发展和改革委员会（局）：</w:t>
      </w:r>
    </w:p>
    <w:p>
      <w:pPr>
        <w:autoSpaceDE w:val="0"/>
        <w:autoSpaceDN w:val="0"/>
        <w:adjustRightInd w:val="0"/>
        <w:snapToGrid w:val="0"/>
        <w:spacing w:line="560" w:lineRule="exact"/>
        <w:ind w:firstLine="640"/>
        <w:rPr>
          <w:rFonts w:eastAsia="仿宋_GB2312" w:cs="Times New Roman"/>
          <w:kern w:val="0"/>
          <w:szCs w:val="32"/>
          <w:lang w:bidi="zh-CN"/>
        </w:rPr>
      </w:pPr>
      <w:r>
        <w:rPr>
          <w:rFonts w:hint="eastAsia" w:eastAsia="仿宋_GB2312" w:cs="Times New Roman"/>
          <w:kern w:val="0"/>
          <w:szCs w:val="32"/>
          <w:lang w:bidi="zh-CN"/>
        </w:rPr>
        <w:t>根据《山西省零碳（近零碳）产业示范区创建工作实施方案》和《山西省零碳（近零碳）产业示范区创建申报指南》要求，本单位自愿申请承担创建工作，并承诺如下：</w:t>
      </w:r>
    </w:p>
    <w:p>
      <w:pPr>
        <w:autoSpaceDE w:val="0"/>
        <w:autoSpaceDN w:val="0"/>
        <w:adjustRightInd w:val="0"/>
        <w:snapToGrid w:val="0"/>
        <w:spacing w:line="560" w:lineRule="exact"/>
        <w:ind w:firstLine="640"/>
        <w:rPr>
          <w:rFonts w:eastAsia="仿宋_GB2312" w:cs="Times New Roman"/>
          <w:kern w:val="0"/>
          <w:szCs w:val="32"/>
          <w:lang w:bidi="zh-CN"/>
        </w:rPr>
      </w:pPr>
      <w:r>
        <w:rPr>
          <w:rFonts w:hint="eastAsia" w:eastAsia="仿宋_GB2312" w:cs="Times New Roman"/>
          <w:kern w:val="0"/>
          <w:szCs w:val="32"/>
          <w:lang w:bidi="zh-CN"/>
        </w:rPr>
        <w:t>一、积极落实创建主体责任，将示范创建理念和要求融入自身发展，确保按要求持续推进创建工作。</w:t>
      </w:r>
    </w:p>
    <w:p>
      <w:pPr>
        <w:autoSpaceDE w:val="0"/>
        <w:autoSpaceDN w:val="0"/>
        <w:adjustRightInd w:val="0"/>
        <w:snapToGrid w:val="0"/>
        <w:spacing w:line="560" w:lineRule="exact"/>
        <w:ind w:firstLine="640"/>
        <w:rPr>
          <w:rFonts w:eastAsia="仿宋_GB2312" w:cs="Times New Roman"/>
          <w:kern w:val="0"/>
          <w:szCs w:val="32"/>
          <w:lang w:bidi="zh-CN"/>
        </w:rPr>
      </w:pPr>
      <w:r>
        <w:rPr>
          <w:rFonts w:hint="eastAsia" w:eastAsia="仿宋_GB2312" w:cs="Times New Roman"/>
          <w:kern w:val="0"/>
          <w:szCs w:val="32"/>
          <w:lang w:bidi="zh-CN"/>
        </w:rPr>
        <w:t>二、拟定的创建实施方案真实有效，具有可行性。立项后，严格按照实施方案组织实施，确保达到阶段目标并取得实质性成效。</w:t>
      </w:r>
    </w:p>
    <w:p>
      <w:pPr>
        <w:autoSpaceDE w:val="0"/>
        <w:autoSpaceDN w:val="0"/>
        <w:adjustRightInd w:val="0"/>
        <w:snapToGrid w:val="0"/>
        <w:spacing w:line="560" w:lineRule="exact"/>
        <w:ind w:firstLine="640"/>
        <w:rPr>
          <w:rFonts w:eastAsia="仿宋_GB2312" w:cs="Times New Roman"/>
          <w:kern w:val="0"/>
          <w:szCs w:val="32"/>
          <w:lang w:bidi="zh-CN"/>
        </w:rPr>
      </w:pPr>
      <w:r>
        <w:rPr>
          <w:rFonts w:hint="eastAsia" w:eastAsia="仿宋_GB2312" w:cs="Times New Roman"/>
          <w:kern w:val="0"/>
          <w:szCs w:val="32"/>
          <w:lang w:bidi="zh-CN"/>
        </w:rPr>
        <w:t>三、积极拓展融资渠道，保障创建工作资金需求且不形成隐性债务。</w:t>
      </w:r>
    </w:p>
    <w:p>
      <w:pPr>
        <w:autoSpaceDE w:val="0"/>
        <w:autoSpaceDN w:val="0"/>
        <w:adjustRightInd w:val="0"/>
        <w:snapToGrid w:val="0"/>
        <w:spacing w:line="560" w:lineRule="exact"/>
        <w:ind w:firstLine="640"/>
        <w:rPr>
          <w:rFonts w:eastAsia="仿宋_GB2312" w:cs="Times New Roman"/>
          <w:kern w:val="0"/>
          <w:szCs w:val="32"/>
          <w:lang w:bidi="zh-CN"/>
        </w:rPr>
      </w:pPr>
      <w:r>
        <w:rPr>
          <w:rFonts w:hint="eastAsia" w:eastAsia="仿宋_GB2312" w:cs="Times New Roman"/>
          <w:kern w:val="0"/>
          <w:szCs w:val="32"/>
          <w:lang w:bidi="zh-CN"/>
        </w:rPr>
        <w:t>四、所提交的文件、证件及有关附件真实、合法、有效，各复印件与原件核对一致；如有不实之处，愿承担相应的法律责任及由此产生的一切后果。</w:t>
      </w:r>
    </w:p>
    <w:p>
      <w:pPr>
        <w:autoSpaceDE w:val="0"/>
        <w:autoSpaceDN w:val="0"/>
        <w:adjustRightInd w:val="0"/>
        <w:snapToGrid w:val="0"/>
        <w:spacing w:line="560" w:lineRule="exact"/>
        <w:ind w:firstLine="640"/>
        <w:rPr>
          <w:rFonts w:eastAsia="仿宋_GB2312" w:cs="Times New Roman"/>
          <w:kern w:val="0"/>
          <w:szCs w:val="32"/>
          <w:lang w:bidi="zh-CN"/>
        </w:rPr>
      </w:pPr>
    </w:p>
    <w:p>
      <w:pPr>
        <w:autoSpaceDE w:val="0"/>
        <w:autoSpaceDN w:val="0"/>
        <w:adjustRightInd w:val="0"/>
        <w:snapToGrid w:val="0"/>
        <w:spacing w:line="560" w:lineRule="exact"/>
        <w:ind w:firstLine="640"/>
        <w:rPr>
          <w:rFonts w:eastAsia="仿宋_GB2312" w:cs="Times New Roman"/>
          <w:kern w:val="0"/>
          <w:szCs w:val="32"/>
          <w:lang w:bidi="zh-CN"/>
        </w:rPr>
      </w:pPr>
      <w:r>
        <w:rPr>
          <w:rFonts w:hint="eastAsia" w:eastAsia="仿宋_GB2312" w:cs="Times New Roman"/>
          <w:kern w:val="0"/>
          <w:szCs w:val="32"/>
          <w:lang w:bidi="zh-CN"/>
        </w:rPr>
        <w:t>申报单位（盖章）：</w:t>
      </w:r>
    </w:p>
    <w:p>
      <w:pPr>
        <w:autoSpaceDE w:val="0"/>
        <w:autoSpaceDN w:val="0"/>
        <w:adjustRightInd w:val="0"/>
        <w:snapToGrid w:val="0"/>
        <w:spacing w:line="560" w:lineRule="exact"/>
        <w:ind w:firstLine="640"/>
        <w:rPr>
          <w:rFonts w:eastAsia="仿宋" w:cstheme="minorBidi"/>
          <w:kern w:val="2"/>
          <w:szCs w:val="22"/>
          <w:lang w:bidi="zh-CN"/>
        </w:rPr>
      </w:pPr>
      <w:r>
        <w:rPr>
          <w:rFonts w:hint="eastAsia" w:eastAsia="仿宋_GB2312" w:cs="Times New Roman"/>
          <w:kern w:val="0"/>
          <w:szCs w:val="32"/>
          <w:lang w:bidi="zh-CN"/>
        </w:rPr>
        <w:t>申报负责人（签字）：</w:t>
      </w:r>
    </w:p>
    <w:p>
      <w:pPr>
        <w:autoSpaceDE w:val="0"/>
        <w:autoSpaceDN w:val="0"/>
        <w:adjustRightInd w:val="0"/>
        <w:snapToGrid w:val="0"/>
        <w:spacing w:line="560" w:lineRule="exact"/>
        <w:ind w:firstLine="5440" w:firstLineChars="1700"/>
        <w:rPr>
          <w:rFonts w:eastAsia="仿宋_GB2312" w:cs="Times New Roman"/>
          <w:kern w:val="0"/>
          <w:szCs w:val="32"/>
          <w:lang w:bidi="zh-CN"/>
        </w:rPr>
      </w:pPr>
      <w:r>
        <w:rPr>
          <w:rFonts w:hint="eastAsia" w:eastAsia="仿宋_GB2312" w:cs="Times New Roman"/>
          <w:kern w:val="0"/>
          <w:szCs w:val="32"/>
          <w:lang w:bidi="zh-CN"/>
        </w:rPr>
        <w:t>年   月   日</w:t>
      </w:r>
      <w:bookmarkEnd w:id="5"/>
    </w:p>
    <w:p>
      <w:pPr>
        <w:spacing w:line="560" w:lineRule="exact"/>
        <w:ind w:firstLine="0" w:firstLineChars="0"/>
        <w:rPr>
          <w:rFonts w:ascii="楷体" w:hAnsi="楷体" w:eastAsia="楷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531" w:right="1361" w:bottom="1531" w:left="1361" w:header="851" w:footer="992" w:gutter="0"/>
          <w:cols w:space="425" w:num="1"/>
          <w:docGrid w:type="lines" w:linePitch="435" w:charSpace="0"/>
        </w:sectPr>
      </w:pPr>
    </w:p>
    <w:p>
      <w:pPr>
        <w:ind w:firstLine="0" w:firstLineChars="0"/>
        <w:rPr>
          <w:rFonts w:ascii="黑体" w:hAnsi="黑体" w:eastAsia="黑体" w:cs="Times New Roman"/>
          <w:szCs w:val="32"/>
        </w:rPr>
      </w:pPr>
      <w:r>
        <w:rPr>
          <w:rFonts w:ascii="黑体" w:hAnsi="黑体" w:eastAsia="黑体" w:cs="Times New Roman"/>
          <w:szCs w:val="32"/>
        </w:rPr>
        <w:t>附件3</w:t>
      </w:r>
    </w:p>
    <w:p>
      <w:pPr>
        <w:spacing w:line="560" w:lineRule="exact"/>
        <w:ind w:firstLine="0" w:firstLineChars="0"/>
        <w:jc w:val="center"/>
        <w:rPr>
          <w:rFonts w:eastAsia="黑体" w:cs="Times New Roman"/>
          <w:bCs/>
          <w:szCs w:val="32"/>
        </w:rPr>
      </w:pPr>
    </w:p>
    <w:p>
      <w:pPr>
        <w:spacing w:line="560" w:lineRule="exact"/>
        <w:ind w:firstLine="0" w:firstLineChars="0"/>
        <w:jc w:val="center"/>
        <w:rPr>
          <w:rFonts w:ascii="黑体" w:hAnsi="黑体" w:eastAsia="黑体" w:cs="Times New Roman"/>
          <w:bCs/>
          <w:sz w:val="36"/>
          <w:szCs w:val="36"/>
        </w:rPr>
      </w:pPr>
      <w:r>
        <w:rPr>
          <w:rFonts w:ascii="黑体" w:hAnsi="黑体" w:eastAsia="黑体" w:cs="Times New Roman"/>
          <w:bCs/>
          <w:sz w:val="36"/>
          <w:szCs w:val="36"/>
        </w:rPr>
        <w:t>山西省XX零碳</w:t>
      </w:r>
      <w:r>
        <w:rPr>
          <w:rFonts w:hint="eastAsia" w:ascii="黑体" w:hAnsi="黑体" w:eastAsia="黑体" w:cs="Times New Roman"/>
          <w:bCs/>
          <w:sz w:val="36"/>
          <w:szCs w:val="36"/>
        </w:rPr>
        <w:t>矿山</w:t>
      </w:r>
      <w:r>
        <w:rPr>
          <w:rFonts w:ascii="黑体" w:hAnsi="黑体" w:eastAsia="黑体" w:cs="Times New Roman"/>
          <w:bCs/>
          <w:sz w:val="36"/>
          <w:szCs w:val="36"/>
        </w:rPr>
        <w:t>创建实施方案</w:t>
      </w:r>
    </w:p>
    <w:p>
      <w:pPr>
        <w:spacing w:line="560" w:lineRule="exact"/>
        <w:ind w:firstLine="0" w:firstLineChars="0"/>
        <w:jc w:val="center"/>
        <w:rPr>
          <w:rFonts w:ascii="黑体" w:hAnsi="黑体" w:eastAsia="黑体" w:cs="Times New Roman"/>
          <w:bCs/>
          <w:sz w:val="36"/>
          <w:szCs w:val="36"/>
        </w:rPr>
      </w:pPr>
      <w:r>
        <w:rPr>
          <w:rFonts w:ascii="黑体" w:hAnsi="黑体" w:eastAsia="黑体" w:cs="Times New Roman"/>
          <w:bCs/>
          <w:sz w:val="36"/>
          <w:szCs w:val="36"/>
        </w:rPr>
        <w:t>编制要点</w:t>
      </w:r>
    </w:p>
    <w:p>
      <w:pPr>
        <w:ind w:firstLine="640"/>
        <w:rPr>
          <w:rFonts w:cs="Times New Roman"/>
          <w:szCs w:val="32"/>
        </w:rPr>
      </w:pPr>
    </w:p>
    <w:p>
      <w:pPr>
        <w:autoSpaceDE w:val="0"/>
        <w:autoSpaceDN w:val="0"/>
        <w:adjustRightInd w:val="0"/>
        <w:snapToGrid w:val="0"/>
        <w:spacing w:line="600" w:lineRule="exact"/>
        <w:ind w:firstLine="640"/>
        <w:rPr>
          <w:rFonts w:eastAsia="黑体" w:cs="Times New Roman"/>
          <w:kern w:val="0"/>
          <w:szCs w:val="32"/>
          <w:lang w:bidi="zh-CN"/>
        </w:rPr>
      </w:pPr>
      <w:r>
        <w:rPr>
          <w:rFonts w:eastAsia="黑体" w:cs="Times New Roman"/>
          <w:kern w:val="0"/>
          <w:szCs w:val="32"/>
          <w:lang w:val="zh-CN" w:bidi="zh-CN"/>
        </w:rPr>
        <w:t>一、</w:t>
      </w:r>
      <w:r>
        <w:rPr>
          <w:rFonts w:eastAsia="黑体" w:cs="Times New Roman"/>
          <w:kern w:val="0"/>
          <w:szCs w:val="32"/>
          <w:lang w:bidi="zh-CN"/>
        </w:rPr>
        <w:t>基本情况</w:t>
      </w:r>
    </w:p>
    <w:p>
      <w:pPr>
        <w:autoSpaceDE w:val="0"/>
        <w:autoSpaceDN w:val="0"/>
        <w:adjustRightInd w:val="0"/>
        <w:snapToGrid w:val="0"/>
        <w:spacing w:line="600" w:lineRule="exact"/>
        <w:ind w:firstLine="643"/>
        <w:rPr>
          <w:rFonts w:eastAsia="楷体_GB2312" w:cs="Times New Roman"/>
          <w:b/>
          <w:kern w:val="0"/>
          <w:szCs w:val="32"/>
          <w:lang w:bidi="zh-CN"/>
        </w:rPr>
      </w:pPr>
      <w:r>
        <w:rPr>
          <w:rFonts w:hint="eastAsia" w:eastAsia="楷体_GB2312" w:cs="Times New Roman"/>
          <w:b/>
          <w:kern w:val="0"/>
          <w:szCs w:val="32"/>
          <w:lang w:bidi="zh-CN"/>
        </w:rPr>
        <w:t>（一）概况</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包括但不仅限于以下内容：</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1</w:t>
      </w:r>
      <w:r>
        <w:rPr>
          <w:rFonts w:hint="eastAsia" w:eastAsia="仿宋_GB2312" w:cs="Times New Roman"/>
          <w:kern w:val="0"/>
          <w:szCs w:val="32"/>
          <w:lang w:bidi="zh-CN"/>
        </w:rPr>
        <w:t>．基本情况：地理位置、企业性质、生产规模、工艺水平等</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2</w:t>
      </w:r>
      <w:r>
        <w:rPr>
          <w:rFonts w:hint="eastAsia" w:eastAsia="仿宋_GB2312" w:cs="Times New Roman"/>
          <w:kern w:val="0"/>
          <w:szCs w:val="32"/>
          <w:lang w:bidi="zh-CN"/>
        </w:rPr>
        <w:t>．近三年能源资源消费水平；</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3</w:t>
      </w:r>
      <w:r>
        <w:rPr>
          <w:rFonts w:hint="eastAsia" w:eastAsia="仿宋_GB2312" w:cs="Times New Roman"/>
          <w:kern w:val="0"/>
          <w:szCs w:val="32"/>
          <w:lang w:bidi="zh-CN"/>
        </w:rPr>
        <w:t>．近三年碳排放情况。</w:t>
      </w:r>
    </w:p>
    <w:p>
      <w:pPr>
        <w:autoSpaceDE w:val="0"/>
        <w:autoSpaceDN w:val="0"/>
        <w:adjustRightInd w:val="0"/>
        <w:snapToGrid w:val="0"/>
        <w:spacing w:line="600" w:lineRule="exact"/>
        <w:ind w:firstLine="643"/>
        <w:rPr>
          <w:rFonts w:eastAsia="楷体_GB2312" w:cs="Times New Roman"/>
          <w:b/>
          <w:kern w:val="0"/>
          <w:szCs w:val="32"/>
          <w:lang w:bidi="zh-CN"/>
        </w:rPr>
      </w:pPr>
      <w:r>
        <w:rPr>
          <w:rFonts w:hint="eastAsia" w:eastAsia="楷体_GB2312" w:cs="Times New Roman"/>
          <w:b/>
          <w:kern w:val="0"/>
          <w:szCs w:val="32"/>
          <w:lang w:bidi="zh-CN"/>
        </w:rPr>
        <w:t>（二）创建基础</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包含但不仅限于以下内容：</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1</w:t>
      </w:r>
      <w:r>
        <w:rPr>
          <w:rFonts w:hint="eastAsia" w:eastAsia="仿宋_GB2312" w:cs="Times New Roman"/>
          <w:kern w:val="0"/>
          <w:szCs w:val="32"/>
          <w:lang w:bidi="zh-CN"/>
        </w:rPr>
        <w:t>．矿区碳排放管理、能源管理能力建设情况</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2</w:t>
      </w:r>
      <w:r>
        <w:rPr>
          <w:rFonts w:hint="eastAsia" w:eastAsia="仿宋_GB2312" w:cs="Times New Roman"/>
          <w:kern w:val="0"/>
          <w:szCs w:val="32"/>
          <w:lang w:bidi="zh-CN"/>
        </w:rPr>
        <w:t>．近三年</w:t>
      </w:r>
      <w:r>
        <w:rPr>
          <w:rFonts w:hint="eastAsia" w:eastAsia="仿宋_GB2312" w:cs="Times New Roman"/>
          <w:kern w:val="0"/>
          <w:szCs w:val="32"/>
          <w:lang w:val="zh-CN" w:bidi="zh-CN"/>
        </w:rPr>
        <w:t>节能</w:t>
      </w:r>
      <w:r>
        <w:rPr>
          <w:rFonts w:hint="eastAsia" w:eastAsia="仿宋_GB2312" w:cs="Times New Roman"/>
          <w:kern w:val="0"/>
          <w:szCs w:val="32"/>
          <w:lang w:bidi="zh-CN"/>
        </w:rPr>
        <w:t>降碳增汇领域采取的措施和取得的成效</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val="zh-CN" w:bidi="zh-CN"/>
        </w:rPr>
        <w:t>3</w:t>
      </w:r>
      <w:r>
        <w:rPr>
          <w:rFonts w:hint="eastAsia" w:eastAsia="仿宋_GB2312" w:cs="Times New Roman"/>
          <w:kern w:val="0"/>
          <w:szCs w:val="32"/>
          <w:lang w:bidi="zh-CN"/>
        </w:rPr>
        <w:t>．矿区</w:t>
      </w:r>
      <w:r>
        <w:rPr>
          <w:rFonts w:hint="eastAsia" w:eastAsia="仿宋_GB2312" w:cs="Times New Roman"/>
          <w:kern w:val="0"/>
          <w:szCs w:val="32"/>
          <w:lang w:val="zh-CN" w:bidi="zh-CN"/>
        </w:rPr>
        <w:t>获批</w:t>
      </w:r>
      <w:r>
        <w:rPr>
          <w:rFonts w:hint="eastAsia" w:eastAsia="仿宋_GB2312" w:cs="Times New Roman"/>
          <w:kern w:val="0"/>
          <w:szCs w:val="32"/>
          <w:lang w:bidi="zh-CN"/>
        </w:rPr>
        <w:t>绿色开采技术试点示范、智能矿山试点示范、绿色矿山、瓦斯梯级利用试点示范等情况。</w:t>
      </w:r>
    </w:p>
    <w:p>
      <w:pPr>
        <w:autoSpaceDE w:val="0"/>
        <w:autoSpaceDN w:val="0"/>
        <w:adjustRightInd w:val="0"/>
        <w:snapToGrid w:val="0"/>
        <w:spacing w:line="600" w:lineRule="exact"/>
        <w:ind w:firstLine="643"/>
        <w:rPr>
          <w:rFonts w:eastAsia="楷体_GB2312" w:cs="Times New Roman"/>
          <w:kern w:val="0"/>
          <w:szCs w:val="32"/>
          <w:lang w:bidi="zh-CN"/>
        </w:rPr>
      </w:pPr>
      <w:r>
        <w:rPr>
          <w:rFonts w:hint="eastAsia" w:eastAsia="楷体_GB2312" w:cs="Times New Roman"/>
          <w:b/>
          <w:kern w:val="0"/>
          <w:szCs w:val="32"/>
          <w:lang w:bidi="zh-CN"/>
        </w:rPr>
        <w:t>（三）创建亮点</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明确示范创建的亮点、特色和主要示范效应。</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二、总体思路</w:t>
      </w:r>
    </w:p>
    <w:p>
      <w:pPr>
        <w:autoSpaceDE w:val="0"/>
        <w:autoSpaceDN w:val="0"/>
        <w:adjustRightInd w:val="0"/>
        <w:snapToGrid w:val="0"/>
        <w:spacing w:line="600" w:lineRule="exact"/>
        <w:ind w:firstLine="640"/>
        <w:rPr>
          <w:rFonts w:eastAsia="黑体" w:cs="Times New Roman"/>
          <w:kern w:val="0"/>
          <w:szCs w:val="32"/>
          <w:lang w:val="zh-CN" w:bidi="zh-CN"/>
        </w:rPr>
      </w:pPr>
      <w:r>
        <w:rPr>
          <w:rFonts w:hint="eastAsia" w:eastAsia="仿宋_GB2312" w:cs="Times New Roman"/>
          <w:kern w:val="0"/>
          <w:szCs w:val="32"/>
          <w:lang w:bidi="zh-CN"/>
        </w:rPr>
        <w:t>零碳矿山</w:t>
      </w:r>
      <w:r>
        <w:rPr>
          <w:rFonts w:eastAsia="仿宋_GB2312" w:cs="Times New Roman"/>
          <w:kern w:val="0"/>
          <w:szCs w:val="32"/>
          <w:lang w:bidi="zh-CN"/>
        </w:rPr>
        <w:t>创建的工作思路和基本原则。</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三、创建目标</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包括总体目标、阶段性目标及支撑性指标。</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支撑性指标可参考申报指南中的创建指标体系，需包含必选指标，且指标值不低于建议值，并具有引领</w:t>
      </w:r>
      <w:r>
        <w:rPr>
          <w:rFonts w:hint="eastAsia" w:eastAsia="仿宋_GB2312" w:cs="Times New Roman"/>
          <w:kern w:val="0"/>
          <w:szCs w:val="32"/>
          <w:lang w:bidi="zh-CN"/>
        </w:rPr>
        <w:t>性和</w:t>
      </w:r>
      <w:r>
        <w:rPr>
          <w:rFonts w:eastAsia="仿宋_GB2312" w:cs="Times New Roman"/>
          <w:kern w:val="0"/>
          <w:szCs w:val="32"/>
          <w:lang w:bidi="zh-CN"/>
        </w:rPr>
        <w:t>示范性。</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四、主要任务</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val="zh-CN" w:bidi="zh-CN"/>
        </w:rPr>
        <w:t>根据创建目标，结合</w:t>
      </w:r>
      <w:r>
        <w:rPr>
          <w:rFonts w:hint="eastAsia" w:eastAsia="仿宋_GB2312" w:cs="Times New Roman"/>
          <w:kern w:val="0"/>
          <w:szCs w:val="32"/>
          <w:lang w:bidi="zh-CN"/>
        </w:rPr>
        <w:t>矿</w:t>
      </w:r>
      <w:r>
        <w:rPr>
          <w:rFonts w:eastAsia="仿宋_GB2312" w:cs="Times New Roman"/>
          <w:kern w:val="0"/>
          <w:szCs w:val="32"/>
          <w:lang w:val="zh-CN" w:bidi="zh-CN"/>
        </w:rPr>
        <w:t>区</w:t>
      </w:r>
      <w:r>
        <w:rPr>
          <w:rFonts w:eastAsia="仿宋_GB2312" w:cs="Times New Roman"/>
          <w:kern w:val="0"/>
          <w:szCs w:val="32"/>
          <w:lang w:bidi="zh-CN"/>
        </w:rPr>
        <w:t>实际与特色</w:t>
      </w:r>
      <w:r>
        <w:rPr>
          <w:rFonts w:eastAsia="仿宋_GB2312" w:cs="Times New Roman"/>
          <w:kern w:val="0"/>
          <w:szCs w:val="32"/>
          <w:lang w:val="zh-CN" w:bidi="zh-CN"/>
        </w:rPr>
        <w:t>，</w:t>
      </w:r>
      <w:r>
        <w:rPr>
          <w:rFonts w:eastAsia="仿宋_GB2312" w:cs="Times New Roman"/>
          <w:kern w:val="0"/>
          <w:szCs w:val="32"/>
          <w:lang w:bidi="zh-CN"/>
        </w:rPr>
        <w:t>明确创建重点</w:t>
      </w:r>
      <w:r>
        <w:rPr>
          <w:rFonts w:eastAsia="仿宋_GB2312" w:cs="Times New Roman"/>
          <w:kern w:val="0"/>
          <w:szCs w:val="32"/>
          <w:lang w:val="zh-CN" w:bidi="zh-CN"/>
        </w:rPr>
        <w:t>任务</w:t>
      </w:r>
      <w:r>
        <w:rPr>
          <w:rFonts w:eastAsia="仿宋_GB2312" w:cs="Times New Roman"/>
          <w:kern w:val="0"/>
          <w:szCs w:val="32"/>
          <w:lang w:bidi="zh-CN"/>
        </w:rPr>
        <w:t>和举措</w:t>
      </w:r>
      <w:r>
        <w:rPr>
          <w:rFonts w:eastAsia="仿宋_GB2312" w:cs="Times New Roman"/>
          <w:kern w:val="0"/>
          <w:szCs w:val="32"/>
          <w:lang w:val="zh-CN" w:bidi="zh-CN"/>
        </w:rPr>
        <w:t>。包括但不限于</w:t>
      </w:r>
      <w:r>
        <w:rPr>
          <w:rFonts w:hint="eastAsia" w:eastAsia="仿宋_GB2312" w:cs="Times New Roman"/>
          <w:kern w:val="0"/>
          <w:szCs w:val="32"/>
          <w:lang w:val="zh-CN" w:bidi="zh-CN"/>
        </w:rPr>
        <w:t>在节能降碳增效、低碳零碳供能、瓦斯利用减碳、生态增汇固碳和碳排放管理体系构建等方面部署重点任务。</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五、重点项目</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根据试点示范创建目标和任务，明确正在实施或拟建设的重点项目，包括项目名称、主要建设内容、投资规模、建设周期、预期碳减排效益等内容。</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六、进度安排</w:t>
      </w:r>
    </w:p>
    <w:p>
      <w:pPr>
        <w:autoSpaceDE w:val="0"/>
        <w:autoSpaceDN w:val="0"/>
        <w:adjustRightInd w:val="0"/>
        <w:snapToGrid w:val="0"/>
        <w:spacing w:line="600" w:lineRule="exact"/>
        <w:ind w:firstLine="640"/>
        <w:rPr>
          <w:rFonts w:cs="Times New Roman"/>
          <w:szCs w:val="32"/>
          <w:lang w:val="zh-CN"/>
        </w:rPr>
      </w:pPr>
      <w:r>
        <w:rPr>
          <w:rFonts w:eastAsia="仿宋_GB2312" w:cs="Times New Roman"/>
          <w:kern w:val="0"/>
          <w:szCs w:val="32"/>
          <w:lang w:val="zh-CN" w:bidi="zh-CN"/>
        </w:rPr>
        <w:t>根据试点示范创建目标和任务，结合</w:t>
      </w:r>
      <w:r>
        <w:rPr>
          <w:rFonts w:hint="eastAsia" w:eastAsia="仿宋_GB2312" w:cs="Times New Roman"/>
          <w:kern w:val="0"/>
          <w:szCs w:val="32"/>
          <w:lang w:bidi="zh-CN"/>
        </w:rPr>
        <w:t>矿区</w:t>
      </w:r>
      <w:r>
        <w:rPr>
          <w:rFonts w:eastAsia="仿宋_GB2312" w:cs="Times New Roman"/>
          <w:kern w:val="0"/>
          <w:szCs w:val="32"/>
          <w:lang w:val="zh-CN" w:bidi="zh-CN"/>
        </w:rPr>
        <w:t>发展实际，提出阶段的实施计划和工作内容，</w:t>
      </w:r>
      <w:r>
        <w:rPr>
          <w:rFonts w:eastAsia="仿宋_GB2312" w:cs="Times New Roman"/>
          <w:kern w:val="0"/>
          <w:szCs w:val="32"/>
          <w:lang w:bidi="zh-CN"/>
        </w:rPr>
        <w:t>论证创建工作的可行性。</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七、保障措施</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根据实现“零碳”的目标和任务，明确在组织领导、工作机制、资金支持、技术创新、宣传推广等方面的保障措施。</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八、相关证明材料</w:t>
      </w:r>
    </w:p>
    <w:p>
      <w:pPr>
        <w:autoSpaceDE w:val="0"/>
        <w:autoSpaceDN w:val="0"/>
        <w:adjustRightInd w:val="0"/>
        <w:snapToGrid w:val="0"/>
        <w:spacing w:line="600" w:lineRule="exact"/>
        <w:ind w:firstLine="640"/>
        <w:rPr>
          <w:rFonts w:eastAsia="仿宋_GB2312" w:cs="Times New Roman"/>
          <w:szCs w:val="32"/>
        </w:rPr>
      </w:pPr>
      <w:r>
        <w:rPr>
          <w:rFonts w:hint="eastAsia" w:eastAsia="仿宋_GB2312" w:cs="Times New Roman"/>
          <w:kern w:val="0"/>
          <w:szCs w:val="32"/>
          <w:lang w:val="zh-CN" w:bidi="zh-CN"/>
        </w:rPr>
        <w:t>试点根据自身情况，</w:t>
      </w:r>
      <w:r>
        <w:rPr>
          <w:rFonts w:hint="eastAsia" w:eastAsia="仿宋_GB2312" w:cs="Times New Roman"/>
          <w:kern w:val="0"/>
          <w:szCs w:val="32"/>
          <w:lang w:bidi="zh-CN"/>
        </w:rPr>
        <w:t>提供相关证明材料。</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1</w:t>
      </w:r>
      <w:r>
        <w:rPr>
          <w:rFonts w:hint="eastAsia" w:eastAsia="仿宋_GB2312" w:cs="Times New Roman"/>
          <w:kern w:val="0"/>
          <w:szCs w:val="32"/>
          <w:lang w:bidi="zh-CN"/>
        </w:rPr>
        <w:t>．</w:t>
      </w:r>
      <w:r>
        <w:rPr>
          <w:rFonts w:hint="eastAsia" w:eastAsia="仿宋_GB2312" w:cs="Times New Roman"/>
          <w:kern w:val="0"/>
          <w:szCs w:val="32"/>
          <w:lang w:val="zh-CN" w:bidi="zh-CN"/>
        </w:rPr>
        <w:t>拟实施重点项目的有关文件；</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2</w:t>
      </w:r>
      <w:r>
        <w:rPr>
          <w:rFonts w:hint="eastAsia" w:eastAsia="仿宋_GB2312" w:cs="Times New Roman"/>
          <w:kern w:val="0"/>
          <w:szCs w:val="32"/>
          <w:lang w:bidi="zh-CN"/>
        </w:rPr>
        <w:t>．</w:t>
      </w:r>
      <w:r>
        <w:rPr>
          <w:rFonts w:hint="eastAsia" w:eastAsia="仿宋_GB2312" w:cs="Times New Roman"/>
          <w:kern w:val="0"/>
          <w:szCs w:val="32"/>
          <w:lang w:val="zh-CN" w:bidi="zh-CN"/>
        </w:rPr>
        <w:t>现有碳排放管理相关职能部门设置文件和规章制度；</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3</w:t>
      </w:r>
      <w:r>
        <w:rPr>
          <w:rFonts w:hint="eastAsia" w:eastAsia="仿宋_GB2312" w:cs="Times New Roman"/>
          <w:kern w:val="0"/>
          <w:szCs w:val="32"/>
          <w:lang w:bidi="zh-CN"/>
        </w:rPr>
        <w:t>．</w:t>
      </w:r>
      <w:r>
        <w:rPr>
          <w:rFonts w:hint="eastAsia" w:eastAsia="仿宋_GB2312" w:cs="Times New Roman"/>
          <w:kern w:val="0"/>
          <w:szCs w:val="32"/>
          <w:lang w:val="zh-CN" w:bidi="zh-CN"/>
        </w:rPr>
        <w:t>重大节能技改和先进</w:t>
      </w:r>
      <w:r>
        <w:rPr>
          <w:rFonts w:hint="eastAsia" w:eastAsia="仿宋_GB2312" w:cs="Times New Roman"/>
          <w:kern w:val="0"/>
          <w:szCs w:val="32"/>
          <w:lang w:bidi="zh-CN"/>
        </w:rPr>
        <w:t>适用低碳零碳负碳</w:t>
      </w:r>
      <w:r>
        <w:rPr>
          <w:rFonts w:hint="eastAsia" w:eastAsia="仿宋_GB2312" w:cs="Times New Roman"/>
          <w:kern w:val="0"/>
          <w:szCs w:val="32"/>
          <w:lang w:val="zh-CN" w:bidi="zh-CN"/>
        </w:rPr>
        <w:t>技术示范工程项目相关文件；</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4</w:t>
      </w:r>
      <w:r>
        <w:rPr>
          <w:rFonts w:hint="eastAsia" w:eastAsia="仿宋_GB2312" w:cs="Times New Roman"/>
          <w:kern w:val="0"/>
          <w:szCs w:val="32"/>
          <w:lang w:bidi="zh-CN"/>
        </w:rPr>
        <w:t>．</w:t>
      </w:r>
      <w:r>
        <w:rPr>
          <w:rFonts w:hint="eastAsia" w:eastAsia="仿宋_GB2312" w:cs="Times New Roman"/>
          <w:kern w:val="0"/>
          <w:szCs w:val="32"/>
          <w:lang w:val="zh-CN" w:bidi="zh-CN"/>
        </w:rPr>
        <w:t>现有、在建或拟建可再生能源项目相关文件；</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5</w:t>
      </w:r>
      <w:r>
        <w:rPr>
          <w:rFonts w:hint="eastAsia" w:eastAsia="仿宋_GB2312" w:cs="Times New Roman"/>
          <w:kern w:val="0"/>
          <w:szCs w:val="32"/>
          <w:lang w:bidi="zh-CN"/>
        </w:rPr>
        <w:t>．</w:t>
      </w:r>
      <w:r>
        <w:rPr>
          <w:rFonts w:hint="eastAsia" w:eastAsia="仿宋_GB2312" w:cs="Times New Roman"/>
          <w:kern w:val="0"/>
          <w:szCs w:val="32"/>
          <w:lang w:val="zh-CN" w:bidi="zh-CN"/>
        </w:rPr>
        <w:t>获批</w:t>
      </w:r>
      <w:r>
        <w:rPr>
          <w:rFonts w:hint="eastAsia" w:eastAsia="仿宋_GB2312" w:cs="Times New Roman"/>
          <w:kern w:val="0"/>
          <w:szCs w:val="32"/>
          <w:lang w:bidi="zh-CN"/>
        </w:rPr>
        <w:t>绿色开采技术试点示范、智能矿山试点示范、绿色矿山、瓦斯梯级利用试点示范</w:t>
      </w:r>
      <w:r>
        <w:rPr>
          <w:rFonts w:hint="eastAsia" w:eastAsia="仿宋_GB2312" w:cs="Times New Roman"/>
          <w:kern w:val="0"/>
          <w:szCs w:val="32"/>
          <w:lang w:val="zh-CN" w:bidi="zh-CN"/>
        </w:rPr>
        <w:t>等证明文件。</w:t>
      </w:r>
    </w:p>
    <w:p>
      <w:pPr>
        <w:ind w:firstLine="0" w:firstLineChars="0"/>
        <w:rPr>
          <w:rFonts w:eastAsia="黑体" w:cs="Times New Roman"/>
          <w:sz w:val="36"/>
          <w:szCs w:val="36"/>
        </w:rPr>
        <w:sectPr>
          <w:pgSz w:w="11906" w:h="16838"/>
          <w:pgMar w:top="1531" w:right="1361" w:bottom="1531" w:left="1361" w:header="851" w:footer="992" w:gutter="0"/>
          <w:cols w:space="425" w:num="1"/>
          <w:docGrid w:type="lines" w:linePitch="435" w:charSpace="0"/>
        </w:sectPr>
      </w:pPr>
    </w:p>
    <w:p>
      <w:pPr>
        <w:ind w:firstLine="0" w:firstLineChars="0"/>
        <w:rPr>
          <w:rFonts w:ascii="黑体" w:hAnsi="黑体" w:eastAsia="黑体" w:cs="Times New Roman"/>
          <w:szCs w:val="32"/>
        </w:rPr>
      </w:pPr>
      <w:r>
        <w:rPr>
          <w:rFonts w:ascii="黑体" w:hAnsi="黑体" w:eastAsia="黑体" w:cs="Times New Roman"/>
          <w:szCs w:val="32"/>
        </w:rPr>
        <w:t>附件4</w:t>
      </w:r>
    </w:p>
    <w:p>
      <w:pPr>
        <w:spacing w:line="560" w:lineRule="exact"/>
        <w:ind w:firstLine="0" w:firstLineChars="0"/>
        <w:jc w:val="center"/>
        <w:rPr>
          <w:rFonts w:ascii="黑体" w:hAnsi="黑体" w:eastAsia="黑体" w:cs="Times New Roman"/>
          <w:bCs/>
          <w:sz w:val="36"/>
          <w:szCs w:val="36"/>
        </w:rPr>
      </w:pPr>
    </w:p>
    <w:p>
      <w:pPr>
        <w:spacing w:line="560" w:lineRule="exact"/>
        <w:ind w:firstLine="0" w:firstLineChars="0"/>
        <w:jc w:val="center"/>
        <w:rPr>
          <w:rFonts w:ascii="黑体" w:hAnsi="黑体" w:eastAsia="黑体" w:cs="Times New Roman"/>
          <w:bCs/>
          <w:sz w:val="36"/>
          <w:szCs w:val="36"/>
        </w:rPr>
      </w:pPr>
      <w:r>
        <w:rPr>
          <w:rFonts w:ascii="黑体" w:hAnsi="黑体" w:eastAsia="黑体" w:cs="Times New Roman"/>
          <w:bCs/>
          <w:sz w:val="36"/>
          <w:szCs w:val="36"/>
        </w:rPr>
        <w:t>山西省XX零碳</w:t>
      </w:r>
      <w:r>
        <w:rPr>
          <w:rFonts w:hint="eastAsia" w:ascii="黑体" w:hAnsi="黑体" w:eastAsia="黑体" w:cs="Times New Roman"/>
          <w:bCs/>
          <w:sz w:val="36"/>
          <w:szCs w:val="36"/>
        </w:rPr>
        <w:t>开发区</w:t>
      </w:r>
      <w:r>
        <w:rPr>
          <w:rFonts w:ascii="黑体" w:hAnsi="黑体" w:eastAsia="黑体" w:cs="Times New Roman"/>
          <w:bCs/>
          <w:sz w:val="36"/>
          <w:szCs w:val="36"/>
        </w:rPr>
        <w:t>创建实施方案</w:t>
      </w:r>
    </w:p>
    <w:p>
      <w:pPr>
        <w:spacing w:line="560" w:lineRule="exact"/>
        <w:ind w:firstLine="0" w:firstLineChars="0"/>
        <w:jc w:val="center"/>
        <w:rPr>
          <w:rFonts w:ascii="黑体" w:hAnsi="黑体" w:eastAsia="黑体" w:cs="Times New Roman"/>
          <w:bCs/>
          <w:sz w:val="36"/>
          <w:szCs w:val="36"/>
        </w:rPr>
      </w:pPr>
      <w:r>
        <w:rPr>
          <w:rFonts w:ascii="黑体" w:hAnsi="黑体" w:eastAsia="黑体" w:cs="Times New Roman"/>
          <w:bCs/>
          <w:sz w:val="36"/>
          <w:szCs w:val="36"/>
        </w:rPr>
        <w:t>编制要点</w:t>
      </w:r>
    </w:p>
    <w:p>
      <w:pPr>
        <w:ind w:firstLine="640"/>
        <w:rPr>
          <w:rFonts w:cs="Times New Roman"/>
          <w:szCs w:val="32"/>
        </w:rPr>
      </w:pPr>
    </w:p>
    <w:p>
      <w:pPr>
        <w:autoSpaceDE w:val="0"/>
        <w:autoSpaceDN w:val="0"/>
        <w:adjustRightInd w:val="0"/>
        <w:snapToGrid w:val="0"/>
        <w:spacing w:line="600" w:lineRule="exact"/>
        <w:ind w:firstLine="640"/>
        <w:rPr>
          <w:rFonts w:eastAsia="黑体" w:cs="Times New Roman"/>
          <w:kern w:val="0"/>
          <w:szCs w:val="32"/>
          <w:lang w:bidi="zh-CN"/>
        </w:rPr>
      </w:pPr>
      <w:r>
        <w:rPr>
          <w:rFonts w:eastAsia="黑体" w:cs="Times New Roman"/>
          <w:kern w:val="0"/>
          <w:szCs w:val="32"/>
          <w:lang w:val="zh-CN" w:bidi="zh-CN"/>
        </w:rPr>
        <w:t>一、</w:t>
      </w:r>
      <w:r>
        <w:rPr>
          <w:rFonts w:eastAsia="黑体" w:cs="Times New Roman"/>
          <w:kern w:val="0"/>
          <w:szCs w:val="32"/>
          <w:lang w:bidi="zh-CN"/>
        </w:rPr>
        <w:t>基本情况</w:t>
      </w:r>
    </w:p>
    <w:p>
      <w:pPr>
        <w:autoSpaceDE w:val="0"/>
        <w:autoSpaceDN w:val="0"/>
        <w:adjustRightInd w:val="0"/>
        <w:snapToGrid w:val="0"/>
        <w:spacing w:line="600" w:lineRule="exact"/>
        <w:ind w:firstLine="643"/>
        <w:rPr>
          <w:rFonts w:eastAsia="楷体_GB2312" w:cs="Times New Roman"/>
          <w:b/>
          <w:kern w:val="0"/>
          <w:szCs w:val="32"/>
          <w:lang w:bidi="zh-CN"/>
        </w:rPr>
      </w:pPr>
      <w:r>
        <w:rPr>
          <w:rFonts w:hint="eastAsia" w:eastAsia="楷体_GB2312" w:cs="Times New Roman"/>
          <w:b/>
          <w:kern w:val="0"/>
          <w:szCs w:val="32"/>
          <w:lang w:bidi="zh-CN"/>
        </w:rPr>
        <w:t>（一）概况</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包括但不仅限于以下内容：</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1</w:t>
      </w:r>
      <w:r>
        <w:rPr>
          <w:rFonts w:hint="eastAsia" w:eastAsia="仿宋_GB2312" w:cs="Times New Roman"/>
          <w:kern w:val="0"/>
          <w:szCs w:val="32"/>
          <w:lang w:bidi="zh-CN"/>
        </w:rPr>
        <w:t>．基本情况：开发区性质、行政区划、自然地理特点、资源禀赋、建设程度、规模效益、研发能力等</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val="zh-CN" w:bidi="zh-CN"/>
        </w:rPr>
        <w:t>2</w:t>
      </w:r>
      <w:r>
        <w:rPr>
          <w:rFonts w:hint="eastAsia" w:eastAsia="仿宋_GB2312" w:cs="Times New Roman"/>
          <w:kern w:val="0"/>
          <w:szCs w:val="32"/>
          <w:lang w:bidi="zh-CN"/>
        </w:rPr>
        <w:t>．主导产业和骨干企业发展现状；</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val="zh-CN" w:bidi="zh-CN"/>
        </w:rPr>
        <w:t>3</w:t>
      </w:r>
      <w:r>
        <w:rPr>
          <w:rFonts w:hint="eastAsia" w:eastAsia="仿宋_GB2312" w:cs="Times New Roman"/>
          <w:kern w:val="0"/>
          <w:szCs w:val="32"/>
          <w:lang w:bidi="zh-CN"/>
        </w:rPr>
        <w:t>．近三年能源资源消费情况；</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4</w:t>
      </w:r>
      <w:r>
        <w:rPr>
          <w:rFonts w:hint="eastAsia" w:eastAsia="仿宋_GB2312" w:cs="Times New Roman"/>
          <w:kern w:val="0"/>
          <w:szCs w:val="32"/>
          <w:lang w:bidi="zh-CN"/>
        </w:rPr>
        <w:t>．近三年碳排放情况。</w:t>
      </w:r>
    </w:p>
    <w:p>
      <w:pPr>
        <w:autoSpaceDE w:val="0"/>
        <w:autoSpaceDN w:val="0"/>
        <w:adjustRightInd w:val="0"/>
        <w:snapToGrid w:val="0"/>
        <w:spacing w:line="600" w:lineRule="exact"/>
        <w:ind w:firstLine="643"/>
        <w:rPr>
          <w:rFonts w:eastAsia="楷体_GB2312" w:cs="Times New Roman"/>
          <w:b/>
          <w:kern w:val="0"/>
          <w:szCs w:val="32"/>
          <w:lang w:bidi="zh-CN"/>
        </w:rPr>
      </w:pPr>
      <w:r>
        <w:rPr>
          <w:rFonts w:hint="eastAsia" w:eastAsia="楷体_GB2312" w:cs="Times New Roman"/>
          <w:b/>
          <w:kern w:val="0"/>
          <w:szCs w:val="32"/>
          <w:lang w:bidi="zh-CN"/>
        </w:rPr>
        <w:t>（二）创建基础</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包含但不仅限于以下内容：</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1</w:t>
      </w:r>
      <w:r>
        <w:rPr>
          <w:rFonts w:hint="eastAsia" w:eastAsia="仿宋_GB2312" w:cs="Times New Roman"/>
          <w:kern w:val="0"/>
          <w:szCs w:val="32"/>
          <w:lang w:bidi="zh-CN"/>
        </w:rPr>
        <w:t>．开发区碳排放管理能力</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2</w:t>
      </w:r>
      <w:r>
        <w:rPr>
          <w:rFonts w:hint="eastAsia" w:eastAsia="仿宋_GB2312" w:cs="Times New Roman"/>
          <w:kern w:val="0"/>
          <w:szCs w:val="32"/>
          <w:lang w:bidi="zh-CN"/>
        </w:rPr>
        <w:t>．近三年</w:t>
      </w:r>
      <w:r>
        <w:rPr>
          <w:rFonts w:hint="eastAsia" w:eastAsia="仿宋_GB2312" w:cs="Times New Roman"/>
          <w:kern w:val="0"/>
          <w:szCs w:val="32"/>
          <w:lang w:val="zh-CN" w:bidi="zh-CN"/>
        </w:rPr>
        <w:t>节能</w:t>
      </w:r>
      <w:r>
        <w:rPr>
          <w:rFonts w:hint="eastAsia" w:eastAsia="仿宋_GB2312" w:cs="Times New Roman"/>
          <w:kern w:val="0"/>
          <w:szCs w:val="32"/>
          <w:lang w:bidi="zh-CN"/>
        </w:rPr>
        <w:t>降碳采取的措施和取得的成效</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val="zh-CN" w:bidi="zh-CN"/>
        </w:rPr>
        <w:t>3</w:t>
      </w:r>
      <w:r>
        <w:rPr>
          <w:rFonts w:hint="eastAsia" w:eastAsia="仿宋_GB2312" w:cs="Times New Roman"/>
          <w:kern w:val="0"/>
          <w:szCs w:val="32"/>
          <w:lang w:bidi="zh-CN"/>
        </w:rPr>
        <w:t>．开发区</w:t>
      </w:r>
      <w:r>
        <w:rPr>
          <w:rFonts w:hint="eastAsia" w:eastAsia="仿宋_GB2312" w:cs="Times New Roman"/>
          <w:kern w:val="0"/>
          <w:szCs w:val="32"/>
          <w:lang w:val="zh-CN" w:bidi="zh-CN"/>
        </w:rPr>
        <w:t>获批循环化改造支持园区、生态工业园区、绿色园区、绿色产业示范基地、低碳工业园区</w:t>
      </w:r>
      <w:r>
        <w:rPr>
          <w:rFonts w:hint="eastAsia" w:eastAsia="仿宋_GB2312" w:cs="Times New Roman"/>
          <w:kern w:val="0"/>
          <w:szCs w:val="32"/>
          <w:lang w:bidi="zh-CN"/>
        </w:rPr>
        <w:t>等情况；</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4</w:t>
      </w:r>
      <w:r>
        <w:rPr>
          <w:rFonts w:hint="eastAsia" w:eastAsia="仿宋_GB2312" w:cs="Times New Roman"/>
          <w:kern w:val="0"/>
          <w:szCs w:val="32"/>
          <w:lang w:bidi="zh-CN"/>
        </w:rPr>
        <w:t>．</w:t>
      </w:r>
      <w:r>
        <w:rPr>
          <w:rFonts w:hint="eastAsia" w:eastAsia="仿宋_GB2312" w:cs="Times New Roman"/>
          <w:kern w:val="0"/>
          <w:szCs w:val="32"/>
          <w:lang w:val="zh-CN" w:bidi="zh-CN"/>
        </w:rPr>
        <w:t>区内企业获批绿色工厂、能效“领跑者”等相关试点示范以及通过清洁生产、绿色产品、环境管理体系、能源管理体系认证和能源计量审查等情况。</w:t>
      </w:r>
    </w:p>
    <w:p>
      <w:pPr>
        <w:autoSpaceDE w:val="0"/>
        <w:autoSpaceDN w:val="0"/>
        <w:adjustRightInd w:val="0"/>
        <w:snapToGrid w:val="0"/>
        <w:spacing w:line="600" w:lineRule="exact"/>
        <w:ind w:firstLine="643"/>
        <w:rPr>
          <w:rFonts w:eastAsia="楷体" w:cs="Times New Roman"/>
          <w:kern w:val="0"/>
          <w:szCs w:val="32"/>
          <w:lang w:bidi="zh-CN"/>
        </w:rPr>
      </w:pPr>
      <w:r>
        <w:rPr>
          <w:rFonts w:hint="eastAsia" w:eastAsia="楷体" w:cs="Times New Roman"/>
          <w:b/>
          <w:kern w:val="0"/>
          <w:szCs w:val="32"/>
          <w:lang w:bidi="zh-CN"/>
        </w:rPr>
        <w:t>（三）创建亮点</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明确零碳开发区创建的亮点、特色和主要示范效应。</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二、总体思路</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零碳开发区</w:t>
      </w:r>
      <w:r>
        <w:rPr>
          <w:rFonts w:eastAsia="仿宋_GB2312" w:cs="Times New Roman"/>
          <w:kern w:val="0"/>
          <w:szCs w:val="32"/>
          <w:lang w:bidi="zh-CN"/>
        </w:rPr>
        <w:t>创建的工作思路和基本原则。</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三、创建目标</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包括总体目标、阶段性目标及支撑性指标。</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支撑性指标可参考申报指南中的创建指标体系，需包含必选指标，且指标值不低于建议值，并具有引领示范性。</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四、主要任务</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val="zh-CN" w:bidi="zh-CN"/>
        </w:rPr>
        <w:t>根据创建目标，结合</w:t>
      </w:r>
      <w:r>
        <w:rPr>
          <w:rFonts w:hint="eastAsia" w:eastAsia="仿宋_GB2312" w:cs="Times New Roman"/>
          <w:kern w:val="0"/>
          <w:szCs w:val="32"/>
          <w:lang w:bidi="zh-CN"/>
        </w:rPr>
        <w:t>开发</w:t>
      </w:r>
      <w:r>
        <w:rPr>
          <w:rFonts w:eastAsia="仿宋_GB2312" w:cs="Times New Roman"/>
          <w:kern w:val="0"/>
          <w:szCs w:val="32"/>
          <w:lang w:val="zh-CN" w:bidi="zh-CN"/>
        </w:rPr>
        <w:t>区</w:t>
      </w:r>
      <w:r>
        <w:rPr>
          <w:rFonts w:eastAsia="仿宋_GB2312" w:cs="Times New Roman"/>
          <w:kern w:val="0"/>
          <w:szCs w:val="32"/>
          <w:lang w:bidi="zh-CN"/>
        </w:rPr>
        <w:t>实际与特色</w:t>
      </w:r>
      <w:r>
        <w:rPr>
          <w:rFonts w:eastAsia="仿宋_GB2312" w:cs="Times New Roman"/>
          <w:kern w:val="0"/>
          <w:szCs w:val="32"/>
          <w:lang w:val="zh-CN" w:bidi="zh-CN"/>
        </w:rPr>
        <w:t>，</w:t>
      </w:r>
      <w:r>
        <w:rPr>
          <w:rFonts w:eastAsia="仿宋_GB2312" w:cs="Times New Roman"/>
          <w:kern w:val="0"/>
          <w:szCs w:val="32"/>
          <w:lang w:bidi="zh-CN"/>
        </w:rPr>
        <w:t>明确创建重点</w:t>
      </w:r>
      <w:r>
        <w:rPr>
          <w:rFonts w:eastAsia="仿宋_GB2312" w:cs="Times New Roman"/>
          <w:kern w:val="0"/>
          <w:szCs w:val="32"/>
          <w:lang w:val="zh-CN" w:bidi="zh-CN"/>
        </w:rPr>
        <w:t>任务</w:t>
      </w:r>
      <w:r>
        <w:rPr>
          <w:rFonts w:eastAsia="仿宋_GB2312" w:cs="Times New Roman"/>
          <w:kern w:val="0"/>
          <w:szCs w:val="32"/>
          <w:lang w:bidi="zh-CN"/>
        </w:rPr>
        <w:t>和举措</w:t>
      </w:r>
      <w:r>
        <w:rPr>
          <w:rFonts w:eastAsia="仿宋_GB2312" w:cs="Times New Roman"/>
          <w:kern w:val="0"/>
          <w:szCs w:val="32"/>
          <w:lang w:val="zh-CN" w:bidi="zh-CN"/>
        </w:rPr>
        <w:t>。包括但不限于</w:t>
      </w:r>
      <w:r>
        <w:rPr>
          <w:rFonts w:hint="eastAsia" w:eastAsia="仿宋_GB2312" w:cs="Times New Roman"/>
          <w:kern w:val="0"/>
          <w:szCs w:val="32"/>
          <w:lang w:bidi="zh-CN"/>
        </w:rPr>
        <w:t>在低碳零碳能源多元供应、基础设施低碳化、绿色建筑、数字化赋能、碳排放</w:t>
      </w:r>
      <w:r>
        <w:rPr>
          <w:rFonts w:eastAsia="仿宋_GB2312" w:cs="Times New Roman"/>
          <w:kern w:val="0"/>
          <w:szCs w:val="32"/>
          <w:lang w:bidi="zh-CN"/>
        </w:rPr>
        <w:t>管理</w:t>
      </w:r>
      <w:r>
        <w:rPr>
          <w:rFonts w:hint="eastAsia" w:eastAsia="仿宋_GB2312" w:cs="Times New Roman"/>
          <w:kern w:val="0"/>
          <w:szCs w:val="32"/>
          <w:lang w:bidi="zh-CN"/>
        </w:rPr>
        <w:t>模式</w:t>
      </w:r>
      <w:r>
        <w:rPr>
          <w:rFonts w:eastAsia="仿宋_GB2312" w:cs="Times New Roman"/>
          <w:kern w:val="0"/>
          <w:szCs w:val="32"/>
          <w:lang w:bidi="zh-CN"/>
        </w:rPr>
        <w:t>创新等方面部署重点任务。</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五、重点项目</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根据试点示范创建目标和任务，明确正在实施或拟建设的重点项目，包括项目名称、主要建设内容、投资规模、建设周期、预期碳减排效益等内容。</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六、进度安排</w:t>
      </w:r>
    </w:p>
    <w:p>
      <w:pPr>
        <w:autoSpaceDE w:val="0"/>
        <w:autoSpaceDN w:val="0"/>
        <w:adjustRightInd w:val="0"/>
        <w:snapToGrid w:val="0"/>
        <w:spacing w:line="600" w:lineRule="exact"/>
        <w:ind w:firstLine="640"/>
        <w:rPr>
          <w:rFonts w:cs="Times New Roman"/>
          <w:szCs w:val="32"/>
          <w:lang w:val="zh-CN"/>
        </w:rPr>
      </w:pPr>
      <w:r>
        <w:rPr>
          <w:rFonts w:eastAsia="仿宋_GB2312" w:cs="Times New Roman"/>
          <w:kern w:val="0"/>
          <w:szCs w:val="32"/>
          <w:lang w:val="zh-CN" w:bidi="zh-CN"/>
        </w:rPr>
        <w:t>根据试点示范创建目标和任务，结合</w:t>
      </w:r>
      <w:r>
        <w:rPr>
          <w:rFonts w:hint="eastAsia" w:eastAsia="仿宋_GB2312" w:cs="Times New Roman"/>
          <w:kern w:val="0"/>
          <w:szCs w:val="32"/>
          <w:lang w:bidi="zh-CN"/>
        </w:rPr>
        <w:t>开发区</w:t>
      </w:r>
      <w:r>
        <w:rPr>
          <w:rFonts w:eastAsia="仿宋_GB2312" w:cs="Times New Roman"/>
          <w:kern w:val="0"/>
          <w:szCs w:val="32"/>
          <w:lang w:val="zh-CN" w:bidi="zh-CN"/>
        </w:rPr>
        <w:t>发展实际，提出</w:t>
      </w:r>
      <w:r>
        <w:rPr>
          <w:rFonts w:hint="eastAsia" w:eastAsia="仿宋_GB2312" w:cs="Times New Roman"/>
          <w:kern w:val="0"/>
          <w:szCs w:val="32"/>
          <w:lang w:val="zh-CN" w:bidi="zh-CN"/>
        </w:rPr>
        <w:t>各</w:t>
      </w:r>
      <w:r>
        <w:rPr>
          <w:rFonts w:eastAsia="仿宋_GB2312" w:cs="Times New Roman"/>
          <w:kern w:val="0"/>
          <w:szCs w:val="32"/>
          <w:lang w:val="zh-CN" w:bidi="zh-CN"/>
        </w:rPr>
        <w:t>阶段实施计划和工作内容，</w:t>
      </w:r>
      <w:r>
        <w:rPr>
          <w:rFonts w:eastAsia="仿宋_GB2312" w:cs="Times New Roman"/>
          <w:kern w:val="0"/>
          <w:szCs w:val="32"/>
          <w:lang w:bidi="zh-CN"/>
        </w:rPr>
        <w:t>论证创建工作的可行性。</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七、保障措施</w:t>
      </w:r>
    </w:p>
    <w:p>
      <w:pPr>
        <w:autoSpaceDE w:val="0"/>
        <w:autoSpaceDN w:val="0"/>
        <w:adjustRightInd w:val="0"/>
        <w:snapToGrid w:val="0"/>
        <w:spacing w:line="600" w:lineRule="exact"/>
        <w:ind w:firstLine="640"/>
        <w:rPr>
          <w:rFonts w:eastAsia="仿宋_GB2312" w:cs="Times New Roman"/>
          <w:kern w:val="0"/>
          <w:szCs w:val="32"/>
          <w:lang w:val="zh-CN" w:bidi="zh-CN"/>
        </w:rPr>
      </w:pPr>
      <w:r>
        <w:rPr>
          <w:rFonts w:hint="eastAsia" w:eastAsia="仿宋_GB2312" w:cs="Times New Roman"/>
          <w:kern w:val="0"/>
          <w:szCs w:val="32"/>
          <w:lang w:val="zh-CN" w:bidi="zh-CN"/>
        </w:rPr>
        <w:t>根据实现“零碳”的目标和任务，明确在组织领导、工作机制、资金支持、技术创新、宣传推广等方面的保障措施。</w:t>
      </w:r>
    </w:p>
    <w:p>
      <w:pPr>
        <w:autoSpaceDE w:val="0"/>
        <w:autoSpaceDN w:val="0"/>
        <w:adjustRightInd w:val="0"/>
        <w:snapToGrid w:val="0"/>
        <w:spacing w:line="600" w:lineRule="exact"/>
        <w:ind w:firstLine="640"/>
        <w:rPr>
          <w:rFonts w:eastAsia="黑体" w:cs="Times New Roman"/>
          <w:kern w:val="0"/>
          <w:szCs w:val="32"/>
          <w:lang w:val="zh-CN" w:bidi="zh-CN"/>
        </w:rPr>
      </w:pPr>
      <w:r>
        <w:rPr>
          <w:rFonts w:eastAsia="黑体" w:cs="Times New Roman"/>
          <w:kern w:val="0"/>
          <w:szCs w:val="32"/>
          <w:lang w:val="zh-CN" w:bidi="zh-CN"/>
        </w:rPr>
        <w:t>八、相关证明材料</w:t>
      </w:r>
    </w:p>
    <w:p>
      <w:pPr>
        <w:autoSpaceDE w:val="0"/>
        <w:autoSpaceDN w:val="0"/>
        <w:adjustRightInd w:val="0"/>
        <w:snapToGrid w:val="0"/>
        <w:spacing w:line="600" w:lineRule="exact"/>
        <w:ind w:firstLine="640"/>
        <w:rPr>
          <w:rFonts w:eastAsia="仿宋_GB2312" w:cs="Times New Roman"/>
          <w:szCs w:val="32"/>
        </w:rPr>
      </w:pPr>
      <w:r>
        <w:rPr>
          <w:rFonts w:hint="eastAsia" w:eastAsia="仿宋_GB2312" w:cs="Times New Roman"/>
          <w:kern w:val="0"/>
          <w:szCs w:val="32"/>
          <w:lang w:val="zh-CN" w:bidi="zh-CN"/>
        </w:rPr>
        <w:t>试点根据自身情况，</w:t>
      </w:r>
      <w:r>
        <w:rPr>
          <w:rFonts w:hint="eastAsia" w:eastAsia="仿宋_GB2312" w:cs="Times New Roman"/>
          <w:kern w:val="0"/>
          <w:szCs w:val="32"/>
          <w:lang w:bidi="zh-CN"/>
        </w:rPr>
        <w:t>提供相关证明材料。</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1</w:t>
      </w:r>
      <w:r>
        <w:rPr>
          <w:rFonts w:hint="eastAsia" w:eastAsia="仿宋_GB2312" w:cs="Times New Roman"/>
          <w:kern w:val="0"/>
          <w:szCs w:val="32"/>
          <w:lang w:bidi="zh-CN"/>
        </w:rPr>
        <w:t>．</w:t>
      </w:r>
      <w:r>
        <w:rPr>
          <w:rFonts w:hint="eastAsia" w:eastAsia="仿宋_GB2312" w:cs="Times New Roman"/>
          <w:kern w:val="0"/>
          <w:szCs w:val="32"/>
          <w:lang w:val="zh-CN" w:bidi="zh-CN"/>
        </w:rPr>
        <w:t>省政府同意设立开发区的批复文件；</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2</w:t>
      </w:r>
      <w:r>
        <w:rPr>
          <w:rFonts w:hint="eastAsia" w:eastAsia="仿宋_GB2312" w:cs="Times New Roman"/>
          <w:kern w:val="0"/>
          <w:szCs w:val="32"/>
          <w:lang w:bidi="zh-CN"/>
        </w:rPr>
        <w:t>．</w:t>
      </w:r>
      <w:r>
        <w:rPr>
          <w:rFonts w:hint="eastAsia" w:eastAsia="仿宋_GB2312" w:cs="Times New Roman"/>
          <w:kern w:val="0"/>
          <w:szCs w:val="32"/>
          <w:lang w:val="zh-CN" w:bidi="zh-CN"/>
        </w:rPr>
        <w:t>拟实施重点项目的有关文件；</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3</w:t>
      </w:r>
      <w:r>
        <w:rPr>
          <w:rFonts w:hint="eastAsia" w:eastAsia="仿宋_GB2312" w:cs="Times New Roman"/>
          <w:kern w:val="0"/>
          <w:szCs w:val="32"/>
          <w:lang w:bidi="zh-CN"/>
        </w:rPr>
        <w:t>．</w:t>
      </w:r>
      <w:r>
        <w:rPr>
          <w:rFonts w:hint="eastAsia" w:eastAsia="仿宋_GB2312" w:cs="Times New Roman"/>
          <w:kern w:val="0"/>
          <w:szCs w:val="32"/>
          <w:lang w:val="zh-CN" w:bidi="zh-CN"/>
        </w:rPr>
        <w:t>现有碳排放管理相关职能部门设置文件和规章制度；</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4</w:t>
      </w:r>
      <w:r>
        <w:rPr>
          <w:rFonts w:hint="eastAsia" w:eastAsia="仿宋_GB2312" w:cs="Times New Roman"/>
          <w:kern w:val="0"/>
          <w:szCs w:val="32"/>
          <w:lang w:bidi="zh-CN"/>
        </w:rPr>
        <w:t>．</w:t>
      </w:r>
      <w:r>
        <w:rPr>
          <w:rFonts w:hint="eastAsia" w:eastAsia="仿宋_GB2312" w:cs="Times New Roman"/>
          <w:kern w:val="0"/>
          <w:szCs w:val="32"/>
          <w:lang w:val="zh-CN" w:bidi="zh-CN"/>
        </w:rPr>
        <w:t>重大节能技改和先进</w:t>
      </w:r>
      <w:r>
        <w:rPr>
          <w:rFonts w:hint="eastAsia" w:eastAsia="仿宋_GB2312" w:cs="Times New Roman"/>
          <w:kern w:val="0"/>
          <w:szCs w:val="32"/>
          <w:lang w:bidi="zh-CN"/>
        </w:rPr>
        <w:t>低碳零碳负碳</w:t>
      </w:r>
      <w:r>
        <w:rPr>
          <w:rFonts w:hint="eastAsia" w:eastAsia="仿宋_GB2312" w:cs="Times New Roman"/>
          <w:kern w:val="0"/>
          <w:szCs w:val="32"/>
          <w:lang w:val="zh-CN" w:bidi="zh-CN"/>
        </w:rPr>
        <w:t>技术示范工程项目相关文件；</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5</w:t>
      </w:r>
      <w:r>
        <w:rPr>
          <w:rFonts w:hint="eastAsia" w:eastAsia="仿宋_GB2312" w:cs="Times New Roman"/>
          <w:kern w:val="0"/>
          <w:szCs w:val="32"/>
          <w:lang w:bidi="zh-CN"/>
        </w:rPr>
        <w:t>．</w:t>
      </w:r>
      <w:r>
        <w:rPr>
          <w:rFonts w:hint="eastAsia" w:eastAsia="仿宋_GB2312" w:cs="Times New Roman"/>
          <w:kern w:val="0"/>
          <w:szCs w:val="32"/>
          <w:lang w:val="zh-CN" w:bidi="zh-CN"/>
        </w:rPr>
        <w:t>现有、在建或拟建可再生能源项目相关文件；</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6</w:t>
      </w:r>
      <w:r>
        <w:rPr>
          <w:rFonts w:hint="eastAsia" w:eastAsia="仿宋_GB2312" w:cs="Times New Roman"/>
          <w:kern w:val="0"/>
          <w:szCs w:val="32"/>
          <w:lang w:bidi="zh-CN"/>
        </w:rPr>
        <w:t>．</w:t>
      </w:r>
      <w:r>
        <w:rPr>
          <w:rFonts w:hint="eastAsia" w:eastAsia="仿宋_GB2312" w:cs="Times New Roman"/>
          <w:kern w:val="0"/>
          <w:szCs w:val="32"/>
          <w:lang w:val="zh-CN" w:bidi="zh-CN"/>
        </w:rPr>
        <w:t>获批特色产业集聚区、循环化改造园区、生态工业园区、绿色园区、绿色产业示范基地及低碳工业园区等证明文件；</w:t>
      </w:r>
    </w:p>
    <w:p>
      <w:pPr>
        <w:autoSpaceDE w:val="0"/>
        <w:autoSpaceDN w:val="0"/>
        <w:adjustRightInd w:val="0"/>
        <w:snapToGrid w:val="0"/>
        <w:spacing w:line="600" w:lineRule="exact"/>
        <w:ind w:firstLine="640"/>
        <w:rPr>
          <w:rFonts w:eastAsia="仿宋_GB2312" w:cs="Times New Roman"/>
          <w:szCs w:val="32"/>
          <w:lang w:val="zh-CN" w:bidi="zh-CN"/>
        </w:rPr>
      </w:pPr>
      <w:r>
        <w:rPr>
          <w:rFonts w:eastAsia="仿宋_GB2312" w:cs="Times New Roman"/>
          <w:kern w:val="0"/>
          <w:szCs w:val="32"/>
          <w:lang w:val="zh-CN" w:bidi="zh-CN"/>
        </w:rPr>
        <w:t>7</w:t>
      </w:r>
      <w:r>
        <w:rPr>
          <w:rFonts w:hint="eastAsia" w:eastAsia="仿宋_GB2312" w:cs="Times New Roman"/>
          <w:kern w:val="0"/>
          <w:szCs w:val="32"/>
          <w:lang w:bidi="zh-CN"/>
        </w:rPr>
        <w:t>．</w:t>
      </w:r>
      <w:r>
        <w:rPr>
          <w:rFonts w:hint="eastAsia" w:eastAsia="仿宋_GB2312" w:cs="Times New Roman"/>
          <w:kern w:val="0"/>
          <w:szCs w:val="32"/>
          <w:lang w:val="zh-CN" w:bidi="zh-CN"/>
        </w:rPr>
        <w:t>获批绿色工厂、能效“领跑者”等相关试点以及清洁生产、绿色产品、环境管理体系及能源管理体系认证等证明文件。</w:t>
      </w:r>
    </w:p>
    <w:p>
      <w:pPr>
        <w:ind w:firstLine="0" w:firstLineChars="0"/>
        <w:rPr>
          <w:rFonts w:eastAsia="黑体" w:cs="Times New Roman"/>
          <w:sz w:val="36"/>
          <w:szCs w:val="36"/>
        </w:rPr>
        <w:sectPr>
          <w:pgSz w:w="11906" w:h="16838"/>
          <w:pgMar w:top="1531" w:right="1361" w:bottom="1531" w:left="1361" w:header="851" w:footer="992" w:gutter="0"/>
          <w:cols w:space="425" w:num="1"/>
          <w:docGrid w:type="lines" w:linePitch="435" w:charSpace="0"/>
        </w:sectPr>
      </w:pPr>
    </w:p>
    <w:p>
      <w:pPr>
        <w:ind w:firstLine="0" w:firstLineChars="0"/>
        <w:rPr>
          <w:rFonts w:ascii="黑体" w:hAnsi="黑体" w:eastAsia="黑体" w:cs="Times New Roman"/>
          <w:szCs w:val="32"/>
        </w:rPr>
      </w:pPr>
      <w:r>
        <w:rPr>
          <w:rFonts w:ascii="黑体" w:hAnsi="黑体" w:eastAsia="黑体" w:cs="Times New Roman"/>
          <w:szCs w:val="32"/>
        </w:rPr>
        <w:t>附件5</w:t>
      </w:r>
    </w:p>
    <w:p>
      <w:pPr>
        <w:spacing w:line="560" w:lineRule="exact"/>
        <w:ind w:firstLine="0" w:firstLineChars="0"/>
        <w:jc w:val="center"/>
        <w:rPr>
          <w:rFonts w:eastAsia="黑体" w:cs="Times New Roman"/>
          <w:bCs/>
          <w:szCs w:val="32"/>
        </w:rPr>
      </w:pPr>
    </w:p>
    <w:p>
      <w:pPr>
        <w:spacing w:line="560" w:lineRule="exact"/>
        <w:ind w:firstLine="0" w:firstLineChars="0"/>
        <w:jc w:val="center"/>
        <w:rPr>
          <w:rFonts w:ascii="黑体" w:hAnsi="黑体" w:eastAsia="黑体" w:cs="Times New Roman"/>
          <w:bCs/>
          <w:sz w:val="36"/>
          <w:szCs w:val="36"/>
        </w:rPr>
      </w:pPr>
      <w:r>
        <w:rPr>
          <w:rFonts w:ascii="黑体" w:hAnsi="黑体" w:eastAsia="黑体" w:cs="Times New Roman"/>
          <w:bCs/>
          <w:sz w:val="36"/>
          <w:szCs w:val="36"/>
        </w:rPr>
        <w:t>山西省XX</w:t>
      </w:r>
      <w:r>
        <w:rPr>
          <w:rFonts w:hint="eastAsia" w:ascii="黑体" w:hAnsi="黑体" w:eastAsia="黑体" w:cs="Times New Roman"/>
          <w:bCs/>
          <w:sz w:val="36"/>
          <w:szCs w:val="36"/>
        </w:rPr>
        <w:t>深度降碳示范工程</w:t>
      </w:r>
      <w:r>
        <w:rPr>
          <w:rFonts w:ascii="黑体" w:hAnsi="黑体" w:eastAsia="黑体" w:cs="Times New Roman"/>
          <w:bCs/>
          <w:sz w:val="36"/>
          <w:szCs w:val="36"/>
        </w:rPr>
        <w:t>创建实施方案</w:t>
      </w:r>
    </w:p>
    <w:p>
      <w:pPr>
        <w:spacing w:line="560" w:lineRule="exact"/>
        <w:ind w:firstLine="0" w:firstLineChars="0"/>
        <w:jc w:val="center"/>
        <w:rPr>
          <w:rFonts w:ascii="黑体" w:hAnsi="黑体" w:eastAsia="黑体" w:cs="Times New Roman"/>
          <w:bCs/>
          <w:sz w:val="36"/>
          <w:szCs w:val="36"/>
        </w:rPr>
      </w:pPr>
      <w:r>
        <w:rPr>
          <w:rFonts w:ascii="黑体" w:hAnsi="黑体" w:eastAsia="黑体" w:cs="Times New Roman"/>
          <w:bCs/>
          <w:sz w:val="36"/>
          <w:szCs w:val="36"/>
        </w:rPr>
        <w:t>编制要点</w:t>
      </w:r>
    </w:p>
    <w:p>
      <w:pPr>
        <w:ind w:firstLine="640"/>
        <w:rPr>
          <w:rFonts w:cs="Times New Roman"/>
          <w:szCs w:val="32"/>
        </w:rPr>
      </w:pPr>
    </w:p>
    <w:p>
      <w:pPr>
        <w:autoSpaceDE w:val="0"/>
        <w:autoSpaceDN w:val="0"/>
        <w:adjustRightInd w:val="0"/>
        <w:snapToGrid w:val="0"/>
        <w:spacing w:line="600" w:lineRule="exact"/>
        <w:ind w:firstLine="640"/>
        <w:rPr>
          <w:rFonts w:eastAsia="黑体" w:cs="Times New Roman"/>
          <w:kern w:val="0"/>
          <w:szCs w:val="32"/>
          <w:lang w:bidi="zh-CN"/>
        </w:rPr>
      </w:pPr>
      <w:r>
        <w:rPr>
          <w:rFonts w:eastAsia="黑体" w:cs="Times New Roman"/>
          <w:kern w:val="0"/>
          <w:szCs w:val="32"/>
          <w:lang w:val="zh-CN" w:bidi="zh-CN"/>
        </w:rPr>
        <w:t>一、</w:t>
      </w:r>
      <w:r>
        <w:rPr>
          <w:rFonts w:eastAsia="黑体" w:cs="Times New Roman"/>
          <w:kern w:val="0"/>
          <w:szCs w:val="32"/>
          <w:lang w:bidi="zh-CN"/>
        </w:rPr>
        <w:t>基本情况</w:t>
      </w:r>
    </w:p>
    <w:p>
      <w:pPr>
        <w:autoSpaceDE w:val="0"/>
        <w:autoSpaceDN w:val="0"/>
        <w:adjustRightInd w:val="0"/>
        <w:snapToGrid w:val="0"/>
        <w:spacing w:line="600" w:lineRule="exact"/>
        <w:ind w:firstLine="643"/>
        <w:rPr>
          <w:rFonts w:eastAsia="楷体_GB2312" w:cs="Times New Roman"/>
          <w:b/>
          <w:kern w:val="0"/>
          <w:szCs w:val="32"/>
          <w:lang w:bidi="zh-CN"/>
        </w:rPr>
      </w:pPr>
      <w:r>
        <w:rPr>
          <w:rFonts w:hint="eastAsia" w:eastAsia="楷体_GB2312" w:cs="Times New Roman"/>
          <w:b/>
          <w:kern w:val="0"/>
          <w:szCs w:val="32"/>
          <w:lang w:bidi="zh-CN"/>
        </w:rPr>
        <w:t>（一）概况</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包括但不仅限于以下内容：</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val="zh-CN" w:bidi="zh-CN"/>
        </w:rPr>
        <w:t>1</w:t>
      </w:r>
      <w:r>
        <w:rPr>
          <w:rFonts w:hint="eastAsia" w:eastAsia="仿宋_GB2312" w:cs="Times New Roman"/>
          <w:kern w:val="0"/>
          <w:szCs w:val="32"/>
          <w:lang w:bidi="zh-CN"/>
        </w:rPr>
        <w:t>．企业基本情况：企业性质、地理位置、主要产品、生产规模；</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2</w:t>
      </w:r>
      <w:r>
        <w:rPr>
          <w:rFonts w:hint="eastAsia" w:eastAsia="仿宋_GB2312" w:cs="Times New Roman"/>
          <w:kern w:val="0"/>
          <w:szCs w:val="32"/>
          <w:lang w:bidi="zh-CN"/>
        </w:rPr>
        <w:t>．企业近三年能源资源消费水平；</w:t>
      </w:r>
    </w:p>
    <w:p>
      <w:pPr>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3</w:t>
      </w:r>
      <w:r>
        <w:rPr>
          <w:rFonts w:hint="eastAsia" w:eastAsia="仿宋_GB2312" w:cs="Times New Roman"/>
          <w:kern w:val="0"/>
          <w:szCs w:val="32"/>
          <w:lang w:bidi="zh-CN"/>
        </w:rPr>
        <w:t>．企业近三年碳排放情况；</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4</w:t>
      </w:r>
      <w:r>
        <w:rPr>
          <w:rFonts w:hint="eastAsia" w:eastAsia="仿宋_GB2312" w:cs="Times New Roman"/>
          <w:kern w:val="0"/>
          <w:szCs w:val="32"/>
          <w:lang w:bidi="zh-CN"/>
        </w:rPr>
        <w:t>．</w:t>
      </w:r>
      <w:r>
        <w:rPr>
          <w:rFonts w:hint="eastAsia" w:eastAsia="仿宋_GB2312" w:cs="Times New Roman"/>
          <w:kern w:val="0"/>
          <w:szCs w:val="32"/>
          <w:lang w:val="zh-CN" w:bidi="zh-CN"/>
        </w:rPr>
        <w:t>企业获批绿色工厂、能效“领跑者”等相关试点以及清洁生产、绿色产品、环境管理体系、能源管理体系认证等情况。</w:t>
      </w:r>
    </w:p>
    <w:p>
      <w:pPr>
        <w:autoSpaceDE w:val="0"/>
        <w:autoSpaceDN w:val="0"/>
        <w:adjustRightInd w:val="0"/>
        <w:snapToGrid w:val="0"/>
        <w:spacing w:line="600" w:lineRule="exact"/>
        <w:ind w:firstLine="643"/>
        <w:rPr>
          <w:rFonts w:eastAsia="楷体_GB2312" w:cs="Times New Roman"/>
          <w:b/>
          <w:kern w:val="0"/>
          <w:szCs w:val="32"/>
          <w:lang w:bidi="zh-CN"/>
        </w:rPr>
      </w:pPr>
      <w:r>
        <w:rPr>
          <w:rFonts w:hint="eastAsia" w:eastAsia="楷体_GB2312" w:cs="Times New Roman"/>
          <w:b/>
          <w:kern w:val="0"/>
          <w:szCs w:val="32"/>
          <w:lang w:bidi="zh-CN"/>
        </w:rPr>
        <w:t>（二）创建条件</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包含但不仅限于以下内容：</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1</w:t>
      </w:r>
      <w:r>
        <w:rPr>
          <w:rFonts w:hint="eastAsia" w:eastAsia="仿宋_GB2312" w:cs="Times New Roman"/>
          <w:kern w:val="0"/>
          <w:szCs w:val="32"/>
          <w:lang w:bidi="zh-CN"/>
        </w:rPr>
        <w:t>．企业经营状况</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2</w:t>
      </w:r>
      <w:r>
        <w:rPr>
          <w:rFonts w:hint="eastAsia" w:eastAsia="仿宋_GB2312" w:cs="Times New Roman"/>
          <w:kern w:val="0"/>
          <w:szCs w:val="32"/>
          <w:lang w:bidi="zh-CN"/>
        </w:rPr>
        <w:t>．企业管理水平</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3</w:t>
      </w:r>
      <w:r>
        <w:rPr>
          <w:rFonts w:hint="eastAsia" w:eastAsia="仿宋_GB2312" w:cs="Times New Roman"/>
          <w:kern w:val="0"/>
          <w:szCs w:val="32"/>
          <w:lang w:bidi="zh-CN"/>
        </w:rPr>
        <w:t>．企业科研支撑能力；</w:t>
      </w:r>
    </w:p>
    <w:p>
      <w:pPr>
        <w:adjustRightInd w:val="0"/>
        <w:snapToGrid w:val="0"/>
        <w:spacing w:line="600" w:lineRule="exact"/>
        <w:ind w:firstLine="640"/>
        <w:rPr>
          <w:rFonts w:eastAsia="仿宋_GB2312" w:cs="Times New Roman"/>
          <w:szCs w:val="32"/>
        </w:rPr>
      </w:pPr>
      <w:r>
        <w:rPr>
          <w:rFonts w:eastAsia="仿宋_GB2312" w:cs="Times New Roman"/>
          <w:kern w:val="0"/>
          <w:szCs w:val="32"/>
          <w:lang w:bidi="zh-CN"/>
        </w:rPr>
        <w:t>4</w:t>
      </w:r>
      <w:r>
        <w:rPr>
          <w:rFonts w:hint="eastAsia" w:eastAsia="仿宋_GB2312" w:cs="Times New Roman"/>
          <w:kern w:val="0"/>
          <w:szCs w:val="32"/>
          <w:lang w:bidi="zh-CN"/>
        </w:rPr>
        <w:t>．示范创建已开展的工作。</w:t>
      </w:r>
    </w:p>
    <w:p>
      <w:pPr>
        <w:autoSpaceDE w:val="0"/>
        <w:autoSpaceDN w:val="0"/>
        <w:adjustRightInd w:val="0"/>
        <w:snapToGrid w:val="0"/>
        <w:spacing w:line="600" w:lineRule="exact"/>
        <w:ind w:firstLine="643"/>
        <w:rPr>
          <w:rFonts w:eastAsia="楷体_GB2312" w:cs="Times New Roman"/>
          <w:kern w:val="0"/>
          <w:szCs w:val="32"/>
          <w:lang w:bidi="zh-CN"/>
        </w:rPr>
      </w:pPr>
      <w:r>
        <w:rPr>
          <w:rFonts w:hint="eastAsia" w:eastAsia="楷体_GB2312" w:cs="Times New Roman"/>
          <w:b/>
          <w:kern w:val="0"/>
          <w:szCs w:val="32"/>
          <w:lang w:bidi="zh-CN"/>
        </w:rPr>
        <w:t>（三）创建亮点</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明确示范创建的亮点、特色和主要示范效应。</w:t>
      </w:r>
    </w:p>
    <w:p>
      <w:pPr>
        <w:autoSpaceDE w:val="0"/>
        <w:autoSpaceDN w:val="0"/>
        <w:adjustRightInd w:val="0"/>
        <w:snapToGrid w:val="0"/>
        <w:spacing w:line="600" w:lineRule="exact"/>
        <w:ind w:firstLine="640"/>
        <w:rPr>
          <w:rFonts w:eastAsia="黑体" w:cs="Times New Roman"/>
          <w:kern w:val="0"/>
          <w:szCs w:val="32"/>
          <w:lang w:val="zh-CN" w:bidi="zh-CN"/>
        </w:rPr>
      </w:pPr>
      <w:r>
        <w:rPr>
          <w:rFonts w:hint="eastAsia" w:eastAsia="黑体" w:cs="Times New Roman"/>
          <w:kern w:val="0"/>
          <w:szCs w:val="32"/>
          <w:lang w:bidi="zh-CN"/>
        </w:rPr>
        <w:t>二</w:t>
      </w:r>
      <w:r>
        <w:rPr>
          <w:rFonts w:eastAsia="黑体" w:cs="Times New Roman"/>
          <w:kern w:val="0"/>
          <w:szCs w:val="32"/>
          <w:lang w:val="zh-CN" w:bidi="zh-CN"/>
        </w:rPr>
        <w:t>、创建目标</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包括总体目标、阶段性目标及支撑性指标。</w:t>
      </w:r>
    </w:p>
    <w:p>
      <w:pPr>
        <w:autoSpaceDE w:val="0"/>
        <w:autoSpaceDN w:val="0"/>
        <w:adjustRightInd w:val="0"/>
        <w:snapToGrid w:val="0"/>
        <w:spacing w:line="600" w:lineRule="exact"/>
        <w:ind w:firstLine="640"/>
        <w:rPr>
          <w:rFonts w:eastAsia="仿宋_GB2312" w:cs="Times New Roman"/>
          <w:kern w:val="0"/>
          <w:szCs w:val="32"/>
          <w:lang w:bidi="zh-CN"/>
        </w:rPr>
      </w:pPr>
      <w:r>
        <w:rPr>
          <w:rFonts w:eastAsia="仿宋_GB2312" w:cs="Times New Roman"/>
          <w:kern w:val="0"/>
          <w:szCs w:val="32"/>
          <w:lang w:bidi="zh-CN"/>
        </w:rPr>
        <w:t>支撑性指标可参考申报指南中的创建指标体系，需包含必选指标，且指标值不低于建议值，并具有引领示范性。</w:t>
      </w:r>
    </w:p>
    <w:p>
      <w:pPr>
        <w:autoSpaceDE w:val="0"/>
        <w:autoSpaceDN w:val="0"/>
        <w:adjustRightInd w:val="0"/>
        <w:snapToGrid w:val="0"/>
        <w:spacing w:line="600" w:lineRule="exact"/>
        <w:ind w:firstLine="640"/>
        <w:rPr>
          <w:rFonts w:eastAsia="黑体" w:cs="Times New Roman"/>
          <w:kern w:val="0"/>
          <w:szCs w:val="32"/>
          <w:lang w:bidi="zh-CN"/>
        </w:rPr>
      </w:pPr>
      <w:r>
        <w:rPr>
          <w:rFonts w:hint="eastAsia" w:eastAsia="黑体" w:cs="Times New Roman"/>
          <w:kern w:val="0"/>
          <w:szCs w:val="32"/>
          <w:lang w:bidi="zh-CN"/>
        </w:rPr>
        <w:t>三</w:t>
      </w:r>
      <w:r>
        <w:rPr>
          <w:rFonts w:eastAsia="黑体" w:cs="Times New Roman"/>
          <w:kern w:val="0"/>
          <w:szCs w:val="32"/>
          <w:lang w:val="zh-CN" w:bidi="zh-CN"/>
        </w:rPr>
        <w:t>、</w:t>
      </w:r>
      <w:r>
        <w:rPr>
          <w:rFonts w:hint="eastAsia" w:eastAsia="黑体" w:cs="Times New Roman"/>
          <w:kern w:val="0"/>
          <w:szCs w:val="32"/>
          <w:lang w:bidi="zh-CN"/>
        </w:rPr>
        <w:t>创建内容</w:t>
      </w:r>
    </w:p>
    <w:p>
      <w:pPr>
        <w:autoSpaceDE w:val="0"/>
        <w:autoSpaceDN w:val="0"/>
        <w:adjustRightInd w:val="0"/>
        <w:snapToGrid w:val="0"/>
        <w:spacing w:line="600" w:lineRule="exact"/>
        <w:ind w:firstLine="640"/>
        <w:rPr>
          <w:rFonts w:eastAsia="仿宋_GB2312" w:cs="Times New Roman"/>
          <w:kern w:val="0"/>
          <w:szCs w:val="32"/>
          <w:lang w:bidi="zh-CN"/>
        </w:rPr>
      </w:pPr>
      <w:r>
        <w:rPr>
          <w:rFonts w:hint="eastAsia" w:eastAsia="仿宋_GB2312" w:cs="Times New Roman"/>
          <w:kern w:val="0"/>
          <w:szCs w:val="32"/>
          <w:lang w:bidi="zh-CN"/>
        </w:rPr>
        <w:t>包括</w:t>
      </w:r>
      <w:r>
        <w:rPr>
          <w:rFonts w:eastAsia="仿宋_GB2312" w:cs="Times New Roman"/>
          <w:kern w:val="0"/>
          <w:szCs w:val="32"/>
          <w:lang w:val="zh-CN" w:bidi="zh-CN"/>
        </w:rPr>
        <w:t>项目名称、主要建设内容、</w:t>
      </w:r>
      <w:r>
        <w:rPr>
          <w:rFonts w:hint="eastAsia" w:eastAsia="仿宋_GB2312" w:cs="Times New Roman"/>
          <w:kern w:val="0"/>
          <w:szCs w:val="32"/>
          <w:lang w:bidi="zh-CN"/>
        </w:rPr>
        <w:t>建设规模、</w:t>
      </w:r>
      <w:r>
        <w:rPr>
          <w:rFonts w:eastAsia="仿宋_GB2312" w:cs="Times New Roman"/>
          <w:kern w:val="0"/>
          <w:szCs w:val="32"/>
          <w:lang w:val="zh-CN" w:bidi="zh-CN"/>
        </w:rPr>
        <w:t>投资规模、</w:t>
      </w:r>
      <w:r>
        <w:rPr>
          <w:rFonts w:hint="eastAsia" w:eastAsia="仿宋_GB2312" w:cs="Times New Roman"/>
          <w:kern w:val="0"/>
          <w:szCs w:val="32"/>
          <w:lang w:bidi="zh-CN"/>
        </w:rPr>
        <w:t>资金来源、所采用的先进适用低碳零碳负碳技术、</w:t>
      </w:r>
      <w:r>
        <w:rPr>
          <w:rFonts w:eastAsia="仿宋_GB2312" w:cs="Times New Roman"/>
          <w:kern w:val="0"/>
          <w:szCs w:val="32"/>
          <w:lang w:val="zh-CN" w:bidi="zh-CN"/>
        </w:rPr>
        <w:t>减碳效益</w:t>
      </w:r>
      <w:r>
        <w:rPr>
          <w:rFonts w:hint="eastAsia" w:eastAsia="仿宋_GB2312" w:cs="Times New Roman"/>
          <w:kern w:val="0"/>
          <w:szCs w:val="32"/>
          <w:lang w:val="zh-CN" w:bidi="zh-CN"/>
        </w:rPr>
        <w:t>、</w:t>
      </w:r>
      <w:r>
        <w:rPr>
          <w:rFonts w:hint="eastAsia" w:eastAsia="仿宋_GB2312" w:cs="Times New Roman"/>
          <w:kern w:val="0"/>
          <w:szCs w:val="32"/>
          <w:lang w:bidi="zh-CN"/>
        </w:rPr>
        <w:t>示范重点、</w:t>
      </w:r>
      <w:r>
        <w:rPr>
          <w:rFonts w:eastAsia="仿宋_GB2312" w:cs="Times New Roman"/>
          <w:kern w:val="0"/>
          <w:szCs w:val="32"/>
          <w:lang w:val="zh-CN" w:bidi="zh-CN"/>
        </w:rPr>
        <w:t>建设周期、</w:t>
      </w:r>
      <w:r>
        <w:rPr>
          <w:rFonts w:hint="eastAsia" w:eastAsia="仿宋_GB2312" w:cs="Times New Roman"/>
          <w:kern w:val="0"/>
          <w:szCs w:val="32"/>
          <w:lang w:bidi="zh-CN"/>
        </w:rPr>
        <w:t>投资效益等。</w:t>
      </w:r>
    </w:p>
    <w:p>
      <w:pPr>
        <w:autoSpaceDE w:val="0"/>
        <w:autoSpaceDN w:val="0"/>
        <w:adjustRightInd w:val="0"/>
        <w:snapToGrid w:val="0"/>
        <w:spacing w:line="600" w:lineRule="exact"/>
        <w:ind w:firstLine="640"/>
        <w:rPr>
          <w:rFonts w:eastAsia="黑体" w:cs="Times New Roman"/>
          <w:kern w:val="0"/>
          <w:szCs w:val="32"/>
          <w:lang w:val="zh-CN" w:bidi="zh-CN"/>
        </w:rPr>
      </w:pPr>
      <w:r>
        <w:rPr>
          <w:rFonts w:hint="eastAsia" w:eastAsia="黑体" w:cs="Times New Roman"/>
          <w:kern w:val="0"/>
          <w:szCs w:val="32"/>
          <w:lang w:bidi="zh-CN"/>
        </w:rPr>
        <w:t>四</w:t>
      </w:r>
      <w:r>
        <w:rPr>
          <w:rFonts w:eastAsia="黑体" w:cs="Times New Roman"/>
          <w:kern w:val="0"/>
          <w:szCs w:val="32"/>
          <w:lang w:val="zh-CN" w:bidi="zh-CN"/>
        </w:rPr>
        <w:t>、进度安排</w:t>
      </w:r>
    </w:p>
    <w:p>
      <w:pPr>
        <w:autoSpaceDE w:val="0"/>
        <w:autoSpaceDN w:val="0"/>
        <w:adjustRightInd w:val="0"/>
        <w:snapToGrid w:val="0"/>
        <w:spacing w:line="600" w:lineRule="exact"/>
        <w:ind w:firstLine="640"/>
        <w:rPr>
          <w:rFonts w:cs="Times New Roman"/>
          <w:szCs w:val="32"/>
          <w:lang w:val="zh-CN"/>
        </w:rPr>
      </w:pPr>
      <w:r>
        <w:rPr>
          <w:rFonts w:eastAsia="仿宋_GB2312" w:cs="Times New Roman"/>
          <w:kern w:val="0"/>
          <w:szCs w:val="32"/>
          <w:lang w:val="zh-CN" w:bidi="zh-CN"/>
        </w:rPr>
        <w:t>根据创建目标和任务，提出阶段的实施计划和工作内容，</w:t>
      </w:r>
      <w:r>
        <w:rPr>
          <w:rFonts w:eastAsia="仿宋_GB2312" w:cs="Times New Roman"/>
          <w:kern w:val="0"/>
          <w:szCs w:val="32"/>
          <w:lang w:bidi="zh-CN"/>
        </w:rPr>
        <w:t>论证创建工作的可行性。</w:t>
      </w:r>
    </w:p>
    <w:p>
      <w:pPr>
        <w:autoSpaceDE w:val="0"/>
        <w:autoSpaceDN w:val="0"/>
        <w:adjustRightInd w:val="0"/>
        <w:snapToGrid w:val="0"/>
        <w:spacing w:line="600" w:lineRule="exact"/>
        <w:ind w:firstLine="640"/>
        <w:rPr>
          <w:rFonts w:eastAsia="黑体" w:cs="Times New Roman"/>
          <w:kern w:val="0"/>
          <w:szCs w:val="32"/>
          <w:lang w:val="zh-CN" w:bidi="zh-CN"/>
        </w:rPr>
      </w:pPr>
      <w:r>
        <w:rPr>
          <w:rFonts w:hint="eastAsia" w:eastAsia="黑体" w:cs="Times New Roman"/>
          <w:kern w:val="0"/>
          <w:szCs w:val="32"/>
          <w:lang w:bidi="zh-CN"/>
        </w:rPr>
        <w:t>五</w:t>
      </w:r>
      <w:r>
        <w:rPr>
          <w:rFonts w:eastAsia="黑体" w:cs="Times New Roman"/>
          <w:kern w:val="0"/>
          <w:szCs w:val="32"/>
          <w:lang w:val="zh-CN" w:bidi="zh-CN"/>
        </w:rPr>
        <w:t>、配套措施</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val="zh-CN" w:bidi="zh-CN"/>
        </w:rPr>
        <w:t>重点从组织管理、资金保障、人才保障、风险防控等方面明确推进示范工程的具体举措。</w:t>
      </w:r>
    </w:p>
    <w:p>
      <w:pPr>
        <w:autoSpaceDE w:val="0"/>
        <w:autoSpaceDN w:val="0"/>
        <w:adjustRightInd w:val="0"/>
        <w:snapToGrid w:val="0"/>
        <w:spacing w:line="600" w:lineRule="exact"/>
        <w:ind w:firstLine="640"/>
        <w:rPr>
          <w:rFonts w:eastAsia="黑体" w:cs="Times New Roman"/>
          <w:kern w:val="0"/>
          <w:szCs w:val="32"/>
          <w:lang w:val="zh-CN" w:bidi="zh-CN"/>
        </w:rPr>
      </w:pPr>
      <w:r>
        <w:rPr>
          <w:rFonts w:hint="eastAsia" w:eastAsia="黑体" w:cs="Times New Roman"/>
          <w:kern w:val="0"/>
          <w:szCs w:val="32"/>
          <w:lang w:bidi="zh-CN"/>
        </w:rPr>
        <w:t>六</w:t>
      </w:r>
      <w:r>
        <w:rPr>
          <w:rFonts w:eastAsia="黑体" w:cs="Times New Roman"/>
          <w:kern w:val="0"/>
          <w:szCs w:val="32"/>
          <w:lang w:val="zh-CN" w:bidi="zh-CN"/>
        </w:rPr>
        <w:t>、相关证明材料</w:t>
      </w:r>
    </w:p>
    <w:p>
      <w:pPr>
        <w:autoSpaceDE w:val="0"/>
        <w:autoSpaceDN w:val="0"/>
        <w:adjustRightInd w:val="0"/>
        <w:snapToGrid w:val="0"/>
        <w:spacing w:line="600" w:lineRule="exact"/>
        <w:ind w:firstLine="640"/>
        <w:rPr>
          <w:rFonts w:eastAsia="仿宋_GB2312" w:cs="Times New Roman"/>
          <w:szCs w:val="32"/>
        </w:rPr>
      </w:pPr>
      <w:r>
        <w:rPr>
          <w:rFonts w:hint="eastAsia" w:eastAsia="仿宋_GB2312" w:cs="Times New Roman"/>
          <w:kern w:val="0"/>
          <w:szCs w:val="32"/>
          <w:lang w:val="zh-CN" w:bidi="zh-CN"/>
        </w:rPr>
        <w:t>试点根据自身情况，</w:t>
      </w:r>
      <w:r>
        <w:rPr>
          <w:rFonts w:hint="eastAsia" w:eastAsia="仿宋_GB2312" w:cs="Times New Roman"/>
          <w:kern w:val="0"/>
          <w:szCs w:val="32"/>
          <w:lang w:bidi="zh-CN"/>
        </w:rPr>
        <w:t>提供相关证明材料。</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1</w:t>
      </w:r>
      <w:r>
        <w:rPr>
          <w:rFonts w:hint="eastAsia" w:eastAsia="仿宋_GB2312" w:cs="Times New Roman"/>
          <w:kern w:val="0"/>
          <w:szCs w:val="32"/>
          <w:lang w:bidi="zh-CN"/>
        </w:rPr>
        <w:t>．</w:t>
      </w:r>
      <w:r>
        <w:rPr>
          <w:rFonts w:hint="eastAsia" w:eastAsia="仿宋_GB2312" w:cs="Times New Roman"/>
          <w:kern w:val="0"/>
          <w:szCs w:val="32"/>
          <w:lang w:val="zh-CN" w:bidi="zh-CN"/>
        </w:rPr>
        <w:t>现有能源管理相关职能部门设置文件和规章制度；</w:t>
      </w:r>
    </w:p>
    <w:p>
      <w:pPr>
        <w:autoSpaceDE w:val="0"/>
        <w:autoSpaceDN w:val="0"/>
        <w:adjustRightInd w:val="0"/>
        <w:snapToGrid w:val="0"/>
        <w:spacing w:line="600" w:lineRule="exact"/>
        <w:ind w:firstLine="640"/>
        <w:rPr>
          <w:rFonts w:eastAsia="仿宋_GB2312" w:cs="Times New Roman"/>
          <w:kern w:val="0"/>
          <w:szCs w:val="32"/>
          <w:lang w:val="zh-CN" w:bidi="zh-CN"/>
        </w:rPr>
      </w:pPr>
      <w:r>
        <w:rPr>
          <w:rFonts w:eastAsia="仿宋_GB2312" w:cs="Times New Roman"/>
          <w:kern w:val="0"/>
          <w:szCs w:val="32"/>
          <w:lang w:bidi="zh-CN"/>
        </w:rPr>
        <w:t>2</w:t>
      </w:r>
      <w:r>
        <w:rPr>
          <w:rFonts w:hint="eastAsia" w:eastAsia="仿宋_GB2312" w:cs="Times New Roman"/>
          <w:kern w:val="0"/>
          <w:szCs w:val="32"/>
          <w:lang w:bidi="zh-CN"/>
        </w:rPr>
        <w:t>．</w:t>
      </w:r>
      <w:r>
        <w:rPr>
          <w:rFonts w:hint="eastAsia" w:eastAsia="仿宋_GB2312" w:cs="Times New Roman"/>
          <w:kern w:val="0"/>
          <w:szCs w:val="32"/>
          <w:lang w:val="zh-CN" w:bidi="zh-CN"/>
        </w:rPr>
        <w:t>先进</w:t>
      </w:r>
      <w:r>
        <w:rPr>
          <w:rFonts w:hint="eastAsia" w:eastAsia="仿宋_GB2312" w:cs="Times New Roman"/>
          <w:kern w:val="0"/>
          <w:szCs w:val="32"/>
          <w:lang w:bidi="zh-CN"/>
        </w:rPr>
        <w:t>适用低碳零碳负碳</w:t>
      </w:r>
      <w:r>
        <w:rPr>
          <w:rFonts w:hint="eastAsia" w:eastAsia="仿宋_GB2312" w:cs="Times New Roman"/>
          <w:kern w:val="0"/>
          <w:szCs w:val="32"/>
          <w:lang w:val="zh-CN" w:bidi="zh-CN"/>
        </w:rPr>
        <w:t>技术相关</w:t>
      </w:r>
      <w:r>
        <w:rPr>
          <w:rFonts w:hint="eastAsia" w:eastAsia="仿宋_GB2312" w:cs="Times New Roman"/>
          <w:kern w:val="0"/>
          <w:szCs w:val="32"/>
          <w:lang w:bidi="zh-CN"/>
        </w:rPr>
        <w:t>证明材料</w:t>
      </w:r>
      <w:r>
        <w:rPr>
          <w:rFonts w:hint="eastAsia" w:eastAsia="仿宋_GB2312" w:cs="Times New Roman"/>
          <w:kern w:val="0"/>
          <w:szCs w:val="32"/>
          <w:lang w:val="zh-CN" w:bidi="zh-CN"/>
        </w:rPr>
        <w:t>；</w:t>
      </w:r>
    </w:p>
    <w:p>
      <w:pPr>
        <w:autoSpaceDE w:val="0"/>
        <w:autoSpaceDN w:val="0"/>
        <w:adjustRightInd w:val="0"/>
        <w:snapToGrid w:val="0"/>
        <w:spacing w:line="600" w:lineRule="exact"/>
        <w:ind w:firstLine="640"/>
        <w:rPr>
          <w:rFonts w:eastAsia="仿宋_GB2312" w:cs="Times New Roman"/>
          <w:szCs w:val="32"/>
          <w:lang w:val="zh-CN" w:bidi="zh-CN"/>
        </w:rPr>
      </w:pPr>
      <w:r>
        <w:rPr>
          <w:rFonts w:eastAsia="仿宋_GB2312" w:cs="Times New Roman"/>
          <w:kern w:val="0"/>
          <w:szCs w:val="32"/>
          <w:lang w:bidi="zh-CN"/>
        </w:rPr>
        <w:t>3</w:t>
      </w:r>
      <w:r>
        <w:rPr>
          <w:rFonts w:hint="eastAsia" w:eastAsia="仿宋_GB2312" w:cs="Times New Roman"/>
          <w:kern w:val="0"/>
          <w:szCs w:val="32"/>
          <w:lang w:bidi="zh-CN"/>
        </w:rPr>
        <w:t>．申报主体企业</w:t>
      </w:r>
      <w:r>
        <w:rPr>
          <w:rFonts w:hint="eastAsia" w:eastAsia="仿宋_GB2312" w:cs="Times New Roman"/>
          <w:kern w:val="0"/>
          <w:szCs w:val="32"/>
          <w:lang w:val="zh-CN" w:bidi="zh-CN"/>
        </w:rPr>
        <w:t>获批绿色工厂、能效“领跑者”等相关试点以及通过清洁生产审核、绿色产品、环境管理体系及能源管理体系认证、能源计量审查等证明文件。</w:t>
      </w:r>
    </w:p>
    <w:sectPr>
      <w:pgSz w:w="11906" w:h="16838"/>
      <w:pgMar w:top="1531" w:right="1361" w:bottom="1531" w:left="136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8663"/>
      <w:docPartObj>
        <w:docPartGallery w:val="autotext"/>
      </w:docPartObj>
    </w:sdtPr>
    <w:sdtEndPr>
      <w:rPr>
        <w:rFonts w:ascii="Times New Roman" w:hAnsi="Times New Roman" w:cs="Times New Roman"/>
        <w:sz w:val="24"/>
      </w:rPr>
    </w:sdtEndPr>
    <w:sdtContent>
      <w:p>
        <w:pPr>
          <w:pStyle w:val="10"/>
          <w:ind w:firstLine="640"/>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1</w:t>
        </w:r>
        <w:r>
          <w:rPr>
            <w:rFonts w:ascii="Times New Roman" w:hAnsi="Times New Roman" w:cs="Times New Roman"/>
            <w:sz w:val="24"/>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5NTM3YTE4MjBlNjQ1MjRhZTZlNGM2ZjY2NWE0MjAifQ=="/>
  </w:docVars>
  <w:rsids>
    <w:rsidRoot w:val="00172A27"/>
    <w:rsid w:val="0000213D"/>
    <w:rsid w:val="00002981"/>
    <w:rsid w:val="000030C4"/>
    <w:rsid w:val="00003460"/>
    <w:rsid w:val="00004896"/>
    <w:rsid w:val="00004F69"/>
    <w:rsid w:val="00005746"/>
    <w:rsid w:val="00006293"/>
    <w:rsid w:val="000070C2"/>
    <w:rsid w:val="000070CF"/>
    <w:rsid w:val="000071C6"/>
    <w:rsid w:val="00007DCE"/>
    <w:rsid w:val="000118A6"/>
    <w:rsid w:val="00012228"/>
    <w:rsid w:val="000134A4"/>
    <w:rsid w:val="00014EA2"/>
    <w:rsid w:val="000153D6"/>
    <w:rsid w:val="000167FC"/>
    <w:rsid w:val="00016AED"/>
    <w:rsid w:val="00016D7D"/>
    <w:rsid w:val="00017203"/>
    <w:rsid w:val="00017BFF"/>
    <w:rsid w:val="00017C3E"/>
    <w:rsid w:val="00021A74"/>
    <w:rsid w:val="00021CAA"/>
    <w:rsid w:val="000241EC"/>
    <w:rsid w:val="00024F21"/>
    <w:rsid w:val="000250D2"/>
    <w:rsid w:val="00025B2D"/>
    <w:rsid w:val="00027223"/>
    <w:rsid w:val="00027B44"/>
    <w:rsid w:val="00030199"/>
    <w:rsid w:val="0003056F"/>
    <w:rsid w:val="000337FC"/>
    <w:rsid w:val="0003391D"/>
    <w:rsid w:val="000344CF"/>
    <w:rsid w:val="00035954"/>
    <w:rsid w:val="00036E4F"/>
    <w:rsid w:val="00037960"/>
    <w:rsid w:val="0004021C"/>
    <w:rsid w:val="000407EC"/>
    <w:rsid w:val="00042AEA"/>
    <w:rsid w:val="00042F73"/>
    <w:rsid w:val="00043929"/>
    <w:rsid w:val="00044243"/>
    <w:rsid w:val="000454C5"/>
    <w:rsid w:val="000470CF"/>
    <w:rsid w:val="00047900"/>
    <w:rsid w:val="00047D2F"/>
    <w:rsid w:val="00050CD6"/>
    <w:rsid w:val="000514C7"/>
    <w:rsid w:val="00051A1C"/>
    <w:rsid w:val="00051C2E"/>
    <w:rsid w:val="00053B3F"/>
    <w:rsid w:val="00053D95"/>
    <w:rsid w:val="00054B51"/>
    <w:rsid w:val="00055B59"/>
    <w:rsid w:val="00055B72"/>
    <w:rsid w:val="000574C7"/>
    <w:rsid w:val="00060296"/>
    <w:rsid w:val="00060431"/>
    <w:rsid w:val="00060F9D"/>
    <w:rsid w:val="000611C9"/>
    <w:rsid w:val="00061A6A"/>
    <w:rsid w:val="00062277"/>
    <w:rsid w:val="00062D77"/>
    <w:rsid w:val="00062F8E"/>
    <w:rsid w:val="000649BB"/>
    <w:rsid w:val="00064DF5"/>
    <w:rsid w:val="00065A70"/>
    <w:rsid w:val="0006744D"/>
    <w:rsid w:val="00070171"/>
    <w:rsid w:val="00070DF1"/>
    <w:rsid w:val="00071265"/>
    <w:rsid w:val="00071C9A"/>
    <w:rsid w:val="000722E7"/>
    <w:rsid w:val="000735CA"/>
    <w:rsid w:val="00074750"/>
    <w:rsid w:val="00076A02"/>
    <w:rsid w:val="00076C52"/>
    <w:rsid w:val="00080F3C"/>
    <w:rsid w:val="00082259"/>
    <w:rsid w:val="00082EC1"/>
    <w:rsid w:val="0008333C"/>
    <w:rsid w:val="00083801"/>
    <w:rsid w:val="00083FDB"/>
    <w:rsid w:val="00084346"/>
    <w:rsid w:val="00084643"/>
    <w:rsid w:val="00084C6D"/>
    <w:rsid w:val="00085E80"/>
    <w:rsid w:val="00087902"/>
    <w:rsid w:val="000900C7"/>
    <w:rsid w:val="0009037E"/>
    <w:rsid w:val="00090D69"/>
    <w:rsid w:val="00090E72"/>
    <w:rsid w:val="00090F64"/>
    <w:rsid w:val="0009147A"/>
    <w:rsid w:val="00091B95"/>
    <w:rsid w:val="000920C3"/>
    <w:rsid w:val="00093B66"/>
    <w:rsid w:val="00094BF0"/>
    <w:rsid w:val="00094C9B"/>
    <w:rsid w:val="000955A8"/>
    <w:rsid w:val="0009572D"/>
    <w:rsid w:val="00096D14"/>
    <w:rsid w:val="000A061E"/>
    <w:rsid w:val="000A0AC2"/>
    <w:rsid w:val="000A25B3"/>
    <w:rsid w:val="000A2732"/>
    <w:rsid w:val="000A28BC"/>
    <w:rsid w:val="000A3796"/>
    <w:rsid w:val="000A4B48"/>
    <w:rsid w:val="000A4F4F"/>
    <w:rsid w:val="000A653C"/>
    <w:rsid w:val="000A66F7"/>
    <w:rsid w:val="000A781B"/>
    <w:rsid w:val="000A7F45"/>
    <w:rsid w:val="000B0565"/>
    <w:rsid w:val="000B0839"/>
    <w:rsid w:val="000B083C"/>
    <w:rsid w:val="000B105F"/>
    <w:rsid w:val="000B1A92"/>
    <w:rsid w:val="000B1C9E"/>
    <w:rsid w:val="000B27FD"/>
    <w:rsid w:val="000B2AB0"/>
    <w:rsid w:val="000B38E4"/>
    <w:rsid w:val="000B3BD6"/>
    <w:rsid w:val="000B3E50"/>
    <w:rsid w:val="000B65B0"/>
    <w:rsid w:val="000B65C7"/>
    <w:rsid w:val="000B6812"/>
    <w:rsid w:val="000C0DDD"/>
    <w:rsid w:val="000C0E94"/>
    <w:rsid w:val="000C0EB0"/>
    <w:rsid w:val="000C2617"/>
    <w:rsid w:val="000C30C2"/>
    <w:rsid w:val="000C3C36"/>
    <w:rsid w:val="000C4B3A"/>
    <w:rsid w:val="000C60C6"/>
    <w:rsid w:val="000C6AD8"/>
    <w:rsid w:val="000C7BF2"/>
    <w:rsid w:val="000D0B39"/>
    <w:rsid w:val="000D0F3D"/>
    <w:rsid w:val="000D163E"/>
    <w:rsid w:val="000D1D24"/>
    <w:rsid w:val="000D2B3D"/>
    <w:rsid w:val="000D2DDB"/>
    <w:rsid w:val="000D343E"/>
    <w:rsid w:val="000D4C5E"/>
    <w:rsid w:val="000D5E24"/>
    <w:rsid w:val="000E0A46"/>
    <w:rsid w:val="000E0EED"/>
    <w:rsid w:val="000E1AAE"/>
    <w:rsid w:val="000E20F5"/>
    <w:rsid w:val="000E2230"/>
    <w:rsid w:val="000E28B9"/>
    <w:rsid w:val="000E370E"/>
    <w:rsid w:val="000E37F7"/>
    <w:rsid w:val="000E4551"/>
    <w:rsid w:val="000E479B"/>
    <w:rsid w:val="000E55D9"/>
    <w:rsid w:val="000E5FF7"/>
    <w:rsid w:val="000E6C93"/>
    <w:rsid w:val="000E76F0"/>
    <w:rsid w:val="000E7FBD"/>
    <w:rsid w:val="000F08EE"/>
    <w:rsid w:val="000F23E5"/>
    <w:rsid w:val="000F42D9"/>
    <w:rsid w:val="000F49F3"/>
    <w:rsid w:val="000F4DE5"/>
    <w:rsid w:val="000F56D3"/>
    <w:rsid w:val="000F5F95"/>
    <w:rsid w:val="000F626C"/>
    <w:rsid w:val="000F6BD6"/>
    <w:rsid w:val="000F76FD"/>
    <w:rsid w:val="000F7F40"/>
    <w:rsid w:val="00100159"/>
    <w:rsid w:val="001016B7"/>
    <w:rsid w:val="001019C3"/>
    <w:rsid w:val="001028C9"/>
    <w:rsid w:val="00102CC4"/>
    <w:rsid w:val="00103988"/>
    <w:rsid w:val="00103F89"/>
    <w:rsid w:val="00104D37"/>
    <w:rsid w:val="00104EBE"/>
    <w:rsid w:val="00106F35"/>
    <w:rsid w:val="0010789E"/>
    <w:rsid w:val="00110867"/>
    <w:rsid w:val="001111A3"/>
    <w:rsid w:val="00111250"/>
    <w:rsid w:val="001128C1"/>
    <w:rsid w:val="00113543"/>
    <w:rsid w:val="0011387E"/>
    <w:rsid w:val="001139B9"/>
    <w:rsid w:val="00113CFD"/>
    <w:rsid w:val="00114ADB"/>
    <w:rsid w:val="00115A82"/>
    <w:rsid w:val="00117803"/>
    <w:rsid w:val="0012107C"/>
    <w:rsid w:val="0012316E"/>
    <w:rsid w:val="001232C4"/>
    <w:rsid w:val="0012445C"/>
    <w:rsid w:val="001302BB"/>
    <w:rsid w:val="00130DCC"/>
    <w:rsid w:val="001319A5"/>
    <w:rsid w:val="0013221C"/>
    <w:rsid w:val="001322B5"/>
    <w:rsid w:val="001323DB"/>
    <w:rsid w:val="00134BCD"/>
    <w:rsid w:val="001357E5"/>
    <w:rsid w:val="0013586E"/>
    <w:rsid w:val="00135994"/>
    <w:rsid w:val="00135BDD"/>
    <w:rsid w:val="00135CA1"/>
    <w:rsid w:val="00136090"/>
    <w:rsid w:val="0013725C"/>
    <w:rsid w:val="001372C6"/>
    <w:rsid w:val="00137427"/>
    <w:rsid w:val="00137E68"/>
    <w:rsid w:val="00137FF0"/>
    <w:rsid w:val="00140807"/>
    <w:rsid w:val="00140CD8"/>
    <w:rsid w:val="00141461"/>
    <w:rsid w:val="00142B37"/>
    <w:rsid w:val="00142CB3"/>
    <w:rsid w:val="00143016"/>
    <w:rsid w:val="0014435F"/>
    <w:rsid w:val="00146839"/>
    <w:rsid w:val="00147856"/>
    <w:rsid w:val="001531CE"/>
    <w:rsid w:val="00153917"/>
    <w:rsid w:val="00153E0D"/>
    <w:rsid w:val="00154200"/>
    <w:rsid w:val="0015453E"/>
    <w:rsid w:val="001546A5"/>
    <w:rsid w:val="00155C6E"/>
    <w:rsid w:val="001565A8"/>
    <w:rsid w:val="001568CB"/>
    <w:rsid w:val="0015752F"/>
    <w:rsid w:val="00157FFD"/>
    <w:rsid w:val="0016057B"/>
    <w:rsid w:val="001610FB"/>
    <w:rsid w:val="00163846"/>
    <w:rsid w:val="00166060"/>
    <w:rsid w:val="00166362"/>
    <w:rsid w:val="001674B5"/>
    <w:rsid w:val="001677D6"/>
    <w:rsid w:val="001701C3"/>
    <w:rsid w:val="00172308"/>
    <w:rsid w:val="0017283A"/>
    <w:rsid w:val="00172A27"/>
    <w:rsid w:val="00172E3D"/>
    <w:rsid w:val="0017409E"/>
    <w:rsid w:val="0017672B"/>
    <w:rsid w:val="00176EB4"/>
    <w:rsid w:val="001804B4"/>
    <w:rsid w:val="001825C6"/>
    <w:rsid w:val="00182B37"/>
    <w:rsid w:val="00183702"/>
    <w:rsid w:val="0018414C"/>
    <w:rsid w:val="00184FF4"/>
    <w:rsid w:val="001867E1"/>
    <w:rsid w:val="00187138"/>
    <w:rsid w:val="00187F39"/>
    <w:rsid w:val="001901AA"/>
    <w:rsid w:val="0019102E"/>
    <w:rsid w:val="00191396"/>
    <w:rsid w:val="00192B5C"/>
    <w:rsid w:val="001933CD"/>
    <w:rsid w:val="00193E5F"/>
    <w:rsid w:val="00195757"/>
    <w:rsid w:val="00195B11"/>
    <w:rsid w:val="00195FD8"/>
    <w:rsid w:val="00196C0A"/>
    <w:rsid w:val="001A1304"/>
    <w:rsid w:val="001A133B"/>
    <w:rsid w:val="001A1DCC"/>
    <w:rsid w:val="001A30D6"/>
    <w:rsid w:val="001A31D3"/>
    <w:rsid w:val="001A6366"/>
    <w:rsid w:val="001A70C1"/>
    <w:rsid w:val="001A731A"/>
    <w:rsid w:val="001B1A28"/>
    <w:rsid w:val="001B20B7"/>
    <w:rsid w:val="001B223C"/>
    <w:rsid w:val="001B32AB"/>
    <w:rsid w:val="001B379A"/>
    <w:rsid w:val="001B42AF"/>
    <w:rsid w:val="001B43AE"/>
    <w:rsid w:val="001B51FF"/>
    <w:rsid w:val="001B54FB"/>
    <w:rsid w:val="001B5919"/>
    <w:rsid w:val="001B595B"/>
    <w:rsid w:val="001B5C18"/>
    <w:rsid w:val="001B6090"/>
    <w:rsid w:val="001B695F"/>
    <w:rsid w:val="001B6C44"/>
    <w:rsid w:val="001C0340"/>
    <w:rsid w:val="001C0A9E"/>
    <w:rsid w:val="001C3AE4"/>
    <w:rsid w:val="001C3EE5"/>
    <w:rsid w:val="001C4068"/>
    <w:rsid w:val="001C408E"/>
    <w:rsid w:val="001C45D5"/>
    <w:rsid w:val="001C5F28"/>
    <w:rsid w:val="001C7724"/>
    <w:rsid w:val="001C7961"/>
    <w:rsid w:val="001D0DCB"/>
    <w:rsid w:val="001D17ED"/>
    <w:rsid w:val="001D1A35"/>
    <w:rsid w:val="001D2668"/>
    <w:rsid w:val="001D2882"/>
    <w:rsid w:val="001D32DC"/>
    <w:rsid w:val="001D38EA"/>
    <w:rsid w:val="001D441E"/>
    <w:rsid w:val="001D4AAC"/>
    <w:rsid w:val="001D4BFD"/>
    <w:rsid w:val="001D59AF"/>
    <w:rsid w:val="001D6588"/>
    <w:rsid w:val="001E009E"/>
    <w:rsid w:val="001E0301"/>
    <w:rsid w:val="001E0C29"/>
    <w:rsid w:val="001E14AC"/>
    <w:rsid w:val="001E19C5"/>
    <w:rsid w:val="001E27E4"/>
    <w:rsid w:val="001E29C5"/>
    <w:rsid w:val="001E2BC8"/>
    <w:rsid w:val="001E33D0"/>
    <w:rsid w:val="001E4202"/>
    <w:rsid w:val="001E568E"/>
    <w:rsid w:val="001E578D"/>
    <w:rsid w:val="001E5D2C"/>
    <w:rsid w:val="001E652A"/>
    <w:rsid w:val="001E705F"/>
    <w:rsid w:val="001E7188"/>
    <w:rsid w:val="001F106B"/>
    <w:rsid w:val="001F1C0D"/>
    <w:rsid w:val="001F23FF"/>
    <w:rsid w:val="001F3D6D"/>
    <w:rsid w:val="001F3EB4"/>
    <w:rsid w:val="001F4A86"/>
    <w:rsid w:val="001F50FA"/>
    <w:rsid w:val="001F52AE"/>
    <w:rsid w:val="001F5FE2"/>
    <w:rsid w:val="001F60FF"/>
    <w:rsid w:val="001F647B"/>
    <w:rsid w:val="001F66F2"/>
    <w:rsid w:val="001F68CA"/>
    <w:rsid w:val="001F7F4D"/>
    <w:rsid w:val="00200596"/>
    <w:rsid w:val="00200885"/>
    <w:rsid w:val="002013A8"/>
    <w:rsid w:val="002014DA"/>
    <w:rsid w:val="00201748"/>
    <w:rsid w:val="002021C8"/>
    <w:rsid w:val="002022C1"/>
    <w:rsid w:val="002030F1"/>
    <w:rsid w:val="00204424"/>
    <w:rsid w:val="00204482"/>
    <w:rsid w:val="00204B1B"/>
    <w:rsid w:val="0020587E"/>
    <w:rsid w:val="00205B5B"/>
    <w:rsid w:val="0020643E"/>
    <w:rsid w:val="00206E0F"/>
    <w:rsid w:val="00207293"/>
    <w:rsid w:val="002074A7"/>
    <w:rsid w:val="00207B17"/>
    <w:rsid w:val="00210BD2"/>
    <w:rsid w:val="0021148D"/>
    <w:rsid w:val="00211E52"/>
    <w:rsid w:val="00212588"/>
    <w:rsid w:val="00213250"/>
    <w:rsid w:val="00215E2A"/>
    <w:rsid w:val="00221D1E"/>
    <w:rsid w:val="00221EF9"/>
    <w:rsid w:val="00221FA4"/>
    <w:rsid w:val="0022291E"/>
    <w:rsid w:val="002229A3"/>
    <w:rsid w:val="002234E2"/>
    <w:rsid w:val="0022625F"/>
    <w:rsid w:val="00227D68"/>
    <w:rsid w:val="002333BB"/>
    <w:rsid w:val="00233CA8"/>
    <w:rsid w:val="002362C1"/>
    <w:rsid w:val="002364A2"/>
    <w:rsid w:val="002377C8"/>
    <w:rsid w:val="00240496"/>
    <w:rsid w:val="00240A1C"/>
    <w:rsid w:val="00240A30"/>
    <w:rsid w:val="00240C0B"/>
    <w:rsid w:val="0024169D"/>
    <w:rsid w:val="00242EC1"/>
    <w:rsid w:val="00243774"/>
    <w:rsid w:val="002445CC"/>
    <w:rsid w:val="00246BD0"/>
    <w:rsid w:val="002470AC"/>
    <w:rsid w:val="0024721F"/>
    <w:rsid w:val="0025119B"/>
    <w:rsid w:val="002516EE"/>
    <w:rsid w:val="00252384"/>
    <w:rsid w:val="00254D2F"/>
    <w:rsid w:val="00255667"/>
    <w:rsid w:val="00257009"/>
    <w:rsid w:val="0025755E"/>
    <w:rsid w:val="00257AB0"/>
    <w:rsid w:val="00260CAA"/>
    <w:rsid w:val="002613E8"/>
    <w:rsid w:val="002619A0"/>
    <w:rsid w:val="00262E8B"/>
    <w:rsid w:val="0026477E"/>
    <w:rsid w:val="002663DA"/>
    <w:rsid w:val="00266B62"/>
    <w:rsid w:val="00267317"/>
    <w:rsid w:val="0026752A"/>
    <w:rsid w:val="00270DCB"/>
    <w:rsid w:val="00273112"/>
    <w:rsid w:val="00274A8D"/>
    <w:rsid w:val="00276CB1"/>
    <w:rsid w:val="00277D64"/>
    <w:rsid w:val="002815CA"/>
    <w:rsid w:val="002815DD"/>
    <w:rsid w:val="00281B04"/>
    <w:rsid w:val="00281DAD"/>
    <w:rsid w:val="002834CD"/>
    <w:rsid w:val="00283946"/>
    <w:rsid w:val="00285BFF"/>
    <w:rsid w:val="0028722D"/>
    <w:rsid w:val="0028761C"/>
    <w:rsid w:val="0029067D"/>
    <w:rsid w:val="00292363"/>
    <w:rsid w:val="00294759"/>
    <w:rsid w:val="00294923"/>
    <w:rsid w:val="00294970"/>
    <w:rsid w:val="00294AB4"/>
    <w:rsid w:val="00294C32"/>
    <w:rsid w:val="002950C6"/>
    <w:rsid w:val="00295318"/>
    <w:rsid w:val="00295E9C"/>
    <w:rsid w:val="002A00F4"/>
    <w:rsid w:val="002A4142"/>
    <w:rsid w:val="002A4612"/>
    <w:rsid w:val="002A47D5"/>
    <w:rsid w:val="002A75D6"/>
    <w:rsid w:val="002A77BE"/>
    <w:rsid w:val="002A7E77"/>
    <w:rsid w:val="002B0BB8"/>
    <w:rsid w:val="002B2DA4"/>
    <w:rsid w:val="002B38CA"/>
    <w:rsid w:val="002B45B6"/>
    <w:rsid w:val="002B6462"/>
    <w:rsid w:val="002B790E"/>
    <w:rsid w:val="002B7C8A"/>
    <w:rsid w:val="002C00CB"/>
    <w:rsid w:val="002C05C4"/>
    <w:rsid w:val="002C0770"/>
    <w:rsid w:val="002C0B87"/>
    <w:rsid w:val="002C0D76"/>
    <w:rsid w:val="002C2903"/>
    <w:rsid w:val="002C293E"/>
    <w:rsid w:val="002C3907"/>
    <w:rsid w:val="002C3A29"/>
    <w:rsid w:val="002C3A54"/>
    <w:rsid w:val="002C5946"/>
    <w:rsid w:val="002C5AE2"/>
    <w:rsid w:val="002C654B"/>
    <w:rsid w:val="002C6D6F"/>
    <w:rsid w:val="002C76ED"/>
    <w:rsid w:val="002C7C0D"/>
    <w:rsid w:val="002D1B10"/>
    <w:rsid w:val="002D2A8F"/>
    <w:rsid w:val="002D440E"/>
    <w:rsid w:val="002D4DAC"/>
    <w:rsid w:val="002D536F"/>
    <w:rsid w:val="002D5D2E"/>
    <w:rsid w:val="002D76D4"/>
    <w:rsid w:val="002E110F"/>
    <w:rsid w:val="002E2974"/>
    <w:rsid w:val="002E3C35"/>
    <w:rsid w:val="002E4415"/>
    <w:rsid w:val="002E4642"/>
    <w:rsid w:val="002E521B"/>
    <w:rsid w:val="002E573A"/>
    <w:rsid w:val="002E6DBB"/>
    <w:rsid w:val="002E7155"/>
    <w:rsid w:val="002E7B74"/>
    <w:rsid w:val="002E7F8E"/>
    <w:rsid w:val="002F59C7"/>
    <w:rsid w:val="002F720C"/>
    <w:rsid w:val="0030581B"/>
    <w:rsid w:val="0030600C"/>
    <w:rsid w:val="0030637C"/>
    <w:rsid w:val="00311CC4"/>
    <w:rsid w:val="00311F18"/>
    <w:rsid w:val="003125E9"/>
    <w:rsid w:val="0031537E"/>
    <w:rsid w:val="00316424"/>
    <w:rsid w:val="0031751A"/>
    <w:rsid w:val="003178B2"/>
    <w:rsid w:val="003179B4"/>
    <w:rsid w:val="00317D95"/>
    <w:rsid w:val="003214BA"/>
    <w:rsid w:val="00321598"/>
    <w:rsid w:val="0032273B"/>
    <w:rsid w:val="00322DC9"/>
    <w:rsid w:val="00324051"/>
    <w:rsid w:val="00325054"/>
    <w:rsid w:val="003305D9"/>
    <w:rsid w:val="00330B6E"/>
    <w:rsid w:val="00332E9D"/>
    <w:rsid w:val="00333414"/>
    <w:rsid w:val="0033393A"/>
    <w:rsid w:val="0033443B"/>
    <w:rsid w:val="00335D73"/>
    <w:rsid w:val="00336B61"/>
    <w:rsid w:val="0033718E"/>
    <w:rsid w:val="003377D4"/>
    <w:rsid w:val="00341771"/>
    <w:rsid w:val="003427F8"/>
    <w:rsid w:val="00344422"/>
    <w:rsid w:val="0034665B"/>
    <w:rsid w:val="00347283"/>
    <w:rsid w:val="00353685"/>
    <w:rsid w:val="00353FFF"/>
    <w:rsid w:val="00356B85"/>
    <w:rsid w:val="00357930"/>
    <w:rsid w:val="003579A5"/>
    <w:rsid w:val="00357F5E"/>
    <w:rsid w:val="003605E5"/>
    <w:rsid w:val="00362B34"/>
    <w:rsid w:val="00363B6D"/>
    <w:rsid w:val="0036424A"/>
    <w:rsid w:val="003645E0"/>
    <w:rsid w:val="00364B54"/>
    <w:rsid w:val="00364C13"/>
    <w:rsid w:val="00364D90"/>
    <w:rsid w:val="00364D9B"/>
    <w:rsid w:val="0036526F"/>
    <w:rsid w:val="003675E1"/>
    <w:rsid w:val="00370F5B"/>
    <w:rsid w:val="00371202"/>
    <w:rsid w:val="003728B7"/>
    <w:rsid w:val="00372F1E"/>
    <w:rsid w:val="00373305"/>
    <w:rsid w:val="003754B4"/>
    <w:rsid w:val="0037661E"/>
    <w:rsid w:val="00376F3E"/>
    <w:rsid w:val="00380CCF"/>
    <w:rsid w:val="003818E9"/>
    <w:rsid w:val="00381FA7"/>
    <w:rsid w:val="0038236B"/>
    <w:rsid w:val="00383049"/>
    <w:rsid w:val="00384DD1"/>
    <w:rsid w:val="00385912"/>
    <w:rsid w:val="00386C27"/>
    <w:rsid w:val="00386D04"/>
    <w:rsid w:val="0038704C"/>
    <w:rsid w:val="00390365"/>
    <w:rsid w:val="00391B47"/>
    <w:rsid w:val="00391E05"/>
    <w:rsid w:val="00392148"/>
    <w:rsid w:val="00393766"/>
    <w:rsid w:val="003941B1"/>
    <w:rsid w:val="0039457C"/>
    <w:rsid w:val="003946E7"/>
    <w:rsid w:val="00397CE7"/>
    <w:rsid w:val="00397D79"/>
    <w:rsid w:val="003A06BE"/>
    <w:rsid w:val="003A1511"/>
    <w:rsid w:val="003A220E"/>
    <w:rsid w:val="003A382C"/>
    <w:rsid w:val="003A392E"/>
    <w:rsid w:val="003A4A35"/>
    <w:rsid w:val="003A54A9"/>
    <w:rsid w:val="003A5DD1"/>
    <w:rsid w:val="003B01BC"/>
    <w:rsid w:val="003B1F18"/>
    <w:rsid w:val="003B255B"/>
    <w:rsid w:val="003B43E2"/>
    <w:rsid w:val="003B44C5"/>
    <w:rsid w:val="003B486F"/>
    <w:rsid w:val="003B50F6"/>
    <w:rsid w:val="003C022F"/>
    <w:rsid w:val="003C236D"/>
    <w:rsid w:val="003C36B0"/>
    <w:rsid w:val="003C4B95"/>
    <w:rsid w:val="003C5BB0"/>
    <w:rsid w:val="003C6B0B"/>
    <w:rsid w:val="003C7684"/>
    <w:rsid w:val="003D08B0"/>
    <w:rsid w:val="003D46ED"/>
    <w:rsid w:val="003D5B98"/>
    <w:rsid w:val="003D5F07"/>
    <w:rsid w:val="003D635A"/>
    <w:rsid w:val="003D6668"/>
    <w:rsid w:val="003D6962"/>
    <w:rsid w:val="003D7128"/>
    <w:rsid w:val="003E071A"/>
    <w:rsid w:val="003E0D9D"/>
    <w:rsid w:val="003E114E"/>
    <w:rsid w:val="003E1E91"/>
    <w:rsid w:val="003E2BCC"/>
    <w:rsid w:val="003E512B"/>
    <w:rsid w:val="003E51E7"/>
    <w:rsid w:val="003E5A62"/>
    <w:rsid w:val="003E6917"/>
    <w:rsid w:val="003E6CE8"/>
    <w:rsid w:val="003F1560"/>
    <w:rsid w:val="003F1E14"/>
    <w:rsid w:val="003F31C4"/>
    <w:rsid w:val="003F5E75"/>
    <w:rsid w:val="003F6641"/>
    <w:rsid w:val="003F6739"/>
    <w:rsid w:val="003F67C5"/>
    <w:rsid w:val="003F6C7B"/>
    <w:rsid w:val="003F777E"/>
    <w:rsid w:val="00400B13"/>
    <w:rsid w:val="00400BA3"/>
    <w:rsid w:val="004021A6"/>
    <w:rsid w:val="00402AEE"/>
    <w:rsid w:val="00402EB4"/>
    <w:rsid w:val="00402F28"/>
    <w:rsid w:val="004030D7"/>
    <w:rsid w:val="0040358E"/>
    <w:rsid w:val="00404233"/>
    <w:rsid w:val="004044C8"/>
    <w:rsid w:val="0040575D"/>
    <w:rsid w:val="00406A8C"/>
    <w:rsid w:val="004071A6"/>
    <w:rsid w:val="00411093"/>
    <w:rsid w:val="00411940"/>
    <w:rsid w:val="00412048"/>
    <w:rsid w:val="0041277B"/>
    <w:rsid w:val="00412B41"/>
    <w:rsid w:val="00412FC0"/>
    <w:rsid w:val="004133AF"/>
    <w:rsid w:val="00414271"/>
    <w:rsid w:val="00414B7B"/>
    <w:rsid w:val="00416F7A"/>
    <w:rsid w:val="0041788D"/>
    <w:rsid w:val="00421E45"/>
    <w:rsid w:val="00421F0D"/>
    <w:rsid w:val="004220D3"/>
    <w:rsid w:val="0042290B"/>
    <w:rsid w:val="00423285"/>
    <w:rsid w:val="004240B1"/>
    <w:rsid w:val="00424B15"/>
    <w:rsid w:val="00425247"/>
    <w:rsid w:val="004256C9"/>
    <w:rsid w:val="00426BB3"/>
    <w:rsid w:val="00426E2C"/>
    <w:rsid w:val="00426E77"/>
    <w:rsid w:val="004275A9"/>
    <w:rsid w:val="00430131"/>
    <w:rsid w:val="00430FDA"/>
    <w:rsid w:val="00431FFC"/>
    <w:rsid w:val="0043315E"/>
    <w:rsid w:val="0043443A"/>
    <w:rsid w:val="00434A6D"/>
    <w:rsid w:val="00435B43"/>
    <w:rsid w:val="004406EE"/>
    <w:rsid w:val="004448D9"/>
    <w:rsid w:val="00444F00"/>
    <w:rsid w:val="00447A36"/>
    <w:rsid w:val="0045187B"/>
    <w:rsid w:val="00452E83"/>
    <w:rsid w:val="004530CB"/>
    <w:rsid w:val="00453ADA"/>
    <w:rsid w:val="00454C41"/>
    <w:rsid w:val="004565CF"/>
    <w:rsid w:val="004568DF"/>
    <w:rsid w:val="004570F9"/>
    <w:rsid w:val="00457465"/>
    <w:rsid w:val="00457DF7"/>
    <w:rsid w:val="004625EA"/>
    <w:rsid w:val="00462763"/>
    <w:rsid w:val="004644A2"/>
    <w:rsid w:val="00465440"/>
    <w:rsid w:val="0046756E"/>
    <w:rsid w:val="004679B8"/>
    <w:rsid w:val="00467C8D"/>
    <w:rsid w:val="0047118B"/>
    <w:rsid w:val="00472429"/>
    <w:rsid w:val="00472D9F"/>
    <w:rsid w:val="00474304"/>
    <w:rsid w:val="00474ADD"/>
    <w:rsid w:val="00475A08"/>
    <w:rsid w:val="00475A8A"/>
    <w:rsid w:val="00475C49"/>
    <w:rsid w:val="00477403"/>
    <w:rsid w:val="004821FF"/>
    <w:rsid w:val="00482FCD"/>
    <w:rsid w:val="0048521C"/>
    <w:rsid w:val="00486524"/>
    <w:rsid w:val="00492ACC"/>
    <w:rsid w:val="00492CEA"/>
    <w:rsid w:val="004944EF"/>
    <w:rsid w:val="004946D1"/>
    <w:rsid w:val="004948F1"/>
    <w:rsid w:val="00495CD4"/>
    <w:rsid w:val="0049730D"/>
    <w:rsid w:val="00497782"/>
    <w:rsid w:val="004979C3"/>
    <w:rsid w:val="004A01D3"/>
    <w:rsid w:val="004A179E"/>
    <w:rsid w:val="004A220C"/>
    <w:rsid w:val="004A29DE"/>
    <w:rsid w:val="004A2CAD"/>
    <w:rsid w:val="004A4BBF"/>
    <w:rsid w:val="004A5C33"/>
    <w:rsid w:val="004A5DB2"/>
    <w:rsid w:val="004A5F16"/>
    <w:rsid w:val="004A6130"/>
    <w:rsid w:val="004A699B"/>
    <w:rsid w:val="004A6C50"/>
    <w:rsid w:val="004A78F3"/>
    <w:rsid w:val="004B0093"/>
    <w:rsid w:val="004B0D5E"/>
    <w:rsid w:val="004B25AB"/>
    <w:rsid w:val="004B3867"/>
    <w:rsid w:val="004B4178"/>
    <w:rsid w:val="004B47B3"/>
    <w:rsid w:val="004B4BC1"/>
    <w:rsid w:val="004B5278"/>
    <w:rsid w:val="004B5A32"/>
    <w:rsid w:val="004B632B"/>
    <w:rsid w:val="004B6C57"/>
    <w:rsid w:val="004B6D2B"/>
    <w:rsid w:val="004B7248"/>
    <w:rsid w:val="004B7B4C"/>
    <w:rsid w:val="004C01D3"/>
    <w:rsid w:val="004C025F"/>
    <w:rsid w:val="004C1889"/>
    <w:rsid w:val="004C192B"/>
    <w:rsid w:val="004C1FA0"/>
    <w:rsid w:val="004C2086"/>
    <w:rsid w:val="004C2109"/>
    <w:rsid w:val="004C284C"/>
    <w:rsid w:val="004C2C65"/>
    <w:rsid w:val="004C315D"/>
    <w:rsid w:val="004C33DA"/>
    <w:rsid w:val="004C380A"/>
    <w:rsid w:val="004C41EC"/>
    <w:rsid w:val="004C4CE8"/>
    <w:rsid w:val="004C4FA6"/>
    <w:rsid w:val="004C569A"/>
    <w:rsid w:val="004C5CEB"/>
    <w:rsid w:val="004C5F7F"/>
    <w:rsid w:val="004C6819"/>
    <w:rsid w:val="004C78EE"/>
    <w:rsid w:val="004C7C30"/>
    <w:rsid w:val="004D0635"/>
    <w:rsid w:val="004D07E2"/>
    <w:rsid w:val="004D1962"/>
    <w:rsid w:val="004D24D9"/>
    <w:rsid w:val="004D3EBC"/>
    <w:rsid w:val="004D5313"/>
    <w:rsid w:val="004D5658"/>
    <w:rsid w:val="004D62BA"/>
    <w:rsid w:val="004D6D7D"/>
    <w:rsid w:val="004D6E21"/>
    <w:rsid w:val="004D7D58"/>
    <w:rsid w:val="004E0A56"/>
    <w:rsid w:val="004E0E83"/>
    <w:rsid w:val="004E0FC2"/>
    <w:rsid w:val="004E147B"/>
    <w:rsid w:val="004E1DAA"/>
    <w:rsid w:val="004E2D2B"/>
    <w:rsid w:val="004E42B4"/>
    <w:rsid w:val="004E4574"/>
    <w:rsid w:val="004E520A"/>
    <w:rsid w:val="004F039E"/>
    <w:rsid w:val="004F0489"/>
    <w:rsid w:val="004F08F4"/>
    <w:rsid w:val="004F1123"/>
    <w:rsid w:val="004F16A1"/>
    <w:rsid w:val="004F2F10"/>
    <w:rsid w:val="004F30C9"/>
    <w:rsid w:val="004F30F3"/>
    <w:rsid w:val="004F3460"/>
    <w:rsid w:val="004F360D"/>
    <w:rsid w:val="004F4033"/>
    <w:rsid w:val="004F6BA4"/>
    <w:rsid w:val="004F6D13"/>
    <w:rsid w:val="00500080"/>
    <w:rsid w:val="0050067D"/>
    <w:rsid w:val="00500982"/>
    <w:rsid w:val="00501317"/>
    <w:rsid w:val="005015F1"/>
    <w:rsid w:val="0050364E"/>
    <w:rsid w:val="005050FF"/>
    <w:rsid w:val="00505B97"/>
    <w:rsid w:val="00505F47"/>
    <w:rsid w:val="005068F5"/>
    <w:rsid w:val="00506A10"/>
    <w:rsid w:val="00507124"/>
    <w:rsid w:val="0050721E"/>
    <w:rsid w:val="00510C9C"/>
    <w:rsid w:val="00511D8B"/>
    <w:rsid w:val="00512DBE"/>
    <w:rsid w:val="0051453D"/>
    <w:rsid w:val="005145E3"/>
    <w:rsid w:val="00515ED0"/>
    <w:rsid w:val="005201A4"/>
    <w:rsid w:val="00521A3B"/>
    <w:rsid w:val="00522196"/>
    <w:rsid w:val="00522B3B"/>
    <w:rsid w:val="00522D99"/>
    <w:rsid w:val="00523A75"/>
    <w:rsid w:val="00526055"/>
    <w:rsid w:val="005262FD"/>
    <w:rsid w:val="00526E5F"/>
    <w:rsid w:val="0052722B"/>
    <w:rsid w:val="005275C5"/>
    <w:rsid w:val="005304F0"/>
    <w:rsid w:val="00530647"/>
    <w:rsid w:val="00531126"/>
    <w:rsid w:val="005315CD"/>
    <w:rsid w:val="00531843"/>
    <w:rsid w:val="00532156"/>
    <w:rsid w:val="00533845"/>
    <w:rsid w:val="00533C93"/>
    <w:rsid w:val="00533E23"/>
    <w:rsid w:val="00534549"/>
    <w:rsid w:val="00534F0D"/>
    <w:rsid w:val="005355D0"/>
    <w:rsid w:val="005374ED"/>
    <w:rsid w:val="00537D3D"/>
    <w:rsid w:val="00540808"/>
    <w:rsid w:val="005410A9"/>
    <w:rsid w:val="00541396"/>
    <w:rsid w:val="005426F3"/>
    <w:rsid w:val="00547AB6"/>
    <w:rsid w:val="0055087E"/>
    <w:rsid w:val="00553C00"/>
    <w:rsid w:val="00553C66"/>
    <w:rsid w:val="00555900"/>
    <w:rsid w:val="00557070"/>
    <w:rsid w:val="00557500"/>
    <w:rsid w:val="0055781B"/>
    <w:rsid w:val="00560BFB"/>
    <w:rsid w:val="005618EC"/>
    <w:rsid w:val="005623ED"/>
    <w:rsid w:val="005624D8"/>
    <w:rsid w:val="005637DC"/>
    <w:rsid w:val="005638E0"/>
    <w:rsid w:val="00564D23"/>
    <w:rsid w:val="0056574E"/>
    <w:rsid w:val="005658F5"/>
    <w:rsid w:val="005659AB"/>
    <w:rsid w:val="00565A11"/>
    <w:rsid w:val="00565B76"/>
    <w:rsid w:val="00565CB1"/>
    <w:rsid w:val="00566455"/>
    <w:rsid w:val="005669E4"/>
    <w:rsid w:val="00566E51"/>
    <w:rsid w:val="00567F12"/>
    <w:rsid w:val="0057060B"/>
    <w:rsid w:val="00572516"/>
    <w:rsid w:val="00574072"/>
    <w:rsid w:val="00574DB2"/>
    <w:rsid w:val="00575921"/>
    <w:rsid w:val="00575ACC"/>
    <w:rsid w:val="00576782"/>
    <w:rsid w:val="0057693B"/>
    <w:rsid w:val="00576BB0"/>
    <w:rsid w:val="00580A2B"/>
    <w:rsid w:val="00581C38"/>
    <w:rsid w:val="00581DCC"/>
    <w:rsid w:val="00581EF9"/>
    <w:rsid w:val="00582073"/>
    <w:rsid w:val="0058223F"/>
    <w:rsid w:val="00582524"/>
    <w:rsid w:val="005829F3"/>
    <w:rsid w:val="005858B6"/>
    <w:rsid w:val="00585A98"/>
    <w:rsid w:val="005863EE"/>
    <w:rsid w:val="00586F05"/>
    <w:rsid w:val="00586FC6"/>
    <w:rsid w:val="005900F1"/>
    <w:rsid w:val="00590721"/>
    <w:rsid w:val="0059091A"/>
    <w:rsid w:val="00592100"/>
    <w:rsid w:val="005939B9"/>
    <w:rsid w:val="00593E11"/>
    <w:rsid w:val="00594908"/>
    <w:rsid w:val="00594B99"/>
    <w:rsid w:val="0059510C"/>
    <w:rsid w:val="00595749"/>
    <w:rsid w:val="005960B9"/>
    <w:rsid w:val="00596A5F"/>
    <w:rsid w:val="00596D0B"/>
    <w:rsid w:val="00597ABD"/>
    <w:rsid w:val="00597B3F"/>
    <w:rsid w:val="005A0262"/>
    <w:rsid w:val="005A04A9"/>
    <w:rsid w:val="005A08C2"/>
    <w:rsid w:val="005A0C6A"/>
    <w:rsid w:val="005A1735"/>
    <w:rsid w:val="005A3AD1"/>
    <w:rsid w:val="005A56D2"/>
    <w:rsid w:val="005A72F0"/>
    <w:rsid w:val="005B0C54"/>
    <w:rsid w:val="005B10D7"/>
    <w:rsid w:val="005B1286"/>
    <w:rsid w:val="005B1817"/>
    <w:rsid w:val="005B3359"/>
    <w:rsid w:val="005B355C"/>
    <w:rsid w:val="005B39C7"/>
    <w:rsid w:val="005B6930"/>
    <w:rsid w:val="005B7477"/>
    <w:rsid w:val="005B75F4"/>
    <w:rsid w:val="005C0694"/>
    <w:rsid w:val="005C0A2F"/>
    <w:rsid w:val="005C1E78"/>
    <w:rsid w:val="005C27AF"/>
    <w:rsid w:val="005C2BBC"/>
    <w:rsid w:val="005C46D4"/>
    <w:rsid w:val="005C4FA9"/>
    <w:rsid w:val="005C5A8C"/>
    <w:rsid w:val="005C6789"/>
    <w:rsid w:val="005C7434"/>
    <w:rsid w:val="005C7CF8"/>
    <w:rsid w:val="005D0348"/>
    <w:rsid w:val="005D139A"/>
    <w:rsid w:val="005D2BD5"/>
    <w:rsid w:val="005D44B4"/>
    <w:rsid w:val="005D4691"/>
    <w:rsid w:val="005D4DF9"/>
    <w:rsid w:val="005D5640"/>
    <w:rsid w:val="005D62D7"/>
    <w:rsid w:val="005D687B"/>
    <w:rsid w:val="005D68B4"/>
    <w:rsid w:val="005D7D08"/>
    <w:rsid w:val="005E0339"/>
    <w:rsid w:val="005E07FC"/>
    <w:rsid w:val="005E0D32"/>
    <w:rsid w:val="005E3318"/>
    <w:rsid w:val="005E4034"/>
    <w:rsid w:val="005E530D"/>
    <w:rsid w:val="005E5529"/>
    <w:rsid w:val="005E597C"/>
    <w:rsid w:val="005E642B"/>
    <w:rsid w:val="005E6E90"/>
    <w:rsid w:val="005F0932"/>
    <w:rsid w:val="005F257F"/>
    <w:rsid w:val="005F2DEC"/>
    <w:rsid w:val="005F4E8B"/>
    <w:rsid w:val="00600268"/>
    <w:rsid w:val="00600A69"/>
    <w:rsid w:val="00600B6A"/>
    <w:rsid w:val="00600CA7"/>
    <w:rsid w:val="00600E29"/>
    <w:rsid w:val="00601748"/>
    <w:rsid w:val="00601F45"/>
    <w:rsid w:val="00602313"/>
    <w:rsid w:val="006038F8"/>
    <w:rsid w:val="0060581D"/>
    <w:rsid w:val="0060591B"/>
    <w:rsid w:val="00605D83"/>
    <w:rsid w:val="006062EA"/>
    <w:rsid w:val="00606694"/>
    <w:rsid w:val="0060677C"/>
    <w:rsid w:val="00606811"/>
    <w:rsid w:val="00607D7A"/>
    <w:rsid w:val="00611C8C"/>
    <w:rsid w:val="00612595"/>
    <w:rsid w:val="00612867"/>
    <w:rsid w:val="00612A70"/>
    <w:rsid w:val="00612B5F"/>
    <w:rsid w:val="00612F20"/>
    <w:rsid w:val="00613229"/>
    <w:rsid w:val="0061325B"/>
    <w:rsid w:val="0061327B"/>
    <w:rsid w:val="006138F5"/>
    <w:rsid w:val="00613DE6"/>
    <w:rsid w:val="00613FA0"/>
    <w:rsid w:val="006146D3"/>
    <w:rsid w:val="006147CA"/>
    <w:rsid w:val="006153A7"/>
    <w:rsid w:val="00615A49"/>
    <w:rsid w:val="00615F21"/>
    <w:rsid w:val="00615F2A"/>
    <w:rsid w:val="00616146"/>
    <w:rsid w:val="006161FB"/>
    <w:rsid w:val="006173B0"/>
    <w:rsid w:val="006179B6"/>
    <w:rsid w:val="006206B6"/>
    <w:rsid w:val="00620B19"/>
    <w:rsid w:val="00621072"/>
    <w:rsid w:val="0062109A"/>
    <w:rsid w:val="00621668"/>
    <w:rsid w:val="00622595"/>
    <w:rsid w:val="00622ACE"/>
    <w:rsid w:val="00624040"/>
    <w:rsid w:val="0062490A"/>
    <w:rsid w:val="00625255"/>
    <w:rsid w:val="00625AF2"/>
    <w:rsid w:val="006262DD"/>
    <w:rsid w:val="00626493"/>
    <w:rsid w:val="00626693"/>
    <w:rsid w:val="00626C3E"/>
    <w:rsid w:val="00630A57"/>
    <w:rsid w:val="006312B0"/>
    <w:rsid w:val="006315D8"/>
    <w:rsid w:val="0063179F"/>
    <w:rsid w:val="00631884"/>
    <w:rsid w:val="006324DE"/>
    <w:rsid w:val="006332B8"/>
    <w:rsid w:val="006336BE"/>
    <w:rsid w:val="006341A8"/>
    <w:rsid w:val="006353BF"/>
    <w:rsid w:val="0063651A"/>
    <w:rsid w:val="00637120"/>
    <w:rsid w:val="00640531"/>
    <w:rsid w:val="006406DB"/>
    <w:rsid w:val="00641129"/>
    <w:rsid w:val="0064251F"/>
    <w:rsid w:val="00642AB9"/>
    <w:rsid w:val="00646FED"/>
    <w:rsid w:val="0064725D"/>
    <w:rsid w:val="00647C7D"/>
    <w:rsid w:val="006505B1"/>
    <w:rsid w:val="00650C2B"/>
    <w:rsid w:val="00650EC7"/>
    <w:rsid w:val="0065123F"/>
    <w:rsid w:val="0065132C"/>
    <w:rsid w:val="006515E9"/>
    <w:rsid w:val="00651756"/>
    <w:rsid w:val="00652555"/>
    <w:rsid w:val="006528D0"/>
    <w:rsid w:val="00652E97"/>
    <w:rsid w:val="006536C4"/>
    <w:rsid w:val="00655BA1"/>
    <w:rsid w:val="0065651F"/>
    <w:rsid w:val="00657C49"/>
    <w:rsid w:val="0066130C"/>
    <w:rsid w:val="006617BB"/>
    <w:rsid w:val="00662AC9"/>
    <w:rsid w:val="00665780"/>
    <w:rsid w:val="006665EF"/>
    <w:rsid w:val="00667A60"/>
    <w:rsid w:val="006702BD"/>
    <w:rsid w:val="00670C1A"/>
    <w:rsid w:val="006712FF"/>
    <w:rsid w:val="00671A8F"/>
    <w:rsid w:val="00672605"/>
    <w:rsid w:val="0067375D"/>
    <w:rsid w:val="00674498"/>
    <w:rsid w:val="00674566"/>
    <w:rsid w:val="0067489D"/>
    <w:rsid w:val="00675003"/>
    <w:rsid w:val="00675A71"/>
    <w:rsid w:val="00677231"/>
    <w:rsid w:val="0067761D"/>
    <w:rsid w:val="0067793F"/>
    <w:rsid w:val="00677BCB"/>
    <w:rsid w:val="00680025"/>
    <w:rsid w:val="0068130D"/>
    <w:rsid w:val="0068164D"/>
    <w:rsid w:val="00682B08"/>
    <w:rsid w:val="00684AD5"/>
    <w:rsid w:val="00690DAA"/>
    <w:rsid w:val="00693818"/>
    <w:rsid w:val="00693A7F"/>
    <w:rsid w:val="006956FB"/>
    <w:rsid w:val="00695B09"/>
    <w:rsid w:val="00696A90"/>
    <w:rsid w:val="00697006"/>
    <w:rsid w:val="006976D7"/>
    <w:rsid w:val="00697BB0"/>
    <w:rsid w:val="006A004C"/>
    <w:rsid w:val="006A0A8F"/>
    <w:rsid w:val="006A1474"/>
    <w:rsid w:val="006A1A5C"/>
    <w:rsid w:val="006A23FB"/>
    <w:rsid w:val="006A2537"/>
    <w:rsid w:val="006A2574"/>
    <w:rsid w:val="006A2B6C"/>
    <w:rsid w:val="006A2D2A"/>
    <w:rsid w:val="006A3B58"/>
    <w:rsid w:val="006A43A6"/>
    <w:rsid w:val="006A4945"/>
    <w:rsid w:val="006A4D4C"/>
    <w:rsid w:val="006A57D0"/>
    <w:rsid w:val="006A6844"/>
    <w:rsid w:val="006A6C74"/>
    <w:rsid w:val="006A7796"/>
    <w:rsid w:val="006A7BB5"/>
    <w:rsid w:val="006A7DC7"/>
    <w:rsid w:val="006A7E36"/>
    <w:rsid w:val="006B09C1"/>
    <w:rsid w:val="006B2F62"/>
    <w:rsid w:val="006B3105"/>
    <w:rsid w:val="006B3A75"/>
    <w:rsid w:val="006B4DC2"/>
    <w:rsid w:val="006B68C8"/>
    <w:rsid w:val="006B6F9E"/>
    <w:rsid w:val="006C3D51"/>
    <w:rsid w:val="006C48AD"/>
    <w:rsid w:val="006C5823"/>
    <w:rsid w:val="006C5880"/>
    <w:rsid w:val="006C7A6B"/>
    <w:rsid w:val="006D0E37"/>
    <w:rsid w:val="006D20E5"/>
    <w:rsid w:val="006D20FC"/>
    <w:rsid w:val="006D23EE"/>
    <w:rsid w:val="006D254B"/>
    <w:rsid w:val="006D54B9"/>
    <w:rsid w:val="006D589A"/>
    <w:rsid w:val="006D5C13"/>
    <w:rsid w:val="006D77C9"/>
    <w:rsid w:val="006E0135"/>
    <w:rsid w:val="006E0BF1"/>
    <w:rsid w:val="006E19A9"/>
    <w:rsid w:val="006E33C3"/>
    <w:rsid w:val="006E33CF"/>
    <w:rsid w:val="006E706A"/>
    <w:rsid w:val="006E70BD"/>
    <w:rsid w:val="006E7DE9"/>
    <w:rsid w:val="006F0D0E"/>
    <w:rsid w:val="006F1AAC"/>
    <w:rsid w:val="006F3B03"/>
    <w:rsid w:val="006F6149"/>
    <w:rsid w:val="006F6C6F"/>
    <w:rsid w:val="006F74FA"/>
    <w:rsid w:val="0070031F"/>
    <w:rsid w:val="00702110"/>
    <w:rsid w:val="007030F8"/>
    <w:rsid w:val="0070485B"/>
    <w:rsid w:val="00705B27"/>
    <w:rsid w:val="0070664E"/>
    <w:rsid w:val="00706CB2"/>
    <w:rsid w:val="00707650"/>
    <w:rsid w:val="00707D5A"/>
    <w:rsid w:val="007112DE"/>
    <w:rsid w:val="00711517"/>
    <w:rsid w:val="00712197"/>
    <w:rsid w:val="007123E4"/>
    <w:rsid w:val="00714830"/>
    <w:rsid w:val="00714ADC"/>
    <w:rsid w:val="007159E9"/>
    <w:rsid w:val="007172B1"/>
    <w:rsid w:val="007205A7"/>
    <w:rsid w:val="00722690"/>
    <w:rsid w:val="00722F00"/>
    <w:rsid w:val="0072424D"/>
    <w:rsid w:val="007259D1"/>
    <w:rsid w:val="00726854"/>
    <w:rsid w:val="00730A21"/>
    <w:rsid w:val="00730AFB"/>
    <w:rsid w:val="00730D79"/>
    <w:rsid w:val="007311D5"/>
    <w:rsid w:val="0073184F"/>
    <w:rsid w:val="00731FB1"/>
    <w:rsid w:val="007320A5"/>
    <w:rsid w:val="00732200"/>
    <w:rsid w:val="007328B1"/>
    <w:rsid w:val="007338F8"/>
    <w:rsid w:val="00734C92"/>
    <w:rsid w:val="00734CF5"/>
    <w:rsid w:val="00734D1E"/>
    <w:rsid w:val="00735225"/>
    <w:rsid w:val="00735462"/>
    <w:rsid w:val="00740840"/>
    <w:rsid w:val="00740DD7"/>
    <w:rsid w:val="00740FA3"/>
    <w:rsid w:val="007419F4"/>
    <w:rsid w:val="00741A1D"/>
    <w:rsid w:val="00741B46"/>
    <w:rsid w:val="0074244B"/>
    <w:rsid w:val="00743833"/>
    <w:rsid w:val="00745A1D"/>
    <w:rsid w:val="00745B21"/>
    <w:rsid w:val="00746721"/>
    <w:rsid w:val="007471BA"/>
    <w:rsid w:val="007473FE"/>
    <w:rsid w:val="00747A86"/>
    <w:rsid w:val="00747FA7"/>
    <w:rsid w:val="00752963"/>
    <w:rsid w:val="00755D10"/>
    <w:rsid w:val="007560F9"/>
    <w:rsid w:val="00756DF1"/>
    <w:rsid w:val="007572F0"/>
    <w:rsid w:val="00760E11"/>
    <w:rsid w:val="00761675"/>
    <w:rsid w:val="00761B22"/>
    <w:rsid w:val="0076316D"/>
    <w:rsid w:val="0076386F"/>
    <w:rsid w:val="0076492B"/>
    <w:rsid w:val="007656DD"/>
    <w:rsid w:val="007675F3"/>
    <w:rsid w:val="00770B84"/>
    <w:rsid w:val="007717AB"/>
    <w:rsid w:val="007731CF"/>
    <w:rsid w:val="00773CA5"/>
    <w:rsid w:val="007740A3"/>
    <w:rsid w:val="00774212"/>
    <w:rsid w:val="007745B9"/>
    <w:rsid w:val="0077461B"/>
    <w:rsid w:val="0077531D"/>
    <w:rsid w:val="007767AC"/>
    <w:rsid w:val="007773CE"/>
    <w:rsid w:val="00777C9F"/>
    <w:rsid w:val="00780CB1"/>
    <w:rsid w:val="0078154A"/>
    <w:rsid w:val="00782096"/>
    <w:rsid w:val="007830AA"/>
    <w:rsid w:val="007839CD"/>
    <w:rsid w:val="00783B0D"/>
    <w:rsid w:val="0078515F"/>
    <w:rsid w:val="00786071"/>
    <w:rsid w:val="007869DA"/>
    <w:rsid w:val="00792AEF"/>
    <w:rsid w:val="00793CCB"/>
    <w:rsid w:val="00793EA3"/>
    <w:rsid w:val="00794E9F"/>
    <w:rsid w:val="00795061"/>
    <w:rsid w:val="007955A1"/>
    <w:rsid w:val="00795C12"/>
    <w:rsid w:val="0079729E"/>
    <w:rsid w:val="00797606"/>
    <w:rsid w:val="00797D8D"/>
    <w:rsid w:val="007A0443"/>
    <w:rsid w:val="007A1376"/>
    <w:rsid w:val="007A3770"/>
    <w:rsid w:val="007A3DCC"/>
    <w:rsid w:val="007A7C6C"/>
    <w:rsid w:val="007B1FC0"/>
    <w:rsid w:val="007B22F3"/>
    <w:rsid w:val="007B33BD"/>
    <w:rsid w:val="007B5DF9"/>
    <w:rsid w:val="007B6625"/>
    <w:rsid w:val="007B75FE"/>
    <w:rsid w:val="007B7EDD"/>
    <w:rsid w:val="007C11BB"/>
    <w:rsid w:val="007C3A19"/>
    <w:rsid w:val="007C4CCC"/>
    <w:rsid w:val="007C73DF"/>
    <w:rsid w:val="007D191B"/>
    <w:rsid w:val="007D3ABB"/>
    <w:rsid w:val="007D4250"/>
    <w:rsid w:val="007D733C"/>
    <w:rsid w:val="007D75B8"/>
    <w:rsid w:val="007E1429"/>
    <w:rsid w:val="007E3694"/>
    <w:rsid w:val="007E39FA"/>
    <w:rsid w:val="007E3B8C"/>
    <w:rsid w:val="007E454B"/>
    <w:rsid w:val="007E4E59"/>
    <w:rsid w:val="007E4F6F"/>
    <w:rsid w:val="007E5156"/>
    <w:rsid w:val="007E52DE"/>
    <w:rsid w:val="007E578D"/>
    <w:rsid w:val="007E5D0D"/>
    <w:rsid w:val="007E643E"/>
    <w:rsid w:val="007E6670"/>
    <w:rsid w:val="007E6DBB"/>
    <w:rsid w:val="007E6E3D"/>
    <w:rsid w:val="007F0FD4"/>
    <w:rsid w:val="007F380F"/>
    <w:rsid w:val="007F4C18"/>
    <w:rsid w:val="007F5477"/>
    <w:rsid w:val="007F5A1C"/>
    <w:rsid w:val="00802A1D"/>
    <w:rsid w:val="00802E3C"/>
    <w:rsid w:val="00804F0B"/>
    <w:rsid w:val="008055A3"/>
    <w:rsid w:val="00805CB8"/>
    <w:rsid w:val="008069F9"/>
    <w:rsid w:val="00810827"/>
    <w:rsid w:val="00812FC3"/>
    <w:rsid w:val="00814BC9"/>
    <w:rsid w:val="008152D6"/>
    <w:rsid w:val="008155A5"/>
    <w:rsid w:val="00815AC3"/>
    <w:rsid w:val="00815EB9"/>
    <w:rsid w:val="008160FF"/>
    <w:rsid w:val="00817CC4"/>
    <w:rsid w:val="00820EC7"/>
    <w:rsid w:val="008215F5"/>
    <w:rsid w:val="00822DCB"/>
    <w:rsid w:val="00824333"/>
    <w:rsid w:val="00824DC1"/>
    <w:rsid w:val="0082624F"/>
    <w:rsid w:val="0082724A"/>
    <w:rsid w:val="00827DB8"/>
    <w:rsid w:val="008312F0"/>
    <w:rsid w:val="0083253F"/>
    <w:rsid w:val="00833136"/>
    <w:rsid w:val="00834B63"/>
    <w:rsid w:val="00836987"/>
    <w:rsid w:val="00836B49"/>
    <w:rsid w:val="00841D62"/>
    <w:rsid w:val="00841E1C"/>
    <w:rsid w:val="00843A39"/>
    <w:rsid w:val="008446DE"/>
    <w:rsid w:val="0084798D"/>
    <w:rsid w:val="0085035B"/>
    <w:rsid w:val="00851631"/>
    <w:rsid w:val="0085167E"/>
    <w:rsid w:val="00851BB4"/>
    <w:rsid w:val="00852FC0"/>
    <w:rsid w:val="00853E4E"/>
    <w:rsid w:val="00854D12"/>
    <w:rsid w:val="00855668"/>
    <w:rsid w:val="008564A5"/>
    <w:rsid w:val="008564C1"/>
    <w:rsid w:val="00856514"/>
    <w:rsid w:val="00856AA0"/>
    <w:rsid w:val="00856ACD"/>
    <w:rsid w:val="00857329"/>
    <w:rsid w:val="008574EF"/>
    <w:rsid w:val="00860088"/>
    <w:rsid w:val="008613D4"/>
    <w:rsid w:val="00863171"/>
    <w:rsid w:val="00863682"/>
    <w:rsid w:val="0086649D"/>
    <w:rsid w:val="008665CD"/>
    <w:rsid w:val="008672D0"/>
    <w:rsid w:val="008701BC"/>
    <w:rsid w:val="00870DCA"/>
    <w:rsid w:val="00871380"/>
    <w:rsid w:val="00871B61"/>
    <w:rsid w:val="00872BFE"/>
    <w:rsid w:val="00874917"/>
    <w:rsid w:val="0087510C"/>
    <w:rsid w:val="0087537B"/>
    <w:rsid w:val="00877138"/>
    <w:rsid w:val="008775D9"/>
    <w:rsid w:val="008777D2"/>
    <w:rsid w:val="00880627"/>
    <w:rsid w:val="008811B9"/>
    <w:rsid w:val="008849C3"/>
    <w:rsid w:val="00884D4A"/>
    <w:rsid w:val="008852A2"/>
    <w:rsid w:val="0088597C"/>
    <w:rsid w:val="00886728"/>
    <w:rsid w:val="00886994"/>
    <w:rsid w:val="00887A16"/>
    <w:rsid w:val="00890256"/>
    <w:rsid w:val="0089036B"/>
    <w:rsid w:val="00890B62"/>
    <w:rsid w:val="008912D6"/>
    <w:rsid w:val="00891A13"/>
    <w:rsid w:val="00891CE9"/>
    <w:rsid w:val="0089270E"/>
    <w:rsid w:val="00892CB6"/>
    <w:rsid w:val="008930DB"/>
    <w:rsid w:val="008941E5"/>
    <w:rsid w:val="00896038"/>
    <w:rsid w:val="00896577"/>
    <w:rsid w:val="008965C3"/>
    <w:rsid w:val="008A0865"/>
    <w:rsid w:val="008A08A4"/>
    <w:rsid w:val="008A0A41"/>
    <w:rsid w:val="008A1857"/>
    <w:rsid w:val="008A18B5"/>
    <w:rsid w:val="008A22E9"/>
    <w:rsid w:val="008A4048"/>
    <w:rsid w:val="008A40A7"/>
    <w:rsid w:val="008A52EC"/>
    <w:rsid w:val="008B02CC"/>
    <w:rsid w:val="008B0ACC"/>
    <w:rsid w:val="008B1002"/>
    <w:rsid w:val="008B188A"/>
    <w:rsid w:val="008B1FF2"/>
    <w:rsid w:val="008B280E"/>
    <w:rsid w:val="008B5BD5"/>
    <w:rsid w:val="008B73DA"/>
    <w:rsid w:val="008B7C45"/>
    <w:rsid w:val="008C0437"/>
    <w:rsid w:val="008C0C7D"/>
    <w:rsid w:val="008C13C6"/>
    <w:rsid w:val="008C1C4D"/>
    <w:rsid w:val="008C313D"/>
    <w:rsid w:val="008C3DBD"/>
    <w:rsid w:val="008C5112"/>
    <w:rsid w:val="008C523A"/>
    <w:rsid w:val="008C7ACC"/>
    <w:rsid w:val="008D04D2"/>
    <w:rsid w:val="008D0C04"/>
    <w:rsid w:val="008D1E25"/>
    <w:rsid w:val="008D276E"/>
    <w:rsid w:val="008D2933"/>
    <w:rsid w:val="008D2F45"/>
    <w:rsid w:val="008D5960"/>
    <w:rsid w:val="008D60D8"/>
    <w:rsid w:val="008E1AA8"/>
    <w:rsid w:val="008E20DC"/>
    <w:rsid w:val="008E364D"/>
    <w:rsid w:val="008E3894"/>
    <w:rsid w:val="008E3B37"/>
    <w:rsid w:val="008E3F7A"/>
    <w:rsid w:val="008E4B6A"/>
    <w:rsid w:val="008E5A9E"/>
    <w:rsid w:val="008E6AFE"/>
    <w:rsid w:val="008F04CA"/>
    <w:rsid w:val="008F2712"/>
    <w:rsid w:val="008F2EA0"/>
    <w:rsid w:val="008F3CB0"/>
    <w:rsid w:val="008F448A"/>
    <w:rsid w:val="008F505B"/>
    <w:rsid w:val="008F5616"/>
    <w:rsid w:val="008F68F3"/>
    <w:rsid w:val="00900107"/>
    <w:rsid w:val="00900D17"/>
    <w:rsid w:val="009015C5"/>
    <w:rsid w:val="00902217"/>
    <w:rsid w:val="009024BC"/>
    <w:rsid w:val="009049C9"/>
    <w:rsid w:val="00904DFD"/>
    <w:rsid w:val="00904FC2"/>
    <w:rsid w:val="0090553E"/>
    <w:rsid w:val="0090556E"/>
    <w:rsid w:val="00905C06"/>
    <w:rsid w:val="0090655D"/>
    <w:rsid w:val="00907716"/>
    <w:rsid w:val="00907D5C"/>
    <w:rsid w:val="00912CB2"/>
    <w:rsid w:val="00913A1C"/>
    <w:rsid w:val="00913B0B"/>
    <w:rsid w:val="009143D9"/>
    <w:rsid w:val="0091471A"/>
    <w:rsid w:val="00914DE5"/>
    <w:rsid w:val="00914E45"/>
    <w:rsid w:val="009153D5"/>
    <w:rsid w:val="009157D7"/>
    <w:rsid w:val="009157F4"/>
    <w:rsid w:val="00916F51"/>
    <w:rsid w:val="0091733A"/>
    <w:rsid w:val="009173BE"/>
    <w:rsid w:val="00920504"/>
    <w:rsid w:val="00921F80"/>
    <w:rsid w:val="00922461"/>
    <w:rsid w:val="00922522"/>
    <w:rsid w:val="0092313E"/>
    <w:rsid w:val="009237F6"/>
    <w:rsid w:val="00923F81"/>
    <w:rsid w:val="009246B4"/>
    <w:rsid w:val="009258A3"/>
    <w:rsid w:val="00926DE9"/>
    <w:rsid w:val="0092701D"/>
    <w:rsid w:val="009274FF"/>
    <w:rsid w:val="00927D8C"/>
    <w:rsid w:val="00931964"/>
    <w:rsid w:val="00931C4D"/>
    <w:rsid w:val="009351E1"/>
    <w:rsid w:val="00935E38"/>
    <w:rsid w:val="00936C40"/>
    <w:rsid w:val="009372A8"/>
    <w:rsid w:val="009408DB"/>
    <w:rsid w:val="00941AE9"/>
    <w:rsid w:val="00941D22"/>
    <w:rsid w:val="009432A9"/>
    <w:rsid w:val="009447A9"/>
    <w:rsid w:val="00950639"/>
    <w:rsid w:val="0095065E"/>
    <w:rsid w:val="00950A17"/>
    <w:rsid w:val="00953BBB"/>
    <w:rsid w:val="009543FF"/>
    <w:rsid w:val="0095471E"/>
    <w:rsid w:val="00955372"/>
    <w:rsid w:val="009565AA"/>
    <w:rsid w:val="00957834"/>
    <w:rsid w:val="00960106"/>
    <w:rsid w:val="00960D31"/>
    <w:rsid w:val="00960FE3"/>
    <w:rsid w:val="009629EC"/>
    <w:rsid w:val="0096342A"/>
    <w:rsid w:val="0096363F"/>
    <w:rsid w:val="00963746"/>
    <w:rsid w:val="00964170"/>
    <w:rsid w:val="00964460"/>
    <w:rsid w:val="009662AB"/>
    <w:rsid w:val="00967916"/>
    <w:rsid w:val="00967BFC"/>
    <w:rsid w:val="00970BB1"/>
    <w:rsid w:val="00971166"/>
    <w:rsid w:val="00971472"/>
    <w:rsid w:val="00971AE9"/>
    <w:rsid w:val="009728C0"/>
    <w:rsid w:val="00972CFA"/>
    <w:rsid w:val="00973DF9"/>
    <w:rsid w:val="009742C2"/>
    <w:rsid w:val="00974893"/>
    <w:rsid w:val="00975369"/>
    <w:rsid w:val="00975E5E"/>
    <w:rsid w:val="00976075"/>
    <w:rsid w:val="009764C7"/>
    <w:rsid w:val="00976F48"/>
    <w:rsid w:val="00976F75"/>
    <w:rsid w:val="00977344"/>
    <w:rsid w:val="00977380"/>
    <w:rsid w:val="00981FFD"/>
    <w:rsid w:val="009830C9"/>
    <w:rsid w:val="009838C5"/>
    <w:rsid w:val="00983F47"/>
    <w:rsid w:val="009841B4"/>
    <w:rsid w:val="009847F5"/>
    <w:rsid w:val="0098583B"/>
    <w:rsid w:val="0098667B"/>
    <w:rsid w:val="00986FD5"/>
    <w:rsid w:val="00990035"/>
    <w:rsid w:val="009909C4"/>
    <w:rsid w:val="00990C60"/>
    <w:rsid w:val="00991C41"/>
    <w:rsid w:val="009922E2"/>
    <w:rsid w:val="00992844"/>
    <w:rsid w:val="00992859"/>
    <w:rsid w:val="0099298E"/>
    <w:rsid w:val="00993FB2"/>
    <w:rsid w:val="009945EF"/>
    <w:rsid w:val="00995D6F"/>
    <w:rsid w:val="00995FD7"/>
    <w:rsid w:val="009966B2"/>
    <w:rsid w:val="009A02F6"/>
    <w:rsid w:val="009A0924"/>
    <w:rsid w:val="009A09E5"/>
    <w:rsid w:val="009A1605"/>
    <w:rsid w:val="009A1F22"/>
    <w:rsid w:val="009A39B3"/>
    <w:rsid w:val="009A39CE"/>
    <w:rsid w:val="009A4F94"/>
    <w:rsid w:val="009A51E6"/>
    <w:rsid w:val="009A6A58"/>
    <w:rsid w:val="009A76B2"/>
    <w:rsid w:val="009B0DED"/>
    <w:rsid w:val="009B1378"/>
    <w:rsid w:val="009B1BF5"/>
    <w:rsid w:val="009B3AAF"/>
    <w:rsid w:val="009B4730"/>
    <w:rsid w:val="009B4EA6"/>
    <w:rsid w:val="009B67CD"/>
    <w:rsid w:val="009B7FC1"/>
    <w:rsid w:val="009C014E"/>
    <w:rsid w:val="009C0B06"/>
    <w:rsid w:val="009C0C27"/>
    <w:rsid w:val="009C14BF"/>
    <w:rsid w:val="009C2380"/>
    <w:rsid w:val="009C2C4E"/>
    <w:rsid w:val="009C30CC"/>
    <w:rsid w:val="009C6F6B"/>
    <w:rsid w:val="009C7320"/>
    <w:rsid w:val="009C7D17"/>
    <w:rsid w:val="009D0F55"/>
    <w:rsid w:val="009D13D8"/>
    <w:rsid w:val="009D2AF5"/>
    <w:rsid w:val="009D48EF"/>
    <w:rsid w:val="009D4ED0"/>
    <w:rsid w:val="009D6FA5"/>
    <w:rsid w:val="009D799A"/>
    <w:rsid w:val="009D79FB"/>
    <w:rsid w:val="009E0D48"/>
    <w:rsid w:val="009E1250"/>
    <w:rsid w:val="009E271C"/>
    <w:rsid w:val="009E542D"/>
    <w:rsid w:val="009E785B"/>
    <w:rsid w:val="009E7A75"/>
    <w:rsid w:val="009E7D15"/>
    <w:rsid w:val="009F1343"/>
    <w:rsid w:val="009F1A28"/>
    <w:rsid w:val="009F284A"/>
    <w:rsid w:val="009F4E95"/>
    <w:rsid w:val="009F6039"/>
    <w:rsid w:val="009F6290"/>
    <w:rsid w:val="009F7F5D"/>
    <w:rsid w:val="00A01020"/>
    <w:rsid w:val="00A01AF5"/>
    <w:rsid w:val="00A01D15"/>
    <w:rsid w:val="00A02BE4"/>
    <w:rsid w:val="00A04A08"/>
    <w:rsid w:val="00A10329"/>
    <w:rsid w:val="00A10701"/>
    <w:rsid w:val="00A10704"/>
    <w:rsid w:val="00A10BB1"/>
    <w:rsid w:val="00A10D4D"/>
    <w:rsid w:val="00A11541"/>
    <w:rsid w:val="00A11D38"/>
    <w:rsid w:val="00A12787"/>
    <w:rsid w:val="00A12DDF"/>
    <w:rsid w:val="00A13297"/>
    <w:rsid w:val="00A1449F"/>
    <w:rsid w:val="00A15567"/>
    <w:rsid w:val="00A15932"/>
    <w:rsid w:val="00A161E2"/>
    <w:rsid w:val="00A17258"/>
    <w:rsid w:val="00A17430"/>
    <w:rsid w:val="00A178D5"/>
    <w:rsid w:val="00A21F1D"/>
    <w:rsid w:val="00A2407F"/>
    <w:rsid w:val="00A24E64"/>
    <w:rsid w:val="00A25069"/>
    <w:rsid w:val="00A2539E"/>
    <w:rsid w:val="00A2683D"/>
    <w:rsid w:val="00A27F22"/>
    <w:rsid w:val="00A27FE5"/>
    <w:rsid w:val="00A31246"/>
    <w:rsid w:val="00A32460"/>
    <w:rsid w:val="00A334AE"/>
    <w:rsid w:val="00A33C26"/>
    <w:rsid w:val="00A344FE"/>
    <w:rsid w:val="00A34ACD"/>
    <w:rsid w:val="00A36CF6"/>
    <w:rsid w:val="00A3705D"/>
    <w:rsid w:val="00A403E5"/>
    <w:rsid w:val="00A414E3"/>
    <w:rsid w:val="00A41564"/>
    <w:rsid w:val="00A417AC"/>
    <w:rsid w:val="00A42D10"/>
    <w:rsid w:val="00A432E2"/>
    <w:rsid w:val="00A436A0"/>
    <w:rsid w:val="00A4438E"/>
    <w:rsid w:val="00A455D7"/>
    <w:rsid w:val="00A457AE"/>
    <w:rsid w:val="00A45B61"/>
    <w:rsid w:val="00A45DBE"/>
    <w:rsid w:val="00A469F9"/>
    <w:rsid w:val="00A46DA7"/>
    <w:rsid w:val="00A470EE"/>
    <w:rsid w:val="00A50C99"/>
    <w:rsid w:val="00A53066"/>
    <w:rsid w:val="00A552F8"/>
    <w:rsid w:val="00A55B1A"/>
    <w:rsid w:val="00A60309"/>
    <w:rsid w:val="00A612DE"/>
    <w:rsid w:val="00A61362"/>
    <w:rsid w:val="00A6162F"/>
    <w:rsid w:val="00A62F21"/>
    <w:rsid w:val="00A63BCF"/>
    <w:rsid w:val="00A63DC2"/>
    <w:rsid w:val="00A64FD5"/>
    <w:rsid w:val="00A656C1"/>
    <w:rsid w:val="00A65B07"/>
    <w:rsid w:val="00A66768"/>
    <w:rsid w:val="00A6690D"/>
    <w:rsid w:val="00A670FE"/>
    <w:rsid w:val="00A67352"/>
    <w:rsid w:val="00A6744A"/>
    <w:rsid w:val="00A7057B"/>
    <w:rsid w:val="00A7073E"/>
    <w:rsid w:val="00A71AB0"/>
    <w:rsid w:val="00A72D58"/>
    <w:rsid w:val="00A73C66"/>
    <w:rsid w:val="00A74DF5"/>
    <w:rsid w:val="00A75297"/>
    <w:rsid w:val="00A76827"/>
    <w:rsid w:val="00A768D8"/>
    <w:rsid w:val="00A774B9"/>
    <w:rsid w:val="00A77B5B"/>
    <w:rsid w:val="00A808F8"/>
    <w:rsid w:val="00A81278"/>
    <w:rsid w:val="00A8182F"/>
    <w:rsid w:val="00A81F19"/>
    <w:rsid w:val="00A82512"/>
    <w:rsid w:val="00A82F34"/>
    <w:rsid w:val="00A83AE4"/>
    <w:rsid w:val="00A84E36"/>
    <w:rsid w:val="00A85018"/>
    <w:rsid w:val="00A8682E"/>
    <w:rsid w:val="00A874DA"/>
    <w:rsid w:val="00A87DF9"/>
    <w:rsid w:val="00A90466"/>
    <w:rsid w:val="00A90C39"/>
    <w:rsid w:val="00A91349"/>
    <w:rsid w:val="00A91E47"/>
    <w:rsid w:val="00A9212F"/>
    <w:rsid w:val="00A92D41"/>
    <w:rsid w:val="00A92EDC"/>
    <w:rsid w:val="00A944DA"/>
    <w:rsid w:val="00A945F4"/>
    <w:rsid w:val="00A954ED"/>
    <w:rsid w:val="00A95D4E"/>
    <w:rsid w:val="00A96916"/>
    <w:rsid w:val="00A972D1"/>
    <w:rsid w:val="00A97A97"/>
    <w:rsid w:val="00A97A98"/>
    <w:rsid w:val="00AA107E"/>
    <w:rsid w:val="00AA1347"/>
    <w:rsid w:val="00AA1560"/>
    <w:rsid w:val="00AA2C5E"/>
    <w:rsid w:val="00AA4482"/>
    <w:rsid w:val="00AA4506"/>
    <w:rsid w:val="00AA5489"/>
    <w:rsid w:val="00AA56C1"/>
    <w:rsid w:val="00AA5ED0"/>
    <w:rsid w:val="00AA697C"/>
    <w:rsid w:val="00AA7C32"/>
    <w:rsid w:val="00AA7F6C"/>
    <w:rsid w:val="00AB04D4"/>
    <w:rsid w:val="00AB0550"/>
    <w:rsid w:val="00AB194C"/>
    <w:rsid w:val="00AB2563"/>
    <w:rsid w:val="00AB2925"/>
    <w:rsid w:val="00AB48DF"/>
    <w:rsid w:val="00AB5D25"/>
    <w:rsid w:val="00AB78FA"/>
    <w:rsid w:val="00AC023E"/>
    <w:rsid w:val="00AC39A6"/>
    <w:rsid w:val="00AC3D26"/>
    <w:rsid w:val="00AC3D30"/>
    <w:rsid w:val="00AC41E2"/>
    <w:rsid w:val="00AC5131"/>
    <w:rsid w:val="00AC6006"/>
    <w:rsid w:val="00AC6548"/>
    <w:rsid w:val="00AC6FE6"/>
    <w:rsid w:val="00AD099B"/>
    <w:rsid w:val="00AD2004"/>
    <w:rsid w:val="00AD20C6"/>
    <w:rsid w:val="00AD245A"/>
    <w:rsid w:val="00AD298E"/>
    <w:rsid w:val="00AD2C35"/>
    <w:rsid w:val="00AD2DEE"/>
    <w:rsid w:val="00AD354E"/>
    <w:rsid w:val="00AD3584"/>
    <w:rsid w:val="00AD4A6A"/>
    <w:rsid w:val="00AD5F70"/>
    <w:rsid w:val="00AD6F53"/>
    <w:rsid w:val="00AD766A"/>
    <w:rsid w:val="00AE07BC"/>
    <w:rsid w:val="00AE0D99"/>
    <w:rsid w:val="00AE15A9"/>
    <w:rsid w:val="00AE2CA9"/>
    <w:rsid w:val="00AE5724"/>
    <w:rsid w:val="00AE6FF6"/>
    <w:rsid w:val="00AE7156"/>
    <w:rsid w:val="00AE7C96"/>
    <w:rsid w:val="00AF0309"/>
    <w:rsid w:val="00AF0673"/>
    <w:rsid w:val="00AF1753"/>
    <w:rsid w:val="00AF403C"/>
    <w:rsid w:val="00AF667F"/>
    <w:rsid w:val="00AF6C66"/>
    <w:rsid w:val="00AF6DE3"/>
    <w:rsid w:val="00AF6EB7"/>
    <w:rsid w:val="00AF7214"/>
    <w:rsid w:val="00AF79F6"/>
    <w:rsid w:val="00AF7E36"/>
    <w:rsid w:val="00B004D4"/>
    <w:rsid w:val="00B00636"/>
    <w:rsid w:val="00B017E7"/>
    <w:rsid w:val="00B036DD"/>
    <w:rsid w:val="00B0375C"/>
    <w:rsid w:val="00B0386A"/>
    <w:rsid w:val="00B05F87"/>
    <w:rsid w:val="00B06935"/>
    <w:rsid w:val="00B07221"/>
    <w:rsid w:val="00B075CD"/>
    <w:rsid w:val="00B10819"/>
    <w:rsid w:val="00B10974"/>
    <w:rsid w:val="00B11A3F"/>
    <w:rsid w:val="00B12374"/>
    <w:rsid w:val="00B12C79"/>
    <w:rsid w:val="00B13962"/>
    <w:rsid w:val="00B15A39"/>
    <w:rsid w:val="00B161DA"/>
    <w:rsid w:val="00B2037B"/>
    <w:rsid w:val="00B2117A"/>
    <w:rsid w:val="00B21A10"/>
    <w:rsid w:val="00B22A10"/>
    <w:rsid w:val="00B22B07"/>
    <w:rsid w:val="00B2303E"/>
    <w:rsid w:val="00B23336"/>
    <w:rsid w:val="00B24235"/>
    <w:rsid w:val="00B244BC"/>
    <w:rsid w:val="00B2464D"/>
    <w:rsid w:val="00B267DB"/>
    <w:rsid w:val="00B2697B"/>
    <w:rsid w:val="00B2734F"/>
    <w:rsid w:val="00B276ED"/>
    <w:rsid w:val="00B27D3A"/>
    <w:rsid w:val="00B304CF"/>
    <w:rsid w:val="00B30F2F"/>
    <w:rsid w:val="00B31352"/>
    <w:rsid w:val="00B32017"/>
    <w:rsid w:val="00B32B8A"/>
    <w:rsid w:val="00B33CFF"/>
    <w:rsid w:val="00B34122"/>
    <w:rsid w:val="00B359C4"/>
    <w:rsid w:val="00B35BFC"/>
    <w:rsid w:val="00B36C69"/>
    <w:rsid w:val="00B379BD"/>
    <w:rsid w:val="00B4097A"/>
    <w:rsid w:val="00B40B91"/>
    <w:rsid w:val="00B42085"/>
    <w:rsid w:val="00B42445"/>
    <w:rsid w:val="00B437B7"/>
    <w:rsid w:val="00B46031"/>
    <w:rsid w:val="00B47B2B"/>
    <w:rsid w:val="00B502A0"/>
    <w:rsid w:val="00B50999"/>
    <w:rsid w:val="00B51381"/>
    <w:rsid w:val="00B51B9B"/>
    <w:rsid w:val="00B5205D"/>
    <w:rsid w:val="00B5217E"/>
    <w:rsid w:val="00B524EE"/>
    <w:rsid w:val="00B53EE4"/>
    <w:rsid w:val="00B54030"/>
    <w:rsid w:val="00B54B73"/>
    <w:rsid w:val="00B558B2"/>
    <w:rsid w:val="00B55C1B"/>
    <w:rsid w:val="00B576E4"/>
    <w:rsid w:val="00B63133"/>
    <w:rsid w:val="00B636F5"/>
    <w:rsid w:val="00B63D14"/>
    <w:rsid w:val="00B63DBA"/>
    <w:rsid w:val="00B65F58"/>
    <w:rsid w:val="00B666A6"/>
    <w:rsid w:val="00B66E5D"/>
    <w:rsid w:val="00B66FAC"/>
    <w:rsid w:val="00B67FAA"/>
    <w:rsid w:val="00B70817"/>
    <w:rsid w:val="00B70D7C"/>
    <w:rsid w:val="00B710CB"/>
    <w:rsid w:val="00B731F8"/>
    <w:rsid w:val="00B7482E"/>
    <w:rsid w:val="00B766FE"/>
    <w:rsid w:val="00B778AC"/>
    <w:rsid w:val="00B77F9E"/>
    <w:rsid w:val="00B80135"/>
    <w:rsid w:val="00B80628"/>
    <w:rsid w:val="00B80D10"/>
    <w:rsid w:val="00B8116E"/>
    <w:rsid w:val="00B8129A"/>
    <w:rsid w:val="00B82BE8"/>
    <w:rsid w:val="00B86C89"/>
    <w:rsid w:val="00B875A2"/>
    <w:rsid w:val="00B91913"/>
    <w:rsid w:val="00B91CC6"/>
    <w:rsid w:val="00B928A2"/>
    <w:rsid w:val="00B9365B"/>
    <w:rsid w:val="00B942B6"/>
    <w:rsid w:val="00B94DF4"/>
    <w:rsid w:val="00B952B7"/>
    <w:rsid w:val="00B9534D"/>
    <w:rsid w:val="00B96BDA"/>
    <w:rsid w:val="00B979A6"/>
    <w:rsid w:val="00BA0D5A"/>
    <w:rsid w:val="00BA10B3"/>
    <w:rsid w:val="00BA1556"/>
    <w:rsid w:val="00BA1F49"/>
    <w:rsid w:val="00BA2DB0"/>
    <w:rsid w:val="00BA30F4"/>
    <w:rsid w:val="00BA4663"/>
    <w:rsid w:val="00BA5790"/>
    <w:rsid w:val="00BA593B"/>
    <w:rsid w:val="00BA63C6"/>
    <w:rsid w:val="00BA656F"/>
    <w:rsid w:val="00BA7AE7"/>
    <w:rsid w:val="00BB0055"/>
    <w:rsid w:val="00BB1B58"/>
    <w:rsid w:val="00BB2370"/>
    <w:rsid w:val="00BB303F"/>
    <w:rsid w:val="00BB4C89"/>
    <w:rsid w:val="00BB6282"/>
    <w:rsid w:val="00BB7733"/>
    <w:rsid w:val="00BB7954"/>
    <w:rsid w:val="00BC0030"/>
    <w:rsid w:val="00BC3C60"/>
    <w:rsid w:val="00BC4751"/>
    <w:rsid w:val="00BC50B3"/>
    <w:rsid w:val="00BC67F3"/>
    <w:rsid w:val="00BC6934"/>
    <w:rsid w:val="00BC69F9"/>
    <w:rsid w:val="00BC6B93"/>
    <w:rsid w:val="00BC6C0F"/>
    <w:rsid w:val="00BC71EB"/>
    <w:rsid w:val="00BC72D1"/>
    <w:rsid w:val="00BD13B4"/>
    <w:rsid w:val="00BD15B4"/>
    <w:rsid w:val="00BD25A8"/>
    <w:rsid w:val="00BD42AB"/>
    <w:rsid w:val="00BD4A7B"/>
    <w:rsid w:val="00BD5254"/>
    <w:rsid w:val="00BD5F97"/>
    <w:rsid w:val="00BD6CC7"/>
    <w:rsid w:val="00BD769C"/>
    <w:rsid w:val="00BD7CBD"/>
    <w:rsid w:val="00BE211A"/>
    <w:rsid w:val="00BE2F24"/>
    <w:rsid w:val="00BE3FBF"/>
    <w:rsid w:val="00BE44B2"/>
    <w:rsid w:val="00BE46C2"/>
    <w:rsid w:val="00BE477B"/>
    <w:rsid w:val="00BE4CF9"/>
    <w:rsid w:val="00BE4DC1"/>
    <w:rsid w:val="00BE5CC5"/>
    <w:rsid w:val="00BE6268"/>
    <w:rsid w:val="00BE6A3E"/>
    <w:rsid w:val="00BE6EBA"/>
    <w:rsid w:val="00BE7799"/>
    <w:rsid w:val="00BE7CB9"/>
    <w:rsid w:val="00BF229A"/>
    <w:rsid w:val="00BF2908"/>
    <w:rsid w:val="00BF2CBE"/>
    <w:rsid w:val="00BF3132"/>
    <w:rsid w:val="00BF3DF2"/>
    <w:rsid w:val="00BF52C0"/>
    <w:rsid w:val="00BF728D"/>
    <w:rsid w:val="00BF742F"/>
    <w:rsid w:val="00C01480"/>
    <w:rsid w:val="00C01D85"/>
    <w:rsid w:val="00C02600"/>
    <w:rsid w:val="00C038E6"/>
    <w:rsid w:val="00C05236"/>
    <w:rsid w:val="00C0546B"/>
    <w:rsid w:val="00C05DB7"/>
    <w:rsid w:val="00C063DF"/>
    <w:rsid w:val="00C07775"/>
    <w:rsid w:val="00C1146F"/>
    <w:rsid w:val="00C1154B"/>
    <w:rsid w:val="00C11C4E"/>
    <w:rsid w:val="00C126F8"/>
    <w:rsid w:val="00C13812"/>
    <w:rsid w:val="00C1592F"/>
    <w:rsid w:val="00C15B53"/>
    <w:rsid w:val="00C169F9"/>
    <w:rsid w:val="00C16B7E"/>
    <w:rsid w:val="00C1778D"/>
    <w:rsid w:val="00C17B32"/>
    <w:rsid w:val="00C20263"/>
    <w:rsid w:val="00C20DA5"/>
    <w:rsid w:val="00C2146E"/>
    <w:rsid w:val="00C21488"/>
    <w:rsid w:val="00C21633"/>
    <w:rsid w:val="00C2165B"/>
    <w:rsid w:val="00C21BF4"/>
    <w:rsid w:val="00C22E1E"/>
    <w:rsid w:val="00C22E54"/>
    <w:rsid w:val="00C236EF"/>
    <w:rsid w:val="00C243BD"/>
    <w:rsid w:val="00C244CA"/>
    <w:rsid w:val="00C24B95"/>
    <w:rsid w:val="00C25B54"/>
    <w:rsid w:val="00C3018F"/>
    <w:rsid w:val="00C31941"/>
    <w:rsid w:val="00C31EE0"/>
    <w:rsid w:val="00C325C6"/>
    <w:rsid w:val="00C344F1"/>
    <w:rsid w:val="00C35762"/>
    <w:rsid w:val="00C358A0"/>
    <w:rsid w:val="00C36C20"/>
    <w:rsid w:val="00C37F7F"/>
    <w:rsid w:val="00C415BF"/>
    <w:rsid w:val="00C423C0"/>
    <w:rsid w:val="00C42429"/>
    <w:rsid w:val="00C4306F"/>
    <w:rsid w:val="00C434DC"/>
    <w:rsid w:val="00C43CCE"/>
    <w:rsid w:val="00C44F42"/>
    <w:rsid w:val="00C45424"/>
    <w:rsid w:val="00C45563"/>
    <w:rsid w:val="00C47BD9"/>
    <w:rsid w:val="00C536BC"/>
    <w:rsid w:val="00C5499E"/>
    <w:rsid w:val="00C54B2C"/>
    <w:rsid w:val="00C54DF5"/>
    <w:rsid w:val="00C55516"/>
    <w:rsid w:val="00C55F03"/>
    <w:rsid w:val="00C56077"/>
    <w:rsid w:val="00C5693A"/>
    <w:rsid w:val="00C6046D"/>
    <w:rsid w:val="00C60CAC"/>
    <w:rsid w:val="00C610EF"/>
    <w:rsid w:val="00C61417"/>
    <w:rsid w:val="00C61662"/>
    <w:rsid w:val="00C64028"/>
    <w:rsid w:val="00C650DF"/>
    <w:rsid w:val="00C653CE"/>
    <w:rsid w:val="00C66545"/>
    <w:rsid w:val="00C66AE4"/>
    <w:rsid w:val="00C66B1A"/>
    <w:rsid w:val="00C66B66"/>
    <w:rsid w:val="00C674BA"/>
    <w:rsid w:val="00C676E5"/>
    <w:rsid w:val="00C67A04"/>
    <w:rsid w:val="00C71F1B"/>
    <w:rsid w:val="00C72744"/>
    <w:rsid w:val="00C732CB"/>
    <w:rsid w:val="00C7452C"/>
    <w:rsid w:val="00C75255"/>
    <w:rsid w:val="00C77F02"/>
    <w:rsid w:val="00C80C07"/>
    <w:rsid w:val="00C83162"/>
    <w:rsid w:val="00C837C7"/>
    <w:rsid w:val="00C84A48"/>
    <w:rsid w:val="00C8543C"/>
    <w:rsid w:val="00C861AD"/>
    <w:rsid w:val="00C863ED"/>
    <w:rsid w:val="00C86AE1"/>
    <w:rsid w:val="00C9191D"/>
    <w:rsid w:val="00C91D40"/>
    <w:rsid w:val="00C9398E"/>
    <w:rsid w:val="00C95C17"/>
    <w:rsid w:val="00C96633"/>
    <w:rsid w:val="00C972B3"/>
    <w:rsid w:val="00C979F4"/>
    <w:rsid w:val="00CA1221"/>
    <w:rsid w:val="00CA2113"/>
    <w:rsid w:val="00CA2BAD"/>
    <w:rsid w:val="00CA2C74"/>
    <w:rsid w:val="00CA332E"/>
    <w:rsid w:val="00CA3EBE"/>
    <w:rsid w:val="00CA4A12"/>
    <w:rsid w:val="00CA50B2"/>
    <w:rsid w:val="00CA50D7"/>
    <w:rsid w:val="00CA6C00"/>
    <w:rsid w:val="00CA7416"/>
    <w:rsid w:val="00CA750D"/>
    <w:rsid w:val="00CB07B4"/>
    <w:rsid w:val="00CB0D1C"/>
    <w:rsid w:val="00CB3B1F"/>
    <w:rsid w:val="00CB429E"/>
    <w:rsid w:val="00CB42E5"/>
    <w:rsid w:val="00CB491C"/>
    <w:rsid w:val="00CB54E2"/>
    <w:rsid w:val="00CB6F23"/>
    <w:rsid w:val="00CB77D9"/>
    <w:rsid w:val="00CC0895"/>
    <w:rsid w:val="00CC0CF7"/>
    <w:rsid w:val="00CC13C4"/>
    <w:rsid w:val="00CC204C"/>
    <w:rsid w:val="00CC2BCD"/>
    <w:rsid w:val="00CC37F3"/>
    <w:rsid w:val="00CC44A4"/>
    <w:rsid w:val="00CC4528"/>
    <w:rsid w:val="00CC68A4"/>
    <w:rsid w:val="00CC7749"/>
    <w:rsid w:val="00CC7EBC"/>
    <w:rsid w:val="00CD0C3B"/>
    <w:rsid w:val="00CD0DC2"/>
    <w:rsid w:val="00CD1B31"/>
    <w:rsid w:val="00CD24B0"/>
    <w:rsid w:val="00CD27B0"/>
    <w:rsid w:val="00CD4A0C"/>
    <w:rsid w:val="00CD4CF0"/>
    <w:rsid w:val="00CD4D58"/>
    <w:rsid w:val="00CD5E16"/>
    <w:rsid w:val="00CE1AA5"/>
    <w:rsid w:val="00CE1B54"/>
    <w:rsid w:val="00CE2201"/>
    <w:rsid w:val="00CE2245"/>
    <w:rsid w:val="00CE2D35"/>
    <w:rsid w:val="00CE312E"/>
    <w:rsid w:val="00CE379C"/>
    <w:rsid w:val="00CE440C"/>
    <w:rsid w:val="00CE507D"/>
    <w:rsid w:val="00CF0A16"/>
    <w:rsid w:val="00CF0AC5"/>
    <w:rsid w:val="00CF1522"/>
    <w:rsid w:val="00CF18D4"/>
    <w:rsid w:val="00CF18E3"/>
    <w:rsid w:val="00CF1FCF"/>
    <w:rsid w:val="00CF2BA7"/>
    <w:rsid w:val="00CF39F7"/>
    <w:rsid w:val="00CF3D94"/>
    <w:rsid w:val="00CF40EA"/>
    <w:rsid w:val="00CF49D5"/>
    <w:rsid w:val="00CF5E49"/>
    <w:rsid w:val="00D035D8"/>
    <w:rsid w:val="00D0648A"/>
    <w:rsid w:val="00D075AA"/>
    <w:rsid w:val="00D07D2D"/>
    <w:rsid w:val="00D10D7F"/>
    <w:rsid w:val="00D11D67"/>
    <w:rsid w:val="00D15739"/>
    <w:rsid w:val="00D159FA"/>
    <w:rsid w:val="00D171AA"/>
    <w:rsid w:val="00D20C52"/>
    <w:rsid w:val="00D22C5C"/>
    <w:rsid w:val="00D23C44"/>
    <w:rsid w:val="00D23D54"/>
    <w:rsid w:val="00D23E07"/>
    <w:rsid w:val="00D23E83"/>
    <w:rsid w:val="00D26BA7"/>
    <w:rsid w:val="00D27CB6"/>
    <w:rsid w:val="00D27F57"/>
    <w:rsid w:val="00D304D9"/>
    <w:rsid w:val="00D30666"/>
    <w:rsid w:val="00D30A87"/>
    <w:rsid w:val="00D31CF9"/>
    <w:rsid w:val="00D321B8"/>
    <w:rsid w:val="00D33FA3"/>
    <w:rsid w:val="00D34FF7"/>
    <w:rsid w:val="00D358C0"/>
    <w:rsid w:val="00D35DE2"/>
    <w:rsid w:val="00D36E73"/>
    <w:rsid w:val="00D377BE"/>
    <w:rsid w:val="00D37F9C"/>
    <w:rsid w:val="00D40E62"/>
    <w:rsid w:val="00D4151B"/>
    <w:rsid w:val="00D42600"/>
    <w:rsid w:val="00D44F2E"/>
    <w:rsid w:val="00D51BEE"/>
    <w:rsid w:val="00D51F0F"/>
    <w:rsid w:val="00D521E5"/>
    <w:rsid w:val="00D52F29"/>
    <w:rsid w:val="00D5442C"/>
    <w:rsid w:val="00D55284"/>
    <w:rsid w:val="00D55878"/>
    <w:rsid w:val="00D5634B"/>
    <w:rsid w:val="00D56FDC"/>
    <w:rsid w:val="00D606FE"/>
    <w:rsid w:val="00D609AC"/>
    <w:rsid w:val="00D61F78"/>
    <w:rsid w:val="00D63051"/>
    <w:rsid w:val="00D643A7"/>
    <w:rsid w:val="00D66189"/>
    <w:rsid w:val="00D66416"/>
    <w:rsid w:val="00D66D3B"/>
    <w:rsid w:val="00D6749F"/>
    <w:rsid w:val="00D700F2"/>
    <w:rsid w:val="00D7060B"/>
    <w:rsid w:val="00D70CAE"/>
    <w:rsid w:val="00D71608"/>
    <w:rsid w:val="00D71ABB"/>
    <w:rsid w:val="00D722F7"/>
    <w:rsid w:val="00D73F40"/>
    <w:rsid w:val="00D742D2"/>
    <w:rsid w:val="00D74D8C"/>
    <w:rsid w:val="00D77158"/>
    <w:rsid w:val="00D80154"/>
    <w:rsid w:val="00D8065D"/>
    <w:rsid w:val="00D819F4"/>
    <w:rsid w:val="00D825A5"/>
    <w:rsid w:val="00D829D3"/>
    <w:rsid w:val="00D854EB"/>
    <w:rsid w:val="00D87B4C"/>
    <w:rsid w:val="00D9022F"/>
    <w:rsid w:val="00D9034D"/>
    <w:rsid w:val="00D909C4"/>
    <w:rsid w:val="00D91415"/>
    <w:rsid w:val="00D92719"/>
    <w:rsid w:val="00D946CC"/>
    <w:rsid w:val="00D94767"/>
    <w:rsid w:val="00D94B58"/>
    <w:rsid w:val="00D95BC6"/>
    <w:rsid w:val="00D97264"/>
    <w:rsid w:val="00D9789A"/>
    <w:rsid w:val="00DA11F2"/>
    <w:rsid w:val="00DA1675"/>
    <w:rsid w:val="00DA22DC"/>
    <w:rsid w:val="00DA29AF"/>
    <w:rsid w:val="00DA374A"/>
    <w:rsid w:val="00DA48B1"/>
    <w:rsid w:val="00DA4DD2"/>
    <w:rsid w:val="00DA636F"/>
    <w:rsid w:val="00DB0ED7"/>
    <w:rsid w:val="00DB0F87"/>
    <w:rsid w:val="00DB20DB"/>
    <w:rsid w:val="00DB2102"/>
    <w:rsid w:val="00DB278F"/>
    <w:rsid w:val="00DB364C"/>
    <w:rsid w:val="00DB3BEB"/>
    <w:rsid w:val="00DB4B99"/>
    <w:rsid w:val="00DC31CB"/>
    <w:rsid w:val="00DC490A"/>
    <w:rsid w:val="00DC498B"/>
    <w:rsid w:val="00DC51EC"/>
    <w:rsid w:val="00DC580D"/>
    <w:rsid w:val="00DC5924"/>
    <w:rsid w:val="00DD016F"/>
    <w:rsid w:val="00DD1D5B"/>
    <w:rsid w:val="00DD28B5"/>
    <w:rsid w:val="00DD3605"/>
    <w:rsid w:val="00DD4D75"/>
    <w:rsid w:val="00DD4E69"/>
    <w:rsid w:val="00DD67F3"/>
    <w:rsid w:val="00DD78F4"/>
    <w:rsid w:val="00DE1051"/>
    <w:rsid w:val="00DE1BDE"/>
    <w:rsid w:val="00DE2B98"/>
    <w:rsid w:val="00DE41D8"/>
    <w:rsid w:val="00DE4D42"/>
    <w:rsid w:val="00DE5601"/>
    <w:rsid w:val="00DE7179"/>
    <w:rsid w:val="00DF03D0"/>
    <w:rsid w:val="00DF1AE8"/>
    <w:rsid w:val="00DF1BCF"/>
    <w:rsid w:val="00DF3768"/>
    <w:rsid w:val="00DF38A4"/>
    <w:rsid w:val="00DF3EDB"/>
    <w:rsid w:val="00DF41F4"/>
    <w:rsid w:val="00DF690E"/>
    <w:rsid w:val="00DF6C98"/>
    <w:rsid w:val="00DF75DE"/>
    <w:rsid w:val="00E00063"/>
    <w:rsid w:val="00E004AE"/>
    <w:rsid w:val="00E01F21"/>
    <w:rsid w:val="00E03143"/>
    <w:rsid w:val="00E031F5"/>
    <w:rsid w:val="00E039C7"/>
    <w:rsid w:val="00E048C0"/>
    <w:rsid w:val="00E0578B"/>
    <w:rsid w:val="00E0703E"/>
    <w:rsid w:val="00E07A7F"/>
    <w:rsid w:val="00E07F9B"/>
    <w:rsid w:val="00E119C2"/>
    <w:rsid w:val="00E15C38"/>
    <w:rsid w:val="00E161E2"/>
    <w:rsid w:val="00E16D32"/>
    <w:rsid w:val="00E20A64"/>
    <w:rsid w:val="00E20BF1"/>
    <w:rsid w:val="00E20EDE"/>
    <w:rsid w:val="00E20F94"/>
    <w:rsid w:val="00E23F47"/>
    <w:rsid w:val="00E24761"/>
    <w:rsid w:val="00E24C25"/>
    <w:rsid w:val="00E2595A"/>
    <w:rsid w:val="00E25B0F"/>
    <w:rsid w:val="00E26409"/>
    <w:rsid w:val="00E27963"/>
    <w:rsid w:val="00E27B5F"/>
    <w:rsid w:val="00E30DDF"/>
    <w:rsid w:val="00E30F8F"/>
    <w:rsid w:val="00E32F27"/>
    <w:rsid w:val="00E334FF"/>
    <w:rsid w:val="00E34D48"/>
    <w:rsid w:val="00E34E84"/>
    <w:rsid w:val="00E36CAE"/>
    <w:rsid w:val="00E40218"/>
    <w:rsid w:val="00E40DE2"/>
    <w:rsid w:val="00E425E7"/>
    <w:rsid w:val="00E43415"/>
    <w:rsid w:val="00E443A6"/>
    <w:rsid w:val="00E46242"/>
    <w:rsid w:val="00E50460"/>
    <w:rsid w:val="00E51C7E"/>
    <w:rsid w:val="00E51C91"/>
    <w:rsid w:val="00E51FCB"/>
    <w:rsid w:val="00E5232A"/>
    <w:rsid w:val="00E52EB8"/>
    <w:rsid w:val="00E52ED9"/>
    <w:rsid w:val="00E55CB4"/>
    <w:rsid w:val="00E56229"/>
    <w:rsid w:val="00E5686C"/>
    <w:rsid w:val="00E57705"/>
    <w:rsid w:val="00E57A61"/>
    <w:rsid w:val="00E60E64"/>
    <w:rsid w:val="00E6117A"/>
    <w:rsid w:val="00E61A9C"/>
    <w:rsid w:val="00E61BB7"/>
    <w:rsid w:val="00E64089"/>
    <w:rsid w:val="00E65737"/>
    <w:rsid w:val="00E6584D"/>
    <w:rsid w:val="00E66570"/>
    <w:rsid w:val="00E6691E"/>
    <w:rsid w:val="00E702F1"/>
    <w:rsid w:val="00E70E0D"/>
    <w:rsid w:val="00E71058"/>
    <w:rsid w:val="00E71A10"/>
    <w:rsid w:val="00E724C8"/>
    <w:rsid w:val="00E7262A"/>
    <w:rsid w:val="00E739AE"/>
    <w:rsid w:val="00E73B8B"/>
    <w:rsid w:val="00E74FC8"/>
    <w:rsid w:val="00E752A7"/>
    <w:rsid w:val="00E76C3C"/>
    <w:rsid w:val="00E76DE9"/>
    <w:rsid w:val="00E77997"/>
    <w:rsid w:val="00E80ED6"/>
    <w:rsid w:val="00E81094"/>
    <w:rsid w:val="00E82867"/>
    <w:rsid w:val="00E8334A"/>
    <w:rsid w:val="00E837D9"/>
    <w:rsid w:val="00E84228"/>
    <w:rsid w:val="00E85FA1"/>
    <w:rsid w:val="00E86A0E"/>
    <w:rsid w:val="00E86FDC"/>
    <w:rsid w:val="00E912BE"/>
    <w:rsid w:val="00E91687"/>
    <w:rsid w:val="00E91B41"/>
    <w:rsid w:val="00E9239A"/>
    <w:rsid w:val="00E93048"/>
    <w:rsid w:val="00E930E9"/>
    <w:rsid w:val="00E9334D"/>
    <w:rsid w:val="00E935C3"/>
    <w:rsid w:val="00E95308"/>
    <w:rsid w:val="00E957B0"/>
    <w:rsid w:val="00E971F6"/>
    <w:rsid w:val="00EA202C"/>
    <w:rsid w:val="00EA2958"/>
    <w:rsid w:val="00EA3076"/>
    <w:rsid w:val="00EA31CE"/>
    <w:rsid w:val="00EA44BD"/>
    <w:rsid w:val="00EA49C0"/>
    <w:rsid w:val="00EA5366"/>
    <w:rsid w:val="00EA541A"/>
    <w:rsid w:val="00EA54A3"/>
    <w:rsid w:val="00EA5539"/>
    <w:rsid w:val="00EA7CD0"/>
    <w:rsid w:val="00EA7FEB"/>
    <w:rsid w:val="00EB00DF"/>
    <w:rsid w:val="00EB05AC"/>
    <w:rsid w:val="00EB0AD3"/>
    <w:rsid w:val="00EB10E9"/>
    <w:rsid w:val="00EB1204"/>
    <w:rsid w:val="00EB2ABA"/>
    <w:rsid w:val="00EB3FC0"/>
    <w:rsid w:val="00EB4E7F"/>
    <w:rsid w:val="00EB5C38"/>
    <w:rsid w:val="00EB5D2D"/>
    <w:rsid w:val="00EB73B4"/>
    <w:rsid w:val="00EB7745"/>
    <w:rsid w:val="00EB7B6B"/>
    <w:rsid w:val="00EC040D"/>
    <w:rsid w:val="00EC31F8"/>
    <w:rsid w:val="00EC5648"/>
    <w:rsid w:val="00ED1308"/>
    <w:rsid w:val="00ED2F19"/>
    <w:rsid w:val="00ED3C1F"/>
    <w:rsid w:val="00ED4C09"/>
    <w:rsid w:val="00ED529F"/>
    <w:rsid w:val="00ED53ED"/>
    <w:rsid w:val="00ED5800"/>
    <w:rsid w:val="00ED5C9D"/>
    <w:rsid w:val="00ED5F42"/>
    <w:rsid w:val="00ED7692"/>
    <w:rsid w:val="00ED7D65"/>
    <w:rsid w:val="00EE008F"/>
    <w:rsid w:val="00EE0E05"/>
    <w:rsid w:val="00EE117E"/>
    <w:rsid w:val="00EE27F4"/>
    <w:rsid w:val="00EE2D97"/>
    <w:rsid w:val="00EE3068"/>
    <w:rsid w:val="00EE4DA5"/>
    <w:rsid w:val="00EE5C44"/>
    <w:rsid w:val="00EE726A"/>
    <w:rsid w:val="00EF0B37"/>
    <w:rsid w:val="00EF1AFE"/>
    <w:rsid w:val="00EF4003"/>
    <w:rsid w:val="00EF43C8"/>
    <w:rsid w:val="00EF5EB5"/>
    <w:rsid w:val="00EF74ED"/>
    <w:rsid w:val="00EF7AE0"/>
    <w:rsid w:val="00F00E45"/>
    <w:rsid w:val="00F00E4B"/>
    <w:rsid w:val="00F01D82"/>
    <w:rsid w:val="00F02620"/>
    <w:rsid w:val="00F02D64"/>
    <w:rsid w:val="00F02DAA"/>
    <w:rsid w:val="00F03494"/>
    <w:rsid w:val="00F03877"/>
    <w:rsid w:val="00F03EF1"/>
    <w:rsid w:val="00F04ADB"/>
    <w:rsid w:val="00F04EAF"/>
    <w:rsid w:val="00F04FAF"/>
    <w:rsid w:val="00F05306"/>
    <w:rsid w:val="00F07FF9"/>
    <w:rsid w:val="00F10796"/>
    <w:rsid w:val="00F107F3"/>
    <w:rsid w:val="00F11AA1"/>
    <w:rsid w:val="00F11FE7"/>
    <w:rsid w:val="00F12070"/>
    <w:rsid w:val="00F166A3"/>
    <w:rsid w:val="00F172C3"/>
    <w:rsid w:val="00F17353"/>
    <w:rsid w:val="00F176DA"/>
    <w:rsid w:val="00F22043"/>
    <w:rsid w:val="00F224E5"/>
    <w:rsid w:val="00F26BA2"/>
    <w:rsid w:val="00F27262"/>
    <w:rsid w:val="00F2727B"/>
    <w:rsid w:val="00F27362"/>
    <w:rsid w:val="00F2748C"/>
    <w:rsid w:val="00F27D98"/>
    <w:rsid w:val="00F3007C"/>
    <w:rsid w:val="00F302FD"/>
    <w:rsid w:val="00F3084C"/>
    <w:rsid w:val="00F309C0"/>
    <w:rsid w:val="00F322DF"/>
    <w:rsid w:val="00F32474"/>
    <w:rsid w:val="00F32F09"/>
    <w:rsid w:val="00F33884"/>
    <w:rsid w:val="00F345C8"/>
    <w:rsid w:val="00F35113"/>
    <w:rsid w:val="00F37022"/>
    <w:rsid w:val="00F37EE6"/>
    <w:rsid w:val="00F403BE"/>
    <w:rsid w:val="00F40BC3"/>
    <w:rsid w:val="00F40C19"/>
    <w:rsid w:val="00F4142C"/>
    <w:rsid w:val="00F43A78"/>
    <w:rsid w:val="00F4410A"/>
    <w:rsid w:val="00F44634"/>
    <w:rsid w:val="00F47A43"/>
    <w:rsid w:val="00F47D35"/>
    <w:rsid w:val="00F50ADE"/>
    <w:rsid w:val="00F50BAC"/>
    <w:rsid w:val="00F5102B"/>
    <w:rsid w:val="00F51267"/>
    <w:rsid w:val="00F53196"/>
    <w:rsid w:val="00F53B00"/>
    <w:rsid w:val="00F53BB4"/>
    <w:rsid w:val="00F53E0B"/>
    <w:rsid w:val="00F54A72"/>
    <w:rsid w:val="00F55C4B"/>
    <w:rsid w:val="00F60C09"/>
    <w:rsid w:val="00F61907"/>
    <w:rsid w:val="00F62F19"/>
    <w:rsid w:val="00F63C82"/>
    <w:rsid w:val="00F65162"/>
    <w:rsid w:val="00F65DC2"/>
    <w:rsid w:val="00F65DD8"/>
    <w:rsid w:val="00F66519"/>
    <w:rsid w:val="00F66750"/>
    <w:rsid w:val="00F67C0A"/>
    <w:rsid w:val="00F7098D"/>
    <w:rsid w:val="00F70E5A"/>
    <w:rsid w:val="00F71FDA"/>
    <w:rsid w:val="00F725C3"/>
    <w:rsid w:val="00F7281D"/>
    <w:rsid w:val="00F73A50"/>
    <w:rsid w:val="00F75914"/>
    <w:rsid w:val="00F759B9"/>
    <w:rsid w:val="00F761FD"/>
    <w:rsid w:val="00F764A3"/>
    <w:rsid w:val="00F76BF8"/>
    <w:rsid w:val="00F80B36"/>
    <w:rsid w:val="00F80F4C"/>
    <w:rsid w:val="00F81021"/>
    <w:rsid w:val="00F82254"/>
    <w:rsid w:val="00F854C6"/>
    <w:rsid w:val="00F85844"/>
    <w:rsid w:val="00F85CCB"/>
    <w:rsid w:val="00F8628A"/>
    <w:rsid w:val="00F87039"/>
    <w:rsid w:val="00F87582"/>
    <w:rsid w:val="00F90DB1"/>
    <w:rsid w:val="00F90F53"/>
    <w:rsid w:val="00F92A43"/>
    <w:rsid w:val="00F93C91"/>
    <w:rsid w:val="00F96420"/>
    <w:rsid w:val="00F97EC5"/>
    <w:rsid w:val="00FA1028"/>
    <w:rsid w:val="00FA1F1A"/>
    <w:rsid w:val="00FA31A9"/>
    <w:rsid w:val="00FA3E52"/>
    <w:rsid w:val="00FA4D5A"/>
    <w:rsid w:val="00FA520A"/>
    <w:rsid w:val="00FA59B5"/>
    <w:rsid w:val="00FA7F1B"/>
    <w:rsid w:val="00FB04AD"/>
    <w:rsid w:val="00FB0686"/>
    <w:rsid w:val="00FB07C2"/>
    <w:rsid w:val="00FB1142"/>
    <w:rsid w:val="00FB18BD"/>
    <w:rsid w:val="00FB1EAA"/>
    <w:rsid w:val="00FB2452"/>
    <w:rsid w:val="00FB3982"/>
    <w:rsid w:val="00FB3E02"/>
    <w:rsid w:val="00FB52D1"/>
    <w:rsid w:val="00FC1409"/>
    <w:rsid w:val="00FC1423"/>
    <w:rsid w:val="00FC1E97"/>
    <w:rsid w:val="00FC32AC"/>
    <w:rsid w:val="00FC38F5"/>
    <w:rsid w:val="00FC3E78"/>
    <w:rsid w:val="00FC498A"/>
    <w:rsid w:val="00FC79E8"/>
    <w:rsid w:val="00FD0B1A"/>
    <w:rsid w:val="00FD14D6"/>
    <w:rsid w:val="00FD1729"/>
    <w:rsid w:val="00FD1DED"/>
    <w:rsid w:val="00FD2792"/>
    <w:rsid w:val="00FD2D55"/>
    <w:rsid w:val="00FD3E96"/>
    <w:rsid w:val="00FD412A"/>
    <w:rsid w:val="00FD4FAE"/>
    <w:rsid w:val="00FD561A"/>
    <w:rsid w:val="00FD5969"/>
    <w:rsid w:val="00FD5E65"/>
    <w:rsid w:val="00FD7C11"/>
    <w:rsid w:val="00FE2E50"/>
    <w:rsid w:val="00FE337F"/>
    <w:rsid w:val="00FE36BE"/>
    <w:rsid w:val="00FE3B10"/>
    <w:rsid w:val="00FE469A"/>
    <w:rsid w:val="00FE4B55"/>
    <w:rsid w:val="00FE520C"/>
    <w:rsid w:val="00FE7FB0"/>
    <w:rsid w:val="00FF00C4"/>
    <w:rsid w:val="00FF1BCD"/>
    <w:rsid w:val="00FF1F8F"/>
    <w:rsid w:val="00FF22C3"/>
    <w:rsid w:val="00FF22FE"/>
    <w:rsid w:val="00FF3AC1"/>
    <w:rsid w:val="00FF5304"/>
    <w:rsid w:val="00FF5329"/>
    <w:rsid w:val="00FF5354"/>
    <w:rsid w:val="00FF5F40"/>
    <w:rsid w:val="00FF6174"/>
    <w:rsid w:val="00FF620F"/>
    <w:rsid w:val="00FF645F"/>
    <w:rsid w:val="00FF6517"/>
    <w:rsid w:val="01954DF1"/>
    <w:rsid w:val="01C56343"/>
    <w:rsid w:val="01EF39E1"/>
    <w:rsid w:val="032C5A6E"/>
    <w:rsid w:val="03563F42"/>
    <w:rsid w:val="03E80687"/>
    <w:rsid w:val="04166B3C"/>
    <w:rsid w:val="04277401"/>
    <w:rsid w:val="04CB47BC"/>
    <w:rsid w:val="04E424F0"/>
    <w:rsid w:val="04FC6AE0"/>
    <w:rsid w:val="05595E51"/>
    <w:rsid w:val="059B528F"/>
    <w:rsid w:val="05DD5E43"/>
    <w:rsid w:val="06010CB9"/>
    <w:rsid w:val="060B75A5"/>
    <w:rsid w:val="066C37F1"/>
    <w:rsid w:val="0676641E"/>
    <w:rsid w:val="067D77AC"/>
    <w:rsid w:val="06A709A0"/>
    <w:rsid w:val="06F21D26"/>
    <w:rsid w:val="072E0978"/>
    <w:rsid w:val="078801B7"/>
    <w:rsid w:val="07B471FE"/>
    <w:rsid w:val="08F31C9D"/>
    <w:rsid w:val="098C6D79"/>
    <w:rsid w:val="09AF1D55"/>
    <w:rsid w:val="0A004B4E"/>
    <w:rsid w:val="0A104FC7"/>
    <w:rsid w:val="0A354056"/>
    <w:rsid w:val="0A6A5B9C"/>
    <w:rsid w:val="0A6E5736"/>
    <w:rsid w:val="0A782765"/>
    <w:rsid w:val="0A904CFA"/>
    <w:rsid w:val="0AD56435"/>
    <w:rsid w:val="0ADD081A"/>
    <w:rsid w:val="0B285199"/>
    <w:rsid w:val="0B664CB3"/>
    <w:rsid w:val="0C104C1F"/>
    <w:rsid w:val="0C4C20FB"/>
    <w:rsid w:val="0CAE6912"/>
    <w:rsid w:val="0CAF4438"/>
    <w:rsid w:val="0CFF716D"/>
    <w:rsid w:val="0D272220"/>
    <w:rsid w:val="0D951601"/>
    <w:rsid w:val="0DE87C01"/>
    <w:rsid w:val="0DEE0F90"/>
    <w:rsid w:val="0E880A30"/>
    <w:rsid w:val="0F00541F"/>
    <w:rsid w:val="0F3F14F8"/>
    <w:rsid w:val="0FDF3F43"/>
    <w:rsid w:val="10836AE6"/>
    <w:rsid w:val="10AD794A"/>
    <w:rsid w:val="115872CA"/>
    <w:rsid w:val="11887A71"/>
    <w:rsid w:val="12197462"/>
    <w:rsid w:val="12331667"/>
    <w:rsid w:val="128B3251"/>
    <w:rsid w:val="129C720C"/>
    <w:rsid w:val="12D270D2"/>
    <w:rsid w:val="13482EF0"/>
    <w:rsid w:val="13B640D8"/>
    <w:rsid w:val="1424395D"/>
    <w:rsid w:val="14A624D7"/>
    <w:rsid w:val="15354AC5"/>
    <w:rsid w:val="15632263"/>
    <w:rsid w:val="15A90C39"/>
    <w:rsid w:val="15EFE01B"/>
    <w:rsid w:val="15F24EEA"/>
    <w:rsid w:val="16183D70"/>
    <w:rsid w:val="16A43963"/>
    <w:rsid w:val="16AD5869"/>
    <w:rsid w:val="16D8237F"/>
    <w:rsid w:val="173D10AA"/>
    <w:rsid w:val="174D6D27"/>
    <w:rsid w:val="17DF2B7D"/>
    <w:rsid w:val="17F604A3"/>
    <w:rsid w:val="194F6D87"/>
    <w:rsid w:val="19AF5A77"/>
    <w:rsid w:val="19DF45AE"/>
    <w:rsid w:val="19E716B5"/>
    <w:rsid w:val="19EF056A"/>
    <w:rsid w:val="1AF80897"/>
    <w:rsid w:val="1AFB1B92"/>
    <w:rsid w:val="1B7116BA"/>
    <w:rsid w:val="1BD44FA6"/>
    <w:rsid w:val="1C255B36"/>
    <w:rsid w:val="1CA40327"/>
    <w:rsid w:val="1CBE3E7A"/>
    <w:rsid w:val="1D547A64"/>
    <w:rsid w:val="1DEE6BE3"/>
    <w:rsid w:val="1E157A12"/>
    <w:rsid w:val="1E284F58"/>
    <w:rsid w:val="1E304A4E"/>
    <w:rsid w:val="1EC05FDE"/>
    <w:rsid w:val="1EF36942"/>
    <w:rsid w:val="1F325180"/>
    <w:rsid w:val="1F757258"/>
    <w:rsid w:val="1F811E74"/>
    <w:rsid w:val="1FD95F9C"/>
    <w:rsid w:val="20275A72"/>
    <w:rsid w:val="20A26336"/>
    <w:rsid w:val="217B58C7"/>
    <w:rsid w:val="21B17FE2"/>
    <w:rsid w:val="21BA6164"/>
    <w:rsid w:val="21C15290"/>
    <w:rsid w:val="21C978F2"/>
    <w:rsid w:val="21EA65DC"/>
    <w:rsid w:val="22254F70"/>
    <w:rsid w:val="238F61D4"/>
    <w:rsid w:val="23E64D47"/>
    <w:rsid w:val="23F21382"/>
    <w:rsid w:val="23F4665B"/>
    <w:rsid w:val="24E338BB"/>
    <w:rsid w:val="24F82EAC"/>
    <w:rsid w:val="27AA33F7"/>
    <w:rsid w:val="27C44DE4"/>
    <w:rsid w:val="27CE7A10"/>
    <w:rsid w:val="27FE6BFE"/>
    <w:rsid w:val="28196604"/>
    <w:rsid w:val="283E7B20"/>
    <w:rsid w:val="285E1492"/>
    <w:rsid w:val="2874666E"/>
    <w:rsid w:val="28846D3C"/>
    <w:rsid w:val="28FB78C1"/>
    <w:rsid w:val="28FE2577"/>
    <w:rsid w:val="290E7D1A"/>
    <w:rsid w:val="2ADA1594"/>
    <w:rsid w:val="2B2F3841"/>
    <w:rsid w:val="2C1B0B3E"/>
    <w:rsid w:val="2C2051E2"/>
    <w:rsid w:val="2C864D5D"/>
    <w:rsid w:val="2D2B320F"/>
    <w:rsid w:val="2D4751A1"/>
    <w:rsid w:val="2D756027"/>
    <w:rsid w:val="2E0C1292"/>
    <w:rsid w:val="2E140928"/>
    <w:rsid w:val="2E5C3FC8"/>
    <w:rsid w:val="2EA64400"/>
    <w:rsid w:val="2F035681"/>
    <w:rsid w:val="2F267674"/>
    <w:rsid w:val="2FFE6FC5"/>
    <w:rsid w:val="307373A7"/>
    <w:rsid w:val="30B4545F"/>
    <w:rsid w:val="30B533EF"/>
    <w:rsid w:val="3150593A"/>
    <w:rsid w:val="318E0847"/>
    <w:rsid w:val="3197CC6D"/>
    <w:rsid w:val="31D245A1"/>
    <w:rsid w:val="32AD1122"/>
    <w:rsid w:val="32C15BAD"/>
    <w:rsid w:val="32E7407C"/>
    <w:rsid w:val="331362FA"/>
    <w:rsid w:val="340A1DD0"/>
    <w:rsid w:val="34452E08"/>
    <w:rsid w:val="34D643A8"/>
    <w:rsid w:val="352F1DA3"/>
    <w:rsid w:val="35524794"/>
    <w:rsid w:val="355C26AA"/>
    <w:rsid w:val="35AE64CB"/>
    <w:rsid w:val="35B77D36"/>
    <w:rsid w:val="36175DA3"/>
    <w:rsid w:val="36540AFC"/>
    <w:rsid w:val="365E4655"/>
    <w:rsid w:val="36A76A0C"/>
    <w:rsid w:val="36B971F0"/>
    <w:rsid w:val="36EB413B"/>
    <w:rsid w:val="373809D7"/>
    <w:rsid w:val="375D2B5F"/>
    <w:rsid w:val="38390ED6"/>
    <w:rsid w:val="38AF73EA"/>
    <w:rsid w:val="39120424"/>
    <w:rsid w:val="39407935"/>
    <w:rsid w:val="3951450A"/>
    <w:rsid w:val="3962620A"/>
    <w:rsid w:val="3A313A59"/>
    <w:rsid w:val="3B0C391F"/>
    <w:rsid w:val="3B123986"/>
    <w:rsid w:val="3B871F58"/>
    <w:rsid w:val="3C095063"/>
    <w:rsid w:val="3C286AE2"/>
    <w:rsid w:val="3C6F2411"/>
    <w:rsid w:val="3C7E15AD"/>
    <w:rsid w:val="3CA576B1"/>
    <w:rsid w:val="3D042C2F"/>
    <w:rsid w:val="3D075689"/>
    <w:rsid w:val="3D752FF4"/>
    <w:rsid w:val="3D7BEA3C"/>
    <w:rsid w:val="3DDE0A87"/>
    <w:rsid w:val="3E126451"/>
    <w:rsid w:val="3E7F0235"/>
    <w:rsid w:val="3EA83E7A"/>
    <w:rsid w:val="3F62BCD4"/>
    <w:rsid w:val="3FBE43A9"/>
    <w:rsid w:val="40930378"/>
    <w:rsid w:val="41087697"/>
    <w:rsid w:val="42075BA1"/>
    <w:rsid w:val="42204EB5"/>
    <w:rsid w:val="433D2435"/>
    <w:rsid w:val="43E96900"/>
    <w:rsid w:val="443051CB"/>
    <w:rsid w:val="44465C74"/>
    <w:rsid w:val="446B68BB"/>
    <w:rsid w:val="4484376D"/>
    <w:rsid w:val="44974BC1"/>
    <w:rsid w:val="451231DA"/>
    <w:rsid w:val="454A7530"/>
    <w:rsid w:val="45C049E4"/>
    <w:rsid w:val="462907DC"/>
    <w:rsid w:val="46447DB9"/>
    <w:rsid w:val="46BA1434"/>
    <w:rsid w:val="46C04776"/>
    <w:rsid w:val="46DD774F"/>
    <w:rsid w:val="470703F1"/>
    <w:rsid w:val="47505EDD"/>
    <w:rsid w:val="47AE7CE2"/>
    <w:rsid w:val="48684949"/>
    <w:rsid w:val="48816F37"/>
    <w:rsid w:val="48F504BC"/>
    <w:rsid w:val="4953791E"/>
    <w:rsid w:val="496E1E13"/>
    <w:rsid w:val="49F421A9"/>
    <w:rsid w:val="4A421E6C"/>
    <w:rsid w:val="4A6034AA"/>
    <w:rsid w:val="4ABA3A4E"/>
    <w:rsid w:val="4AC5410C"/>
    <w:rsid w:val="4B076C12"/>
    <w:rsid w:val="4B707982"/>
    <w:rsid w:val="4B76442C"/>
    <w:rsid w:val="4BD27749"/>
    <w:rsid w:val="4BFB49C8"/>
    <w:rsid w:val="4C67257F"/>
    <w:rsid w:val="4CB26AF9"/>
    <w:rsid w:val="4CBF15FA"/>
    <w:rsid w:val="4CF74639"/>
    <w:rsid w:val="4D0A544B"/>
    <w:rsid w:val="4D2717ED"/>
    <w:rsid w:val="4D306AD9"/>
    <w:rsid w:val="4D5C1497"/>
    <w:rsid w:val="4D8701E3"/>
    <w:rsid w:val="4DAB1AD6"/>
    <w:rsid w:val="4DB6496E"/>
    <w:rsid w:val="4DC82688"/>
    <w:rsid w:val="4DDB5857"/>
    <w:rsid w:val="4E0003BC"/>
    <w:rsid w:val="4E1E499E"/>
    <w:rsid w:val="4E317B13"/>
    <w:rsid w:val="4E3715BC"/>
    <w:rsid w:val="4EA56E6D"/>
    <w:rsid w:val="4EEC23A6"/>
    <w:rsid w:val="4F2064F4"/>
    <w:rsid w:val="4F80568A"/>
    <w:rsid w:val="502B73AB"/>
    <w:rsid w:val="502F6D61"/>
    <w:rsid w:val="50763B7B"/>
    <w:rsid w:val="50BD6DB5"/>
    <w:rsid w:val="50F43FE4"/>
    <w:rsid w:val="511834CC"/>
    <w:rsid w:val="51897A56"/>
    <w:rsid w:val="523429E2"/>
    <w:rsid w:val="52946FDD"/>
    <w:rsid w:val="52F33231"/>
    <w:rsid w:val="53204D14"/>
    <w:rsid w:val="5360631A"/>
    <w:rsid w:val="5388467D"/>
    <w:rsid w:val="53FD0BB2"/>
    <w:rsid w:val="54CF5F1C"/>
    <w:rsid w:val="54FB60CE"/>
    <w:rsid w:val="55904963"/>
    <w:rsid w:val="55C0458D"/>
    <w:rsid w:val="565F54B6"/>
    <w:rsid w:val="56A97F80"/>
    <w:rsid w:val="57527466"/>
    <w:rsid w:val="57AA1051"/>
    <w:rsid w:val="57B46D21"/>
    <w:rsid w:val="57CE2F91"/>
    <w:rsid w:val="58FF201C"/>
    <w:rsid w:val="5918430B"/>
    <w:rsid w:val="595266AA"/>
    <w:rsid w:val="59EF4888"/>
    <w:rsid w:val="5A355549"/>
    <w:rsid w:val="5AB5116E"/>
    <w:rsid w:val="5B21162A"/>
    <w:rsid w:val="5B7A4E0C"/>
    <w:rsid w:val="5BB24536"/>
    <w:rsid w:val="5BBE331C"/>
    <w:rsid w:val="5C17733F"/>
    <w:rsid w:val="5D7057B5"/>
    <w:rsid w:val="5DB365CB"/>
    <w:rsid w:val="5DFC1EDA"/>
    <w:rsid w:val="5E9F2929"/>
    <w:rsid w:val="5EEC1F4F"/>
    <w:rsid w:val="5F3654E3"/>
    <w:rsid w:val="5FA72145"/>
    <w:rsid w:val="608B7BC9"/>
    <w:rsid w:val="61413FB7"/>
    <w:rsid w:val="615009B4"/>
    <w:rsid w:val="61D27B22"/>
    <w:rsid w:val="61E27DA0"/>
    <w:rsid w:val="61E57855"/>
    <w:rsid w:val="628840E7"/>
    <w:rsid w:val="633914DA"/>
    <w:rsid w:val="63E37DC4"/>
    <w:rsid w:val="642D1B1D"/>
    <w:rsid w:val="645045EA"/>
    <w:rsid w:val="65053D6A"/>
    <w:rsid w:val="65D04378"/>
    <w:rsid w:val="66421E76"/>
    <w:rsid w:val="66880046"/>
    <w:rsid w:val="668F1B3D"/>
    <w:rsid w:val="669E7FD2"/>
    <w:rsid w:val="671604B0"/>
    <w:rsid w:val="6771312B"/>
    <w:rsid w:val="67CC6DC1"/>
    <w:rsid w:val="67EB6F67"/>
    <w:rsid w:val="67F00D02"/>
    <w:rsid w:val="6844188F"/>
    <w:rsid w:val="69DE0C45"/>
    <w:rsid w:val="69F04FE9"/>
    <w:rsid w:val="6A022F6E"/>
    <w:rsid w:val="6A2447BF"/>
    <w:rsid w:val="6A430159"/>
    <w:rsid w:val="6A670B20"/>
    <w:rsid w:val="6A7EE4FA"/>
    <w:rsid w:val="6AB26C03"/>
    <w:rsid w:val="6B105217"/>
    <w:rsid w:val="6B474365"/>
    <w:rsid w:val="6B8E2D0B"/>
    <w:rsid w:val="6BC301F9"/>
    <w:rsid w:val="6BE989B3"/>
    <w:rsid w:val="6BF80185"/>
    <w:rsid w:val="6CAB3449"/>
    <w:rsid w:val="6CF11F24"/>
    <w:rsid w:val="6CFF6743"/>
    <w:rsid w:val="6D2A361C"/>
    <w:rsid w:val="6D341690"/>
    <w:rsid w:val="6DAA1074"/>
    <w:rsid w:val="6DCC7F54"/>
    <w:rsid w:val="6DD15131"/>
    <w:rsid w:val="6ECE341F"/>
    <w:rsid w:val="6EE82732"/>
    <w:rsid w:val="6F6E2BE7"/>
    <w:rsid w:val="6F800486"/>
    <w:rsid w:val="6FE426E3"/>
    <w:rsid w:val="70221C74"/>
    <w:rsid w:val="705B6F34"/>
    <w:rsid w:val="71EC42E8"/>
    <w:rsid w:val="72177D0F"/>
    <w:rsid w:val="72490F77"/>
    <w:rsid w:val="72640322"/>
    <w:rsid w:val="72834520"/>
    <w:rsid w:val="72AC71BC"/>
    <w:rsid w:val="73025D8D"/>
    <w:rsid w:val="735F1BE9"/>
    <w:rsid w:val="73D69D7C"/>
    <w:rsid w:val="74D90D77"/>
    <w:rsid w:val="750E3895"/>
    <w:rsid w:val="75322959"/>
    <w:rsid w:val="753755F7"/>
    <w:rsid w:val="7577068A"/>
    <w:rsid w:val="75FA8AE3"/>
    <w:rsid w:val="760D2A7F"/>
    <w:rsid w:val="76340C6F"/>
    <w:rsid w:val="76740D50"/>
    <w:rsid w:val="76C77186"/>
    <w:rsid w:val="76DBAE3D"/>
    <w:rsid w:val="779AFBB5"/>
    <w:rsid w:val="77E3EE3B"/>
    <w:rsid w:val="78016613"/>
    <w:rsid w:val="785FFB73"/>
    <w:rsid w:val="788FFEFA"/>
    <w:rsid w:val="78E16C44"/>
    <w:rsid w:val="78E73A5B"/>
    <w:rsid w:val="78F15482"/>
    <w:rsid w:val="79667075"/>
    <w:rsid w:val="7A60132A"/>
    <w:rsid w:val="7A9D616C"/>
    <w:rsid w:val="7BD06A28"/>
    <w:rsid w:val="7C304492"/>
    <w:rsid w:val="7C3D3992"/>
    <w:rsid w:val="7C5F7AE7"/>
    <w:rsid w:val="7C993FE5"/>
    <w:rsid w:val="7C9B7036"/>
    <w:rsid w:val="7CBA0A25"/>
    <w:rsid w:val="7CF2295B"/>
    <w:rsid w:val="7D2366FA"/>
    <w:rsid w:val="7E444254"/>
    <w:rsid w:val="7FAB194E"/>
    <w:rsid w:val="7FC37DA5"/>
    <w:rsid w:val="7FD62B99"/>
    <w:rsid w:val="A7FF5D46"/>
    <w:rsid w:val="AEAFA86D"/>
    <w:rsid w:val="AFE35875"/>
    <w:rsid w:val="BD9BBFE6"/>
    <w:rsid w:val="BD9FF29F"/>
    <w:rsid w:val="BFFD757A"/>
    <w:rsid w:val="BFFFE97B"/>
    <w:rsid w:val="D5E700A7"/>
    <w:rsid w:val="D7B320A7"/>
    <w:rsid w:val="D7EFB610"/>
    <w:rsid w:val="DEE8A3A5"/>
    <w:rsid w:val="DF56488F"/>
    <w:rsid w:val="DF6F7490"/>
    <w:rsid w:val="DFEF5575"/>
    <w:rsid w:val="DFFF3149"/>
    <w:rsid w:val="EFC53EDB"/>
    <w:rsid w:val="EFDA7481"/>
    <w:rsid w:val="F0AF9392"/>
    <w:rsid w:val="F2F87455"/>
    <w:rsid w:val="F35E0577"/>
    <w:rsid w:val="F6FF6DF8"/>
    <w:rsid w:val="F7B4059E"/>
    <w:rsid w:val="F7E6DD95"/>
    <w:rsid w:val="F7FC2EFB"/>
    <w:rsid w:val="FB5C8865"/>
    <w:rsid w:val="FBFDD199"/>
    <w:rsid w:val="FCED0114"/>
    <w:rsid w:val="FCED58D7"/>
    <w:rsid w:val="FFFFFB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heme="minorBidi"/>
      <w:kern w:val="2"/>
      <w:sz w:val="32"/>
      <w:szCs w:val="22"/>
      <w:lang w:val="en-US" w:eastAsia="zh-CN" w:bidi="ar-SA"/>
    </w:rPr>
  </w:style>
  <w:style w:type="paragraph" w:styleId="3">
    <w:name w:val="heading 1"/>
    <w:basedOn w:val="1"/>
    <w:next w:val="1"/>
    <w:link w:val="27"/>
    <w:qFormat/>
    <w:uiPriority w:val="1"/>
    <w:pPr>
      <w:keepNext/>
      <w:keepLines/>
      <w:spacing w:beforeLines="50" w:afterLines="50"/>
      <w:outlineLvl w:val="0"/>
    </w:pPr>
    <w:rPr>
      <w:rFonts w:eastAsia="黑体"/>
      <w:bCs/>
      <w:kern w:val="44"/>
      <w:szCs w:val="44"/>
    </w:rPr>
  </w:style>
  <w:style w:type="paragraph" w:styleId="2">
    <w:name w:val="heading 2"/>
    <w:basedOn w:val="1"/>
    <w:next w:val="1"/>
    <w:link w:val="28"/>
    <w:unhideWhenUsed/>
    <w:qFormat/>
    <w:uiPriority w:val="0"/>
    <w:pPr>
      <w:keepNext/>
      <w:keepLines/>
      <w:outlineLvl w:val="1"/>
    </w:pPr>
    <w:rPr>
      <w:rFonts w:eastAsia="方正楷体_GBK" w:cstheme="majorBidi"/>
      <w:b/>
      <w:bCs/>
      <w:szCs w:val="32"/>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Document Map"/>
    <w:basedOn w:val="1"/>
    <w:link w:val="40"/>
    <w:unhideWhenUsed/>
    <w:qFormat/>
    <w:uiPriority w:val="99"/>
    <w:rPr>
      <w:rFonts w:ascii="宋体" w:eastAsia="宋体"/>
      <w:sz w:val="18"/>
      <w:szCs w:val="18"/>
    </w:rPr>
  </w:style>
  <w:style w:type="paragraph" w:styleId="7">
    <w:name w:val="annotation text"/>
    <w:basedOn w:val="1"/>
    <w:link w:val="25"/>
    <w:unhideWhenUsed/>
    <w:qFormat/>
    <w:uiPriority w:val="99"/>
    <w:pPr>
      <w:jc w:val="left"/>
    </w:pPr>
  </w:style>
  <w:style w:type="paragraph" w:styleId="8">
    <w:name w:val="Body Text"/>
    <w:basedOn w:val="1"/>
    <w:next w:val="1"/>
    <w:qFormat/>
    <w:uiPriority w:val="0"/>
    <w:pPr>
      <w:ind w:firstLine="640"/>
    </w:pPr>
    <w:rPr>
      <w:rFonts w:cs="Times New Roman"/>
      <w:sz w:val="28"/>
      <w:szCs w:val="24"/>
    </w:rPr>
  </w:style>
  <w:style w:type="paragraph" w:styleId="9">
    <w:name w:val="Balloon Text"/>
    <w:basedOn w:val="1"/>
    <w:link w:val="39"/>
    <w:unhideWhenUsed/>
    <w:qFormat/>
    <w:uiPriority w:val="99"/>
    <w:pPr>
      <w:spacing w:line="240" w:lineRule="auto"/>
    </w:pPr>
    <w:rPr>
      <w:sz w:val="18"/>
      <w:szCs w:val="18"/>
    </w:rPr>
  </w:style>
  <w:style w:type="paragraph" w:styleId="10">
    <w:name w:val="footer"/>
    <w:basedOn w:val="1"/>
    <w:link w:val="34"/>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24"/>
    </w:rPr>
  </w:style>
  <w:style w:type="paragraph" w:styleId="11">
    <w:name w:val="header"/>
    <w:basedOn w:val="1"/>
    <w:link w:val="3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footnote text"/>
    <w:basedOn w:val="1"/>
    <w:unhideWhenUsed/>
    <w:qFormat/>
    <w:uiPriority w:val="99"/>
    <w:pPr>
      <w:snapToGrid w:val="0"/>
      <w:jc w:val="left"/>
    </w:pPr>
    <w:rPr>
      <w:sz w:val="18"/>
    </w:rPr>
  </w:style>
  <w:style w:type="paragraph" w:styleId="1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14">
    <w:name w:val="Title"/>
    <w:basedOn w:val="1"/>
    <w:next w:val="1"/>
    <w:qFormat/>
    <w:uiPriority w:val="0"/>
    <w:pPr>
      <w:spacing w:before="240" w:after="60"/>
      <w:jc w:val="center"/>
      <w:outlineLvl w:val="0"/>
    </w:pPr>
    <w:rPr>
      <w:rFonts w:ascii="Cambria" w:hAnsi="Cambria"/>
      <w:b/>
    </w:rPr>
  </w:style>
  <w:style w:type="paragraph" w:styleId="15">
    <w:name w:val="annotation subject"/>
    <w:basedOn w:val="7"/>
    <w:next w:val="7"/>
    <w:link w:val="26"/>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Emphasis"/>
    <w:basedOn w:val="18"/>
    <w:qFormat/>
    <w:uiPriority w:val="20"/>
    <w:rPr>
      <w:i/>
    </w:rPr>
  </w:style>
  <w:style w:type="character" w:styleId="21">
    <w:name w:val="Hyperlink"/>
    <w:basedOn w:val="18"/>
    <w:unhideWhenUsed/>
    <w:qFormat/>
    <w:uiPriority w:val="99"/>
    <w:rPr>
      <w:color w:val="0563C1" w:themeColor="hyperlink"/>
      <w:u w:val="single"/>
    </w:rPr>
  </w:style>
  <w:style w:type="character" w:styleId="22">
    <w:name w:val="annotation reference"/>
    <w:basedOn w:val="18"/>
    <w:unhideWhenUsed/>
    <w:qFormat/>
    <w:uiPriority w:val="99"/>
    <w:rPr>
      <w:sz w:val="21"/>
      <w:szCs w:val="21"/>
    </w:rPr>
  </w:style>
  <w:style w:type="character" w:styleId="23">
    <w:name w:val="footnote reference"/>
    <w:basedOn w:val="18"/>
    <w:unhideWhenUsed/>
    <w:qFormat/>
    <w:uiPriority w:val="99"/>
    <w:rPr>
      <w:vertAlign w:val="superscript"/>
    </w:rPr>
  </w:style>
  <w:style w:type="paragraph" w:customStyle="1" w:styleId="24">
    <w:name w:val="列表段落1"/>
    <w:basedOn w:val="1"/>
    <w:qFormat/>
    <w:uiPriority w:val="34"/>
    <w:pPr>
      <w:ind w:firstLine="420"/>
    </w:pPr>
  </w:style>
  <w:style w:type="character" w:customStyle="1" w:styleId="25">
    <w:name w:val="批注文字 Char"/>
    <w:basedOn w:val="18"/>
    <w:link w:val="7"/>
    <w:qFormat/>
    <w:uiPriority w:val="99"/>
    <w:rPr>
      <w:rFonts w:ascii="Times New Roman" w:hAnsi="Times New Roman" w:eastAsia="仿宋_GB2312"/>
      <w:sz w:val="24"/>
    </w:rPr>
  </w:style>
  <w:style w:type="character" w:customStyle="1" w:styleId="26">
    <w:name w:val="批注主题 Char"/>
    <w:basedOn w:val="25"/>
    <w:link w:val="15"/>
    <w:semiHidden/>
    <w:qFormat/>
    <w:uiPriority w:val="99"/>
    <w:rPr>
      <w:rFonts w:ascii="Times New Roman" w:hAnsi="Times New Roman" w:eastAsia="仿宋_GB2312"/>
      <w:b/>
      <w:bCs/>
      <w:sz w:val="24"/>
    </w:rPr>
  </w:style>
  <w:style w:type="character" w:customStyle="1" w:styleId="27">
    <w:name w:val="标题 1 Char"/>
    <w:basedOn w:val="18"/>
    <w:link w:val="3"/>
    <w:qFormat/>
    <w:uiPriority w:val="9"/>
    <w:rPr>
      <w:rFonts w:ascii="Times New Roman" w:hAnsi="Times New Roman" w:eastAsia="黑体"/>
      <w:bCs/>
      <w:kern w:val="44"/>
      <w:sz w:val="32"/>
      <w:szCs w:val="44"/>
    </w:rPr>
  </w:style>
  <w:style w:type="character" w:customStyle="1" w:styleId="28">
    <w:name w:val="标题 2 Char"/>
    <w:basedOn w:val="18"/>
    <w:link w:val="2"/>
    <w:qFormat/>
    <w:uiPriority w:val="9"/>
    <w:rPr>
      <w:rFonts w:ascii="Times New Roman" w:hAnsi="Times New Roman" w:eastAsia="方正楷体_GBK" w:cstheme="majorBidi"/>
      <w:b/>
      <w:bCs/>
      <w:sz w:val="32"/>
      <w:szCs w:val="32"/>
    </w:rPr>
  </w:style>
  <w:style w:type="paragraph" w:customStyle="1" w:styleId="29">
    <w:name w:val="列表段落11"/>
    <w:basedOn w:val="1"/>
    <w:qFormat/>
    <w:uiPriority w:val="0"/>
    <w:pPr>
      <w:ind w:firstLine="420"/>
    </w:pPr>
    <w:rPr>
      <w:rFonts w:eastAsia="仿宋_GB2312" w:cs="Times New Roman"/>
      <w:szCs w:val="24"/>
    </w:rPr>
  </w:style>
  <w:style w:type="character" w:customStyle="1" w:styleId="30">
    <w:name w:val="15"/>
    <w:basedOn w:val="18"/>
    <w:qFormat/>
    <w:uiPriority w:val="0"/>
    <w:rPr>
      <w:rFonts w:hint="eastAsia" w:ascii="BatangChe" w:hAnsi="BatangChe" w:eastAsia="BatangChe"/>
      <w:color w:val="000000"/>
      <w:sz w:val="18"/>
      <w:szCs w:val="18"/>
    </w:rPr>
  </w:style>
  <w:style w:type="character" w:customStyle="1" w:styleId="31">
    <w:name w:val="16"/>
    <w:basedOn w:val="18"/>
    <w:qFormat/>
    <w:uiPriority w:val="0"/>
    <w:rPr>
      <w:rFonts w:hint="eastAsia" w:ascii="新宋体" w:hAnsi="新宋体" w:eastAsia="新宋体"/>
      <w:color w:val="000000"/>
      <w:sz w:val="18"/>
      <w:szCs w:val="18"/>
    </w:rPr>
  </w:style>
  <w:style w:type="character" w:customStyle="1" w:styleId="32">
    <w:name w:val="font21"/>
    <w:basedOn w:val="18"/>
    <w:qFormat/>
    <w:uiPriority w:val="0"/>
    <w:rPr>
      <w:rFonts w:ascii="BatangChe" w:hAnsi="BatangChe" w:eastAsia="BatangChe" w:cs="BatangChe"/>
      <w:color w:val="000000"/>
      <w:sz w:val="18"/>
      <w:szCs w:val="18"/>
      <w:u w:val="none"/>
    </w:rPr>
  </w:style>
  <w:style w:type="character" w:customStyle="1" w:styleId="33">
    <w:name w:val="font71"/>
    <w:basedOn w:val="18"/>
    <w:qFormat/>
    <w:uiPriority w:val="0"/>
    <w:rPr>
      <w:rFonts w:hint="eastAsia" w:ascii="新宋体" w:hAnsi="新宋体" w:eastAsia="新宋体" w:cs="新宋体"/>
      <w:color w:val="000000"/>
      <w:sz w:val="18"/>
      <w:szCs w:val="18"/>
      <w:u w:val="none"/>
    </w:rPr>
  </w:style>
  <w:style w:type="character" w:customStyle="1" w:styleId="34">
    <w:name w:val="页脚 Char"/>
    <w:basedOn w:val="18"/>
    <w:link w:val="10"/>
    <w:qFormat/>
    <w:uiPriority w:val="99"/>
    <w:rPr>
      <w:sz w:val="18"/>
      <w:szCs w:val="24"/>
    </w:rPr>
  </w:style>
  <w:style w:type="character" w:customStyle="1" w:styleId="35">
    <w:name w:val="页眉 Char"/>
    <w:basedOn w:val="18"/>
    <w:link w:val="11"/>
    <w:qFormat/>
    <w:uiPriority w:val="99"/>
    <w:rPr>
      <w:rFonts w:ascii="Times New Roman" w:hAnsi="Times New Roman" w:eastAsia="方正仿宋_GBK"/>
      <w:sz w:val="18"/>
      <w:szCs w:val="18"/>
    </w:rPr>
  </w:style>
  <w:style w:type="character" w:customStyle="1" w:styleId="36">
    <w:name w:val="未处理的提及1"/>
    <w:basedOn w:val="18"/>
    <w:unhideWhenUsed/>
    <w:qFormat/>
    <w:uiPriority w:val="99"/>
    <w:rPr>
      <w:color w:val="605E5C"/>
      <w:shd w:val="clear" w:color="auto" w:fill="E1DFDD"/>
    </w:rPr>
  </w:style>
  <w:style w:type="paragraph" w:customStyle="1" w:styleId="37">
    <w:name w:val="修订1"/>
    <w:hidden/>
    <w:semiHidden/>
    <w:qFormat/>
    <w:uiPriority w:val="99"/>
    <w:rPr>
      <w:rFonts w:ascii="Times New Roman" w:hAnsi="Times New Roman" w:eastAsia="方正仿宋_GBK" w:cstheme="minorBidi"/>
      <w:kern w:val="2"/>
      <w:sz w:val="32"/>
      <w:szCs w:val="22"/>
      <w:lang w:val="en-US" w:eastAsia="zh-CN" w:bidi="ar-SA"/>
    </w:rPr>
  </w:style>
  <w:style w:type="character" w:customStyle="1" w:styleId="38">
    <w:name w:val="占位符文本1"/>
    <w:basedOn w:val="18"/>
    <w:semiHidden/>
    <w:qFormat/>
    <w:uiPriority w:val="99"/>
    <w:rPr>
      <w:color w:val="808080"/>
    </w:rPr>
  </w:style>
  <w:style w:type="character" w:customStyle="1" w:styleId="39">
    <w:name w:val="批注框文本 Char"/>
    <w:basedOn w:val="18"/>
    <w:link w:val="9"/>
    <w:semiHidden/>
    <w:qFormat/>
    <w:uiPriority w:val="99"/>
    <w:rPr>
      <w:rFonts w:eastAsia="方正仿宋_GBK" w:cstheme="minorBidi"/>
      <w:kern w:val="2"/>
      <w:sz w:val="18"/>
      <w:szCs w:val="18"/>
    </w:rPr>
  </w:style>
  <w:style w:type="character" w:customStyle="1" w:styleId="40">
    <w:name w:val="文档结构图 Char"/>
    <w:basedOn w:val="18"/>
    <w:link w:val="6"/>
    <w:semiHidden/>
    <w:qFormat/>
    <w:uiPriority w:val="99"/>
    <w:rPr>
      <w:rFonts w:ascii="宋体" w:cstheme="minorBidi"/>
      <w:kern w:val="2"/>
      <w:sz w:val="18"/>
      <w:szCs w:val="18"/>
    </w:rPr>
  </w:style>
  <w:style w:type="paragraph" w:customStyle="1" w:styleId="41">
    <w:name w:val="修订2"/>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42">
    <w:name w:val="修订3"/>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43">
    <w:name w:val="修订4"/>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44">
    <w:name w:val="修订5"/>
    <w:hidden/>
    <w:semiHidden/>
    <w:qFormat/>
    <w:uiPriority w:val="99"/>
    <w:rPr>
      <w:rFonts w:ascii="Times New Roman" w:hAnsi="Times New Roman" w:eastAsia="仿宋" w:cstheme="minorBidi"/>
      <w:kern w:val="2"/>
      <w:sz w:val="32"/>
      <w:szCs w:val="22"/>
      <w:lang w:val="en-US" w:eastAsia="zh-CN" w:bidi="ar-SA"/>
    </w:rPr>
  </w:style>
  <w:style w:type="paragraph" w:customStyle="1" w:styleId="45">
    <w:name w:val="修订6"/>
    <w:hidden/>
    <w:semiHidden/>
    <w:qFormat/>
    <w:uiPriority w:val="99"/>
    <w:rPr>
      <w:rFonts w:ascii="Times New Roman" w:hAnsi="Times New Roman" w:eastAsia="仿宋" w:cstheme="minorBidi"/>
      <w:kern w:val="2"/>
      <w:sz w:val="32"/>
      <w:szCs w:val="22"/>
      <w:lang w:val="en-US" w:eastAsia="zh-CN" w:bidi="ar-SA"/>
    </w:rPr>
  </w:style>
  <w:style w:type="paragraph" w:styleId="46">
    <w:name w:val="List Paragraph"/>
    <w:basedOn w:val="1"/>
    <w:qFormat/>
    <w:uiPriority w:val="99"/>
    <w:pPr>
      <w:ind w:firstLine="420"/>
    </w:pPr>
  </w:style>
  <w:style w:type="paragraph" w:customStyle="1" w:styleId="47">
    <w:name w:val="Normal Indent1"/>
    <w:basedOn w:val="1"/>
    <w:qFormat/>
    <w:uiPriority w:val="0"/>
    <w:pPr>
      <w:ind w:firstLine="420"/>
    </w:pPr>
    <w:rPr>
      <w:rFonts w:hint="eastAsia"/>
    </w:rPr>
  </w:style>
  <w:style w:type="character" w:customStyle="1" w:styleId="48">
    <w:name w:val="font11"/>
    <w:basedOn w:val="18"/>
    <w:qFormat/>
    <w:uiPriority w:val="0"/>
    <w:rPr>
      <w:rFonts w:hint="eastAsia" w:ascii="宋体" w:hAnsi="宋体" w:eastAsia="宋体" w:cs="宋体"/>
      <w:b/>
      <w:bCs/>
      <w:color w:val="000000"/>
      <w:sz w:val="22"/>
      <w:szCs w:val="22"/>
      <w:u w:val="none"/>
    </w:rPr>
  </w:style>
  <w:style w:type="paragraph" w:customStyle="1" w:styleId="49">
    <w:name w:val="修订7"/>
    <w:hidden/>
    <w:semiHidden/>
    <w:qFormat/>
    <w:uiPriority w:val="99"/>
    <w:rPr>
      <w:rFonts w:ascii="Times New Roman" w:hAnsi="Times New Roman" w:eastAsia="仿宋" w:cstheme="minorBidi"/>
      <w:kern w:val="2"/>
      <w:sz w:val="32"/>
      <w:szCs w:val="22"/>
      <w:lang w:val="en-US" w:eastAsia="zh-CN" w:bidi="ar-SA"/>
    </w:rPr>
  </w:style>
  <w:style w:type="paragraph" w:customStyle="1" w:styleId="50">
    <w:name w:val="修订8"/>
    <w:hidden/>
    <w:semiHidden/>
    <w:qFormat/>
    <w:uiPriority w:val="99"/>
    <w:rPr>
      <w:rFonts w:ascii="Times New Roman" w:hAnsi="Times New Roman" w:eastAsia="仿宋" w:cstheme="minorBidi"/>
      <w:kern w:val="2"/>
      <w:sz w:val="32"/>
      <w:szCs w:val="22"/>
      <w:lang w:val="en-US" w:eastAsia="zh-CN" w:bidi="ar-SA"/>
    </w:rPr>
  </w:style>
  <w:style w:type="paragraph" w:customStyle="1" w:styleId="51">
    <w:name w:val="修订9"/>
    <w:hidden/>
    <w:semiHidden/>
    <w:qFormat/>
    <w:uiPriority w:val="99"/>
    <w:rPr>
      <w:rFonts w:ascii="Times New Roman" w:hAnsi="Times New Roman" w:eastAsia="仿宋" w:cstheme="minorBidi"/>
      <w:kern w:val="2"/>
      <w:sz w:val="32"/>
      <w:szCs w:val="22"/>
      <w:lang w:val="en-US" w:eastAsia="zh-CN" w:bidi="ar-SA"/>
    </w:rPr>
  </w:style>
  <w:style w:type="paragraph" w:customStyle="1" w:styleId="52">
    <w:name w:val="修订10"/>
    <w:hidden/>
    <w:semiHidden/>
    <w:qFormat/>
    <w:uiPriority w:val="99"/>
    <w:rPr>
      <w:rFonts w:ascii="Times New Roman" w:hAnsi="Times New Roman" w:eastAsia="仿宋" w:cstheme="minorBidi"/>
      <w:kern w:val="2"/>
      <w:sz w:val="32"/>
      <w:szCs w:val="22"/>
      <w:lang w:val="en-US" w:eastAsia="zh-CN" w:bidi="ar-SA"/>
    </w:rPr>
  </w:style>
  <w:style w:type="paragraph" w:customStyle="1" w:styleId="53">
    <w:name w:val="修订11"/>
    <w:hidden/>
    <w:semiHidden/>
    <w:qFormat/>
    <w:uiPriority w:val="99"/>
    <w:rPr>
      <w:rFonts w:ascii="Times New Roman" w:hAnsi="Times New Roman" w:eastAsia="仿宋" w:cstheme="minorBidi"/>
      <w:kern w:val="2"/>
      <w:sz w:val="32"/>
      <w:szCs w:val="22"/>
      <w:lang w:val="en-US" w:eastAsia="zh-CN" w:bidi="ar-SA"/>
    </w:rPr>
  </w:style>
  <w:style w:type="paragraph" w:customStyle="1" w:styleId="54">
    <w:name w:val="修订12"/>
    <w:hidden/>
    <w:semiHidden/>
    <w:qFormat/>
    <w:uiPriority w:val="99"/>
    <w:rPr>
      <w:rFonts w:ascii="Times New Roman" w:hAnsi="Times New Roman" w:eastAsia="仿宋" w:cstheme="minorBidi"/>
      <w:kern w:val="2"/>
      <w:sz w:val="32"/>
      <w:szCs w:val="22"/>
      <w:lang w:val="en-US" w:eastAsia="zh-CN" w:bidi="ar-SA"/>
    </w:rPr>
  </w:style>
  <w:style w:type="paragraph" w:customStyle="1" w:styleId="55">
    <w:name w:val="修订13"/>
    <w:hidden/>
    <w:semiHidden/>
    <w:qFormat/>
    <w:uiPriority w:val="99"/>
    <w:rPr>
      <w:rFonts w:ascii="Times New Roman" w:hAnsi="Times New Roman" w:eastAsia="仿宋" w:cstheme="minorBidi"/>
      <w:kern w:val="2"/>
      <w:sz w:val="32"/>
      <w:szCs w:val="22"/>
      <w:lang w:val="en-US" w:eastAsia="zh-CN" w:bidi="ar-SA"/>
    </w:rPr>
  </w:style>
  <w:style w:type="paragraph" w:customStyle="1" w:styleId="56">
    <w:name w:val="修订14"/>
    <w:hidden/>
    <w:semiHidden/>
    <w:qFormat/>
    <w:uiPriority w:val="99"/>
    <w:rPr>
      <w:rFonts w:ascii="Times New Roman" w:hAnsi="Times New Roman" w:eastAsia="仿宋" w:cstheme="minorBidi"/>
      <w:kern w:val="2"/>
      <w:sz w:val="32"/>
      <w:szCs w:val="22"/>
      <w:lang w:val="en-US" w:eastAsia="zh-CN" w:bidi="ar-SA"/>
    </w:rPr>
  </w:style>
  <w:style w:type="paragraph" w:customStyle="1" w:styleId="57">
    <w:name w:val="修订15"/>
    <w:hidden/>
    <w:semiHidden/>
    <w:qFormat/>
    <w:uiPriority w:val="99"/>
    <w:rPr>
      <w:rFonts w:ascii="Times New Roman" w:hAnsi="Times New Roman" w:eastAsia="仿宋" w:cstheme="minorBidi"/>
      <w:kern w:val="2"/>
      <w:sz w:val="32"/>
      <w:szCs w:val="22"/>
      <w:lang w:val="en-US" w:eastAsia="zh-CN" w:bidi="ar-SA"/>
    </w:rPr>
  </w:style>
  <w:style w:type="paragraph" w:customStyle="1" w:styleId="58">
    <w:name w:val="Revision"/>
    <w:hidden/>
    <w:semiHidden/>
    <w:qFormat/>
    <w:uiPriority w:val="99"/>
    <w:rPr>
      <w:rFonts w:ascii="Times New Roman" w:hAnsi="Times New Roman"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8048</Words>
  <Characters>8432</Characters>
  <Lines>70</Lines>
  <Paragraphs>19</Paragraphs>
  <TotalTime>9</TotalTime>
  <ScaleCrop>false</ScaleCrop>
  <LinksUpToDate>false</LinksUpToDate>
  <CharactersWithSpaces>8442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2023-07-10T09:53:00Z</dcterms:created>
  <dc:creator>yuan xinyu</dc:creator>
  <cp:lastModifiedBy>李坤峰</cp:lastModifiedBy>
  <cp:lastPrinted>2023-05-15T10:56:00Z</cp:lastPrinted>
  <dcterms:modified xsi:type="dcterms:W3CDTF">2023-07-19T02:51:46Z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B40D565B1A5246FDAF4C9DB30BFB2F4D_13</vt:lpwstr>
  </property>
</Properties>
</file>