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1733F">
      <w:pPr>
        <w:pStyle w:val="19"/>
        <w:ind w:firstLine="0" w:firstLineChars="0"/>
        <w:jc w:val="both"/>
        <w:rPr>
          <w:rFonts w:hint="eastAsia" w:ascii="黑体" w:hAnsi="黑体" w:eastAsia="黑体" w:cs="黑体"/>
          <w:b w:val="0"/>
          <w:bCs w:val="0"/>
          <w:sz w:val="32"/>
          <w:szCs w:val="32"/>
          <w:lang w:eastAsia="zh-CN"/>
        </w:rPr>
      </w:pPr>
      <w:bookmarkStart w:id="0" w:name="_Toc175070905"/>
      <w:bookmarkStart w:id="1" w:name="_Toc175067101"/>
      <w:r>
        <w:rPr>
          <w:rFonts w:hint="eastAsia" w:ascii="黑体" w:hAnsi="黑体" w:eastAsia="黑体" w:cs="黑体"/>
          <w:b w:val="0"/>
          <w:bCs w:val="0"/>
          <w:sz w:val="32"/>
          <w:szCs w:val="32"/>
          <w:lang w:eastAsia="zh-CN"/>
        </w:rPr>
        <w:t>附件</w:t>
      </w:r>
    </w:p>
    <w:p w14:paraId="5F7A63DD">
      <w:pPr>
        <w:pStyle w:val="19"/>
        <w:ind w:firstLine="0" w:firstLineChars="0"/>
        <w:rPr>
          <w:rFonts w:ascii="Times New Roman" w:hAnsi="Times New Roman" w:eastAsia="微软雅黑" w:cs="Times New Roman"/>
          <w:sz w:val="40"/>
          <w:szCs w:val="40"/>
        </w:rPr>
      </w:pPr>
    </w:p>
    <w:p w14:paraId="0348DC53">
      <w:pPr>
        <w:pStyle w:val="19"/>
        <w:ind w:firstLine="0" w:firstLineChars="0"/>
        <w:rPr>
          <w:rFonts w:ascii="Times New Roman" w:hAnsi="Times New Roman" w:eastAsia="微软雅黑" w:cs="Times New Roman"/>
          <w:sz w:val="40"/>
          <w:szCs w:val="40"/>
        </w:rPr>
      </w:pPr>
    </w:p>
    <w:p w14:paraId="54541446">
      <w:pPr>
        <w:ind w:firstLine="480"/>
      </w:pPr>
    </w:p>
    <w:p w14:paraId="7D8027CB">
      <w:pPr>
        <w:ind w:firstLine="480"/>
      </w:pPr>
    </w:p>
    <w:p w14:paraId="487F838B">
      <w:pPr>
        <w:pStyle w:val="19"/>
        <w:keepNext w:val="0"/>
        <w:keepLines w:val="0"/>
        <w:pageBreakBefore w:val="0"/>
        <w:widowControl w:val="0"/>
        <w:kinsoku/>
        <w:wordWrap/>
        <w:overflowPunct/>
        <w:topLinePunct w:val="0"/>
        <w:autoSpaceDE/>
        <w:autoSpaceDN/>
        <w:bidi w:val="0"/>
        <w:adjustRightInd/>
        <w:snapToGrid/>
        <w:ind w:firstLine="0" w:firstLineChars="0"/>
        <w:textAlignment w:val="auto"/>
        <w:rPr>
          <w:rStyle w:val="25"/>
          <w:rFonts w:hint="eastAsia" w:ascii="黑体" w:hAnsi="黑体" w:eastAsia="黑体" w:cs="Times New Roman"/>
          <w:b w:val="0"/>
          <w:bCs w:val="0"/>
          <w:sz w:val="44"/>
          <w:szCs w:val="44"/>
          <w14:ligatures w14:val="none"/>
        </w:rPr>
      </w:pPr>
      <w:bookmarkStart w:id="2" w:name="_Toc176973739"/>
      <w:bookmarkStart w:id="3" w:name="_Toc8894"/>
      <w:bookmarkStart w:id="4" w:name="_Toc176781930"/>
      <w:bookmarkStart w:id="5" w:name="_Toc176982655"/>
      <w:bookmarkStart w:id="6" w:name="_Toc182852809"/>
      <w:bookmarkStart w:id="7" w:name="_Toc175132097"/>
      <w:r>
        <w:rPr>
          <w:rStyle w:val="25"/>
          <w:rFonts w:hint="eastAsia" w:ascii="黑体" w:hAnsi="黑体" w:eastAsia="黑体" w:cs="Times New Roman"/>
          <w:b w:val="0"/>
          <w:bCs w:val="0"/>
          <w:sz w:val="44"/>
          <w:szCs w:val="44"/>
          <w14:ligatures w14:val="none"/>
        </w:rPr>
        <w:t>四川省民用绿色建筑全寿命期</w:t>
      </w:r>
      <w:bookmarkEnd w:id="2"/>
      <w:bookmarkEnd w:id="3"/>
      <w:bookmarkEnd w:id="4"/>
      <w:bookmarkEnd w:id="5"/>
      <w:bookmarkEnd w:id="6"/>
    </w:p>
    <w:p w14:paraId="119A7B02">
      <w:pPr>
        <w:pStyle w:val="19"/>
        <w:keepNext w:val="0"/>
        <w:keepLines w:val="0"/>
        <w:pageBreakBefore w:val="0"/>
        <w:widowControl w:val="0"/>
        <w:kinsoku/>
        <w:wordWrap/>
        <w:overflowPunct/>
        <w:topLinePunct w:val="0"/>
        <w:autoSpaceDE/>
        <w:autoSpaceDN/>
        <w:bidi w:val="0"/>
        <w:adjustRightInd/>
        <w:snapToGrid/>
        <w:ind w:firstLine="0" w:firstLineChars="0"/>
        <w:textAlignment w:val="auto"/>
        <w:rPr>
          <w:rStyle w:val="25"/>
          <w:rFonts w:hint="eastAsia" w:ascii="黑体" w:hAnsi="黑体" w:eastAsia="黑体" w:cs="Times New Roman"/>
          <w:b w:val="0"/>
          <w:bCs w:val="0"/>
          <w:sz w:val="44"/>
          <w:szCs w:val="44"/>
          <w14:ligatures w14:val="none"/>
        </w:rPr>
      </w:pPr>
      <w:bookmarkStart w:id="8" w:name="_Toc182852810"/>
      <w:bookmarkStart w:id="9" w:name="_Toc176982656"/>
      <w:bookmarkStart w:id="10" w:name="_Toc8080"/>
      <w:bookmarkStart w:id="11" w:name="_Toc176781931"/>
      <w:bookmarkStart w:id="12" w:name="_Toc176973740"/>
      <w:r>
        <w:rPr>
          <w:rStyle w:val="25"/>
          <w:rFonts w:hint="eastAsia" w:ascii="黑体" w:hAnsi="黑体" w:eastAsia="黑体" w:cs="Times New Roman"/>
          <w:b w:val="0"/>
          <w:bCs w:val="0"/>
          <w:sz w:val="44"/>
          <w:szCs w:val="44"/>
          <w14:ligatures w14:val="none"/>
        </w:rPr>
        <w:t>碳排放计算导则</w:t>
      </w:r>
      <w:bookmarkEnd w:id="0"/>
      <w:bookmarkEnd w:id="1"/>
      <w:bookmarkEnd w:id="7"/>
      <w:bookmarkEnd w:id="8"/>
      <w:bookmarkEnd w:id="9"/>
      <w:bookmarkEnd w:id="10"/>
      <w:bookmarkEnd w:id="11"/>
      <w:bookmarkEnd w:id="12"/>
    </w:p>
    <w:p w14:paraId="5E27A9B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40"/>
          <w:szCs w:val="40"/>
        </w:rPr>
      </w:pPr>
      <w:r>
        <w:rPr>
          <w:rFonts w:hint="eastAsia" w:ascii="黑体" w:hAnsi="黑体" w:eastAsia="黑体" w:cs="黑体"/>
          <w:sz w:val="40"/>
          <w:szCs w:val="40"/>
        </w:rPr>
        <w:t>（试行）</w:t>
      </w:r>
    </w:p>
    <w:p w14:paraId="009DE1A8">
      <w:pPr>
        <w:pStyle w:val="21"/>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黑体" w:hAnsi="黑体" w:eastAsia="黑体" w:cs="黑体"/>
          <w:sz w:val="40"/>
          <w:szCs w:val="40"/>
        </w:rPr>
      </w:pPr>
    </w:p>
    <w:p w14:paraId="0895A794">
      <w:pPr>
        <w:pStyle w:val="21"/>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黑体" w:hAnsi="黑体" w:eastAsia="黑体" w:cs="黑体"/>
          <w:sz w:val="40"/>
          <w:szCs w:val="40"/>
        </w:rPr>
      </w:pPr>
    </w:p>
    <w:p w14:paraId="78CF4B03">
      <w:pPr>
        <w:pStyle w:val="21"/>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黑体" w:hAnsi="黑体" w:eastAsia="黑体" w:cs="黑体"/>
          <w:sz w:val="40"/>
          <w:szCs w:val="40"/>
        </w:rPr>
      </w:pPr>
    </w:p>
    <w:p w14:paraId="561B7800">
      <w:pPr>
        <w:pStyle w:val="21"/>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黑体" w:hAnsi="黑体" w:eastAsia="黑体" w:cs="黑体"/>
          <w:sz w:val="40"/>
          <w:szCs w:val="40"/>
        </w:rPr>
      </w:pPr>
    </w:p>
    <w:p w14:paraId="076AF318">
      <w:pPr>
        <w:pStyle w:val="21"/>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黑体" w:hAnsi="黑体" w:eastAsia="黑体" w:cs="黑体"/>
          <w:sz w:val="40"/>
          <w:szCs w:val="40"/>
        </w:rPr>
      </w:pPr>
    </w:p>
    <w:p w14:paraId="1AD432F6">
      <w:pPr>
        <w:pStyle w:val="21"/>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黑体" w:hAnsi="黑体" w:eastAsia="黑体" w:cs="黑体"/>
          <w:sz w:val="40"/>
          <w:szCs w:val="40"/>
        </w:rPr>
      </w:pPr>
    </w:p>
    <w:p w14:paraId="3A7850F8">
      <w:pPr>
        <w:pStyle w:val="21"/>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黑体" w:hAnsi="黑体" w:eastAsia="黑体" w:cs="黑体"/>
          <w:sz w:val="40"/>
          <w:szCs w:val="40"/>
        </w:rPr>
      </w:pPr>
    </w:p>
    <w:p w14:paraId="43B220A6">
      <w:pPr>
        <w:pStyle w:val="21"/>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黑体" w:hAnsi="黑体" w:eastAsia="黑体" w:cs="黑体"/>
          <w:sz w:val="40"/>
          <w:szCs w:val="40"/>
        </w:rPr>
      </w:pPr>
    </w:p>
    <w:p w14:paraId="44635B85">
      <w:pPr>
        <w:pStyle w:val="21"/>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黑体" w:hAnsi="黑体" w:eastAsia="黑体" w:cs="黑体"/>
          <w:sz w:val="40"/>
          <w:szCs w:val="40"/>
        </w:rPr>
      </w:pPr>
    </w:p>
    <w:p w14:paraId="3F5DABFA">
      <w:pPr>
        <w:pStyle w:val="21"/>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黑体" w:hAnsi="黑体" w:eastAsia="黑体" w:cs="黑体"/>
          <w:sz w:val="40"/>
          <w:szCs w:val="40"/>
        </w:rPr>
      </w:pPr>
    </w:p>
    <w:p w14:paraId="1BDAF97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z w:val="36"/>
          <w:szCs w:val="36"/>
        </w:rPr>
      </w:pPr>
      <w:r>
        <w:rPr>
          <w:rFonts w:hint="eastAsia" w:ascii="宋体" w:hAnsi="宋体"/>
          <w:sz w:val="36"/>
          <w:szCs w:val="36"/>
        </w:rPr>
        <w:t>四川省住房和城乡建设厅</w:t>
      </w:r>
    </w:p>
    <w:p w14:paraId="4D17453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40"/>
          <w:szCs w:val="40"/>
        </w:rPr>
      </w:pPr>
      <w:r>
        <w:rPr>
          <w:rFonts w:hint="eastAsia" w:ascii="宋体" w:hAnsi="宋体"/>
          <w:sz w:val="36"/>
          <w:szCs w:val="36"/>
        </w:rPr>
        <w:t>202</w:t>
      </w:r>
      <w:r>
        <w:rPr>
          <w:rFonts w:ascii="宋体" w:hAnsi="宋体"/>
          <w:sz w:val="36"/>
          <w:szCs w:val="36"/>
        </w:rPr>
        <w:t>4</w:t>
      </w:r>
      <w:r>
        <w:rPr>
          <w:rFonts w:hint="eastAsia" w:ascii="宋体" w:hAnsi="宋体"/>
          <w:sz w:val="36"/>
          <w:szCs w:val="36"/>
        </w:rPr>
        <w:t>年11月</w:t>
      </w:r>
    </w:p>
    <w:p w14:paraId="11CC1E71">
      <w:pPr>
        <w:ind w:firstLine="0" w:firstLineChars="0"/>
        <w:jc w:val="center"/>
        <w:rPr>
          <w:rFonts w:eastAsia="微软雅黑"/>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425" w:num="1"/>
          <w:docGrid w:type="lines" w:linePitch="312" w:charSpace="0"/>
        </w:sectPr>
      </w:pPr>
    </w:p>
    <w:p w14:paraId="6EBDF45E">
      <w:pPr>
        <w:pStyle w:val="50"/>
        <w:keepNext/>
        <w:keepLines/>
        <w:pageBreakBefore w:val="0"/>
        <w:widowControl w:val="0"/>
        <w:kinsoku/>
        <w:wordWrap/>
        <w:overflowPunct/>
        <w:topLinePunct w:val="0"/>
        <w:autoSpaceDE/>
        <w:autoSpaceDN/>
        <w:bidi w:val="0"/>
        <w:adjustRightInd/>
        <w:snapToGrid/>
        <w:spacing w:before="156" w:beforeLines="50" w:after="0" w:line="579" w:lineRule="auto"/>
        <w:ind w:firstLineChars="0"/>
        <w:textAlignment w:val="auto"/>
        <w:rPr>
          <w:rFonts w:cs="Times New Roman"/>
        </w:rPr>
      </w:pPr>
      <w:bookmarkStart w:id="13" w:name="_Toc175070906"/>
      <w:bookmarkStart w:id="14" w:name="_Toc176973741"/>
      <w:bookmarkStart w:id="15" w:name="_Toc182852811"/>
      <w:bookmarkStart w:id="16" w:name="_Toc175067102"/>
      <w:bookmarkStart w:id="17" w:name="_Toc176781932"/>
      <w:bookmarkStart w:id="18" w:name="_Toc6559"/>
      <w:bookmarkStart w:id="19" w:name="_Toc176982657"/>
      <w:bookmarkStart w:id="20" w:name="_Toc175132098"/>
      <w:r>
        <w:rPr>
          <w:rFonts w:hint="eastAsia" w:cs="Times New Roman"/>
        </w:rPr>
        <w:t>前    言</w:t>
      </w:r>
      <w:bookmarkEnd w:id="13"/>
      <w:bookmarkEnd w:id="14"/>
      <w:bookmarkEnd w:id="15"/>
      <w:bookmarkEnd w:id="16"/>
      <w:bookmarkEnd w:id="17"/>
      <w:bookmarkEnd w:id="18"/>
      <w:bookmarkEnd w:id="19"/>
      <w:bookmarkEnd w:id="20"/>
    </w:p>
    <w:p w14:paraId="4C5EB94B">
      <w:pPr>
        <w:spacing w:line="440" w:lineRule="exact"/>
        <w:ind w:firstLine="480"/>
      </w:pPr>
      <w:r>
        <w:rPr>
          <w:rFonts w:hint="eastAsia"/>
        </w:rPr>
        <w:t>为贯彻国家、四川省有关应对气候变化和节能减排的方针政策，助力四川省城乡建设领域碳达峰与绿色建筑工作推进，规范民用绿色建筑碳排放计算方法，明确民用绿色建筑全寿命期降低碳排放强度的技术措施，指导民用绿色建筑碳排放计算，四川省住房和城乡建设厅委托四川省建筑设计研究院有限公司会同有关单位编制了《四川省民用绿色建筑全寿命期碳排放计算导则》。</w:t>
      </w:r>
    </w:p>
    <w:p w14:paraId="08CA9235">
      <w:pPr>
        <w:spacing w:line="440" w:lineRule="exact"/>
        <w:ind w:firstLine="480"/>
      </w:pPr>
      <w:r>
        <w:rPr>
          <w:rFonts w:hint="eastAsia"/>
        </w:rPr>
        <w:t>编制组</w:t>
      </w:r>
      <w:r>
        <w:t>通过</w:t>
      </w:r>
      <w:r>
        <w:rPr>
          <w:rFonts w:hint="eastAsia"/>
        </w:rPr>
        <w:t xml:space="preserve">广泛调查研究，开展专题讨论，参考国内外建筑碳排放相关的计算方法，在广泛征求意见的基础上，编制形成本导则。 </w:t>
      </w:r>
    </w:p>
    <w:p w14:paraId="1E4D63AC">
      <w:pPr>
        <w:spacing w:line="440" w:lineRule="exact"/>
        <w:ind w:firstLine="480"/>
      </w:pPr>
      <w:r>
        <w:rPr>
          <w:rFonts w:hint="eastAsia"/>
        </w:rPr>
        <w:t xml:space="preserve">本导则按照建筑领域碳排放计算边界，给出了建材生产及运输、建筑建造及拆除、建筑运行五个阶段的碳排放计算方法，用于民用绿色建筑设计期与运营期的全寿命期碳排放计算。 </w:t>
      </w:r>
    </w:p>
    <w:p w14:paraId="0CC6432F">
      <w:pPr>
        <w:spacing w:line="440" w:lineRule="exact"/>
        <w:ind w:firstLine="480"/>
      </w:pPr>
      <w:r>
        <w:rPr>
          <w:rFonts w:hint="eastAsia"/>
        </w:rPr>
        <w:t>本导则由四川省住房和城乡建设厅负责管理，由四川省建筑设计研究院有限公司负责具体技术内容的解释。执行过程中如有意见或建议，请寄至四川省建筑设计研究院有限公司（联系地址：成都市天府大道中段688号，邮政编码：610000，联系电话：028-86956105）。</w:t>
      </w:r>
    </w:p>
    <w:p w14:paraId="742AC8B6">
      <w:pPr>
        <w:tabs>
          <w:tab w:val="left" w:pos="630"/>
          <w:tab w:val="left" w:pos="2100"/>
        </w:tabs>
        <w:spacing w:line="440" w:lineRule="exact"/>
        <w:ind w:firstLine="480"/>
      </w:pPr>
      <w:r>
        <w:tab/>
      </w:r>
      <w:r>
        <w:rPr>
          <w:rFonts w:hint="eastAsia"/>
          <w:spacing w:val="60"/>
          <w:kern w:val="0"/>
          <w:fitText w:val="1440" w:id="-879037952"/>
        </w:rPr>
        <w:t>主编单位</w:t>
      </w:r>
      <w:r>
        <w:rPr>
          <w:rFonts w:hint="eastAsia"/>
          <w:spacing w:val="0"/>
          <w:kern w:val="0"/>
          <w:fitText w:val="1440" w:id="-879037952"/>
        </w:rPr>
        <w:t>：</w:t>
      </w:r>
      <w:r>
        <w:tab/>
      </w:r>
      <w:r>
        <w:rPr>
          <w:rFonts w:hint="eastAsia"/>
        </w:rPr>
        <w:t>四川省建筑设计研究院有限公司</w:t>
      </w:r>
    </w:p>
    <w:p w14:paraId="6C36E0BA">
      <w:pPr>
        <w:tabs>
          <w:tab w:val="left" w:pos="630"/>
          <w:tab w:val="left" w:pos="2100"/>
        </w:tabs>
        <w:spacing w:line="440" w:lineRule="exact"/>
        <w:ind w:firstLine="480"/>
      </w:pPr>
      <w:r>
        <w:tab/>
      </w:r>
      <w:r>
        <w:rPr>
          <w:rFonts w:hint="eastAsia"/>
          <w:spacing w:val="60"/>
          <w:kern w:val="0"/>
          <w:fitText w:val="1440" w:id="-879037696"/>
        </w:rPr>
        <w:t>参编单位</w:t>
      </w:r>
      <w:r>
        <w:rPr>
          <w:rFonts w:hint="eastAsia"/>
          <w:spacing w:val="0"/>
          <w:kern w:val="0"/>
          <w:fitText w:val="1440" w:id="-879037696"/>
        </w:rPr>
        <w:t>：</w:t>
      </w:r>
      <w:r>
        <w:rPr>
          <w:kern w:val="0"/>
        </w:rPr>
        <w:tab/>
      </w:r>
      <w:r>
        <w:rPr>
          <w:rFonts w:hint="eastAsia"/>
        </w:rPr>
        <w:t>中国建筑西南设计研究院有限公司</w:t>
      </w:r>
    </w:p>
    <w:p w14:paraId="576D31A8">
      <w:pPr>
        <w:tabs>
          <w:tab w:val="left" w:pos="2100"/>
        </w:tabs>
        <w:spacing w:line="440" w:lineRule="exact"/>
        <w:ind w:firstLine="1879" w:firstLineChars="783"/>
      </w:pPr>
      <w:r>
        <w:tab/>
      </w:r>
      <w:r>
        <w:rPr>
          <w:rFonts w:hint="eastAsia"/>
        </w:rPr>
        <w:t>成都市建筑设计研究院有限公司</w:t>
      </w:r>
    </w:p>
    <w:p w14:paraId="53F58AD8">
      <w:pPr>
        <w:tabs>
          <w:tab w:val="left" w:pos="2100"/>
        </w:tabs>
        <w:spacing w:line="440" w:lineRule="exact"/>
        <w:ind w:firstLine="1879" w:firstLineChars="783"/>
      </w:pPr>
      <w:r>
        <w:tab/>
      </w:r>
      <w:r>
        <w:rPr>
          <w:rFonts w:hint="eastAsia"/>
        </w:rPr>
        <w:t>中国国检测试控股集团有限公司成都分公司</w:t>
      </w:r>
    </w:p>
    <w:p w14:paraId="1DF00DE2">
      <w:pPr>
        <w:tabs>
          <w:tab w:val="left" w:pos="2100"/>
        </w:tabs>
        <w:spacing w:line="440" w:lineRule="exact"/>
        <w:ind w:firstLine="1879" w:firstLineChars="783"/>
      </w:pPr>
      <w:r>
        <w:tab/>
      </w:r>
      <w:r>
        <w:rPr>
          <w:rFonts w:hint="eastAsia"/>
        </w:rPr>
        <w:t>四川大学</w:t>
      </w:r>
    </w:p>
    <w:p w14:paraId="1B6C534D">
      <w:pPr>
        <w:tabs>
          <w:tab w:val="left" w:pos="2100"/>
        </w:tabs>
        <w:spacing w:line="440" w:lineRule="exact"/>
        <w:ind w:firstLine="1879" w:firstLineChars="783"/>
      </w:pPr>
      <w:r>
        <w:tab/>
      </w:r>
      <w:r>
        <w:rPr>
          <w:rFonts w:hint="eastAsia"/>
        </w:rPr>
        <w:t>华中科技大学</w:t>
      </w:r>
    </w:p>
    <w:p w14:paraId="3B627DBB">
      <w:pPr>
        <w:tabs>
          <w:tab w:val="left" w:pos="2100"/>
        </w:tabs>
        <w:spacing w:line="440" w:lineRule="exact"/>
        <w:ind w:firstLine="1879" w:firstLineChars="783"/>
      </w:pPr>
      <w:r>
        <w:tab/>
      </w:r>
      <w:r>
        <w:rPr>
          <w:rFonts w:hint="eastAsia"/>
        </w:rPr>
        <w:t>四川华西绿舍建材有限公司</w:t>
      </w:r>
    </w:p>
    <w:p w14:paraId="6FD61194">
      <w:pPr>
        <w:tabs>
          <w:tab w:val="left" w:pos="2100"/>
        </w:tabs>
        <w:spacing w:line="440" w:lineRule="exact"/>
        <w:ind w:firstLine="1879" w:firstLineChars="783"/>
      </w:pPr>
      <w:r>
        <w:tab/>
      </w:r>
      <w:r>
        <w:rPr>
          <w:rFonts w:hint="eastAsia"/>
        </w:rPr>
        <w:t>四川省建筑产业互联网科技促进会</w:t>
      </w:r>
    </w:p>
    <w:p w14:paraId="42BBB0B0">
      <w:pPr>
        <w:tabs>
          <w:tab w:val="left" w:pos="630"/>
          <w:tab w:val="left" w:pos="2100"/>
        </w:tabs>
        <w:spacing w:line="440" w:lineRule="exact"/>
        <w:ind w:left="2400" w:leftChars="200" w:hanging="1920" w:hangingChars="800"/>
      </w:pPr>
      <w:r>
        <w:tab/>
      </w:r>
      <w:r>
        <w:rPr>
          <w:rFonts w:hint="eastAsia"/>
        </w:rPr>
        <w:t>主要起草人：</w:t>
      </w:r>
      <w:r>
        <w:tab/>
      </w:r>
      <w:r>
        <w:rPr>
          <w:rFonts w:hint="eastAsia"/>
        </w:rPr>
        <w:t xml:space="preserve">邹秋生  </w:t>
      </w:r>
      <w:r>
        <w:rPr>
          <w:rFonts w:hint="eastAsia"/>
          <w:spacing w:val="240"/>
          <w:kern w:val="0"/>
          <w:fitText w:val="720" w:id="-879481600"/>
        </w:rPr>
        <w:t>贺</w:t>
      </w:r>
      <w:r>
        <w:rPr>
          <w:rFonts w:hint="eastAsia"/>
          <w:spacing w:val="0"/>
          <w:kern w:val="0"/>
          <w:fitText w:val="720" w:id="-879481600"/>
        </w:rPr>
        <w:t>刚</w:t>
      </w:r>
      <w:r>
        <w:rPr>
          <w:rFonts w:hint="eastAsia"/>
        </w:rPr>
        <w:t xml:space="preserve">  付韵潮  </w:t>
      </w:r>
      <w:r>
        <w:rPr>
          <w:rFonts w:hint="eastAsia"/>
          <w:spacing w:val="240"/>
          <w:kern w:val="0"/>
          <w:fitText w:val="720" w:id="-879481591"/>
        </w:rPr>
        <w:t>窦</w:t>
      </w:r>
      <w:r>
        <w:rPr>
          <w:rFonts w:hint="eastAsia"/>
          <w:spacing w:val="0"/>
          <w:kern w:val="0"/>
          <w:fitText w:val="720" w:id="-879481591"/>
        </w:rPr>
        <w:t>枚</w:t>
      </w:r>
      <w:r>
        <w:rPr>
          <w:rFonts w:hint="eastAsia"/>
        </w:rPr>
        <w:t xml:space="preserve">  </w:t>
      </w:r>
      <w:r>
        <w:rPr>
          <w:rFonts w:hint="eastAsia"/>
          <w:spacing w:val="240"/>
          <w:kern w:val="0"/>
          <w:fitText w:val="720" w:id="-879481592"/>
        </w:rPr>
        <w:t>幸</w:t>
      </w:r>
      <w:r>
        <w:rPr>
          <w:rFonts w:hint="eastAsia"/>
          <w:spacing w:val="0"/>
          <w:kern w:val="0"/>
          <w:fitText w:val="720" w:id="-879481592"/>
        </w:rPr>
        <w:t>运</w:t>
      </w:r>
      <w:r>
        <w:rPr>
          <w:rFonts w:hint="eastAsia"/>
        </w:rPr>
        <w:t xml:space="preserve">  曾丽雯  卓俊好  </w:t>
      </w:r>
    </w:p>
    <w:p w14:paraId="6C206031">
      <w:pPr>
        <w:tabs>
          <w:tab w:val="left" w:pos="2100"/>
        </w:tabs>
        <w:spacing w:line="440" w:lineRule="exact"/>
        <w:ind w:firstLine="1920" w:firstLineChars="800"/>
      </w:pPr>
      <w:r>
        <w:tab/>
      </w:r>
      <w:r>
        <w:rPr>
          <w:rFonts w:hint="eastAsia"/>
        </w:rPr>
        <w:t xml:space="preserve">曾丽竹  彭治霖  黄志强  袁丹丹  </w:t>
      </w:r>
      <w:r>
        <w:rPr>
          <w:rFonts w:hint="eastAsia"/>
          <w:spacing w:val="240"/>
          <w:kern w:val="0"/>
          <w:fitText w:val="720" w:id="-879043328"/>
        </w:rPr>
        <w:t>粟</w:t>
      </w:r>
      <w:r>
        <w:rPr>
          <w:rFonts w:hint="eastAsia"/>
          <w:spacing w:val="0"/>
          <w:kern w:val="0"/>
          <w:fitText w:val="720" w:id="-879043328"/>
        </w:rPr>
        <w:t>珩</w:t>
      </w:r>
      <w:r>
        <w:rPr>
          <w:rFonts w:hint="eastAsia"/>
          <w:kern w:val="0"/>
        </w:rPr>
        <w:t xml:space="preserve">  </w:t>
      </w:r>
      <w:r>
        <w:rPr>
          <w:rFonts w:hint="eastAsia"/>
        </w:rPr>
        <w:t xml:space="preserve">张辉刚  孙弘历  </w:t>
      </w:r>
    </w:p>
    <w:p w14:paraId="7035905A">
      <w:pPr>
        <w:tabs>
          <w:tab w:val="left" w:pos="2100"/>
        </w:tabs>
        <w:spacing w:line="440" w:lineRule="exact"/>
        <w:ind w:firstLine="1920" w:firstLineChars="800"/>
      </w:pPr>
      <w:r>
        <w:tab/>
      </w:r>
      <w:r>
        <w:rPr>
          <w:rFonts w:hint="eastAsia"/>
          <w:spacing w:val="240"/>
          <w:kern w:val="0"/>
          <w:fitText w:val="720" w:id="-879043072"/>
        </w:rPr>
        <w:t>曹</w:t>
      </w:r>
      <w:r>
        <w:rPr>
          <w:rFonts w:hint="eastAsia"/>
          <w:spacing w:val="0"/>
          <w:kern w:val="0"/>
          <w:fitText w:val="720" w:id="-879043072"/>
        </w:rPr>
        <w:t>明</w:t>
      </w:r>
      <w:r>
        <w:rPr>
          <w:rFonts w:hint="eastAsia"/>
        </w:rPr>
        <w:t xml:space="preserve">  邓杰文  吴银萍  </w:t>
      </w:r>
      <w:r>
        <w:rPr>
          <w:rFonts w:hint="eastAsia"/>
          <w:spacing w:val="240"/>
          <w:kern w:val="0"/>
          <w:fitText w:val="720" w:id="-879481595"/>
        </w:rPr>
        <w:t>高</w:t>
      </w:r>
      <w:r>
        <w:rPr>
          <w:rFonts w:hint="eastAsia"/>
          <w:spacing w:val="0"/>
          <w:kern w:val="0"/>
          <w:fitText w:val="720" w:id="-879481595"/>
        </w:rPr>
        <w:t>锐</w:t>
      </w:r>
      <w:r>
        <w:rPr>
          <w:rFonts w:hint="eastAsia"/>
        </w:rPr>
        <w:t xml:space="preserve">  </w:t>
      </w:r>
      <w:r>
        <w:rPr>
          <w:rFonts w:hint="eastAsia"/>
          <w:spacing w:val="240"/>
          <w:kern w:val="0"/>
          <w:fitText w:val="720" w:id="-879481596"/>
        </w:rPr>
        <w:t>唐</w:t>
      </w:r>
      <w:r>
        <w:rPr>
          <w:rFonts w:hint="eastAsia"/>
          <w:spacing w:val="0"/>
          <w:kern w:val="0"/>
          <w:fitText w:val="720" w:id="-879481596"/>
        </w:rPr>
        <w:t>珂</w:t>
      </w:r>
      <w:r>
        <w:rPr>
          <w:rFonts w:hint="eastAsia"/>
        </w:rPr>
        <w:t xml:space="preserve">  杨艳梅  </w:t>
      </w:r>
      <w:r>
        <w:rPr>
          <w:rFonts w:hint="eastAsia"/>
          <w:spacing w:val="240"/>
          <w:kern w:val="0"/>
          <w:fitText w:val="720" w:id="-879481597"/>
        </w:rPr>
        <w:t>邱</w:t>
      </w:r>
      <w:r>
        <w:rPr>
          <w:rFonts w:hint="eastAsia"/>
          <w:spacing w:val="0"/>
          <w:kern w:val="0"/>
          <w:fitText w:val="720" w:id="-879481597"/>
        </w:rPr>
        <w:t>壮</w:t>
      </w:r>
      <w:r>
        <w:rPr>
          <w:rFonts w:hint="eastAsia"/>
        </w:rPr>
        <w:t xml:space="preserve">  </w:t>
      </w:r>
    </w:p>
    <w:p w14:paraId="04A730E7">
      <w:pPr>
        <w:tabs>
          <w:tab w:val="left" w:pos="2100"/>
        </w:tabs>
        <w:spacing w:line="440" w:lineRule="exact"/>
        <w:ind w:firstLine="1920" w:firstLineChars="800"/>
      </w:pPr>
      <w:r>
        <w:tab/>
      </w:r>
      <w:r>
        <w:rPr>
          <w:rFonts w:hint="eastAsia"/>
        </w:rPr>
        <w:t xml:space="preserve">刘志娟  罗俊枭  何顺爱  段璐瑶  罗凡旭  余成影  </w:t>
      </w:r>
      <w:r>
        <w:rPr>
          <w:rFonts w:hint="eastAsia"/>
          <w:spacing w:val="240"/>
          <w:kern w:val="0"/>
          <w:fitText w:val="720" w:id="-879481598"/>
        </w:rPr>
        <w:t>王</w:t>
      </w:r>
      <w:r>
        <w:rPr>
          <w:rFonts w:hint="eastAsia"/>
          <w:spacing w:val="0"/>
          <w:kern w:val="0"/>
          <w:fitText w:val="720" w:id="-879481598"/>
        </w:rPr>
        <w:t>枭</w:t>
      </w:r>
      <w:r>
        <w:rPr>
          <w:rFonts w:hint="eastAsia"/>
        </w:rPr>
        <w:t xml:space="preserve">  </w:t>
      </w:r>
    </w:p>
    <w:p w14:paraId="18E8D6A0">
      <w:pPr>
        <w:tabs>
          <w:tab w:val="left" w:pos="2100"/>
        </w:tabs>
        <w:spacing w:line="440" w:lineRule="exact"/>
        <w:ind w:firstLine="960" w:firstLineChars="400"/>
      </w:pPr>
      <w:r>
        <w:rPr>
          <w:kern w:val="0"/>
        </w:rPr>
        <w:tab/>
      </w:r>
      <w:r>
        <w:rPr>
          <w:rFonts w:hint="eastAsia"/>
          <w:spacing w:val="240"/>
          <w:kern w:val="0"/>
          <w:fitText w:val="720" w:id="-879049216"/>
        </w:rPr>
        <w:t>肖</w:t>
      </w:r>
      <w:r>
        <w:rPr>
          <w:rFonts w:hint="eastAsia"/>
          <w:spacing w:val="0"/>
          <w:kern w:val="0"/>
          <w:fitText w:val="720" w:id="-879049216"/>
        </w:rPr>
        <w:t>帅</w:t>
      </w:r>
      <w:r>
        <w:rPr>
          <w:rFonts w:hint="eastAsia"/>
        </w:rPr>
        <w:t xml:space="preserve">  郭星妤  蒋麒麟  沈博嵩  江练鑫  李曼凌  郝思静  </w:t>
      </w:r>
    </w:p>
    <w:p w14:paraId="55C0B647">
      <w:pPr>
        <w:tabs>
          <w:tab w:val="left" w:pos="2100"/>
        </w:tabs>
        <w:spacing w:line="440" w:lineRule="exact"/>
        <w:ind w:firstLine="960" w:firstLineChars="400"/>
      </w:pPr>
      <w:r>
        <w:rPr>
          <w:kern w:val="0"/>
        </w:rPr>
        <w:tab/>
      </w:r>
      <w:r>
        <w:rPr>
          <w:rFonts w:hint="eastAsia"/>
          <w:spacing w:val="240"/>
          <w:kern w:val="0"/>
          <w:fitText w:val="720" w:id="-879049215"/>
        </w:rPr>
        <w:t>赵</w:t>
      </w:r>
      <w:r>
        <w:rPr>
          <w:rFonts w:hint="eastAsia"/>
          <w:spacing w:val="0"/>
          <w:kern w:val="0"/>
          <w:fitText w:val="720" w:id="-879049215"/>
        </w:rPr>
        <w:t>予</w:t>
      </w:r>
      <w:r>
        <w:rPr>
          <w:rFonts w:hint="eastAsia"/>
        </w:rPr>
        <w:t xml:space="preserve">  刘晓宇</w:t>
      </w:r>
    </w:p>
    <w:p w14:paraId="158302FE">
      <w:pPr>
        <w:tabs>
          <w:tab w:val="left" w:pos="630"/>
          <w:tab w:val="left" w:pos="2100"/>
        </w:tabs>
        <w:spacing w:line="440" w:lineRule="exact"/>
        <w:ind w:left="2400" w:leftChars="200" w:hanging="1920" w:hangingChars="800"/>
      </w:pPr>
      <w:r>
        <w:tab/>
      </w:r>
      <w:r>
        <w:rPr>
          <w:rFonts w:hint="eastAsia"/>
        </w:rPr>
        <w:t>主要审查人：</w:t>
      </w:r>
      <w:r>
        <w:tab/>
      </w:r>
      <w:r>
        <w:rPr>
          <w:rFonts w:hint="eastAsia"/>
          <w:spacing w:val="240"/>
          <w:kern w:val="0"/>
          <w:fitText w:val="720" w:id="-879046144"/>
        </w:rPr>
        <w:t>冯</w:t>
      </w:r>
      <w:r>
        <w:rPr>
          <w:rFonts w:hint="eastAsia"/>
          <w:spacing w:val="0"/>
          <w:kern w:val="0"/>
          <w:fitText w:val="720" w:id="-879046144"/>
        </w:rPr>
        <w:t>雅</w:t>
      </w:r>
      <w:r>
        <w:rPr>
          <w:rFonts w:hint="eastAsia"/>
        </w:rPr>
        <w:t xml:space="preserve">  </w:t>
      </w:r>
      <w:r>
        <w:rPr>
          <w:rFonts w:hint="eastAsia"/>
          <w:spacing w:val="240"/>
          <w:kern w:val="0"/>
          <w:fitText w:val="720" w:id="1132947095"/>
        </w:rPr>
        <w:t>秦</w:t>
      </w:r>
      <w:r>
        <w:rPr>
          <w:rFonts w:hint="eastAsia"/>
          <w:spacing w:val="0"/>
          <w:kern w:val="0"/>
          <w:fitText w:val="720" w:id="1132947095"/>
        </w:rPr>
        <w:t>钢</w:t>
      </w:r>
      <w:r>
        <w:rPr>
          <w:rFonts w:hint="eastAsia"/>
          <w:kern w:val="0"/>
        </w:rPr>
        <w:t xml:space="preserve">  </w:t>
      </w:r>
      <w:r>
        <w:rPr>
          <w:rFonts w:hint="eastAsia"/>
        </w:rPr>
        <w:t xml:space="preserve">钟辉智  高庆龙  乔振勇 </w:t>
      </w:r>
    </w:p>
    <w:p w14:paraId="43D8F124">
      <w:pPr>
        <w:ind w:left="2400" w:leftChars="200" w:hanging="1920" w:hangingChars="800"/>
        <w:sectPr>
          <w:pgSz w:w="11906" w:h="16838"/>
          <w:pgMar w:top="1090" w:right="1797" w:bottom="1091" w:left="1797" w:header="851" w:footer="992" w:gutter="0"/>
          <w:cols w:space="425" w:num="1"/>
          <w:docGrid w:type="lines" w:linePitch="312" w:charSpace="0"/>
        </w:sectPr>
      </w:pPr>
    </w:p>
    <w:sdt>
      <w:sdtPr>
        <w:rPr>
          <w:lang w:val="zh-CN"/>
        </w:rPr>
        <w:id w:val="-178819770"/>
        <w:docPartObj>
          <w:docPartGallery w:val="Table of Contents"/>
          <w:docPartUnique/>
        </w:docPartObj>
      </w:sdtPr>
      <w:sdtEndPr>
        <w:rPr>
          <w:b/>
          <w:bCs/>
          <w:lang w:val="zh-CN"/>
        </w:rPr>
      </w:sdtEndPr>
      <w:sdtContent>
        <w:p w14:paraId="7D356F6A">
          <w:pPr>
            <w:ind w:firstLine="0" w:firstLineChars="0"/>
            <w:jc w:val="center"/>
            <w:rPr>
              <w:b/>
              <w:bCs/>
              <w:lang w:val="zh-CN"/>
            </w:rPr>
          </w:pPr>
          <w:r>
            <w:rPr>
              <w:rFonts w:cs="Times New Roman"/>
              <w:b/>
              <w:kern w:val="44"/>
              <w:szCs w:val="44"/>
            </w:rPr>
            <w:t>目</w:t>
          </w:r>
          <w:r>
            <w:rPr>
              <w:rFonts w:hint="eastAsia" w:cs="Times New Roman"/>
              <w:b/>
              <w:kern w:val="44"/>
              <w:szCs w:val="44"/>
            </w:rPr>
            <w:t xml:space="preserve">    </w:t>
          </w:r>
          <w:r>
            <w:rPr>
              <w:rFonts w:cs="Times New Roman"/>
              <w:b/>
              <w:kern w:val="44"/>
              <w:szCs w:val="44"/>
            </w:rPr>
            <w:t>录</w:t>
          </w:r>
          <w:r>
            <w:rPr>
              <w:rFonts w:cs="Times New Roman"/>
              <w:b/>
              <w:kern w:val="44"/>
              <w:szCs w:val="44"/>
            </w:rPr>
            <w:fldChar w:fldCharType="begin"/>
          </w:r>
          <w:r>
            <w:rPr>
              <w:rFonts w:cs="Times New Roman"/>
              <w:b/>
              <w:kern w:val="44"/>
              <w:szCs w:val="44"/>
            </w:rPr>
            <w:instrText xml:space="preserve"> TOC \o "1-3" \h \z \u </w:instrText>
          </w:r>
          <w:r>
            <w:rPr>
              <w:rFonts w:cs="Times New Roman"/>
              <w:b/>
              <w:kern w:val="44"/>
              <w:szCs w:val="44"/>
            </w:rPr>
            <w:fldChar w:fldCharType="separate"/>
          </w:r>
        </w:p>
        <w:p w14:paraId="42C23F5A">
          <w:pPr>
            <w:pStyle w:val="16"/>
            <w:tabs>
              <w:tab w:val="right" w:leader="dot" w:pos="8312"/>
            </w:tabs>
            <w:ind w:firstLine="480"/>
          </w:pPr>
        </w:p>
        <w:p w14:paraId="43426875">
          <w:pPr>
            <w:pStyle w:val="16"/>
            <w:tabs>
              <w:tab w:val="right" w:leader="dot" w:pos="8312"/>
            </w:tabs>
            <w:ind w:firstLine="480"/>
            <w:rPr>
              <w:rFonts w:cs="Times New Roman"/>
            </w:rPr>
          </w:pPr>
          <w:r>
            <w:fldChar w:fldCharType="begin"/>
          </w:r>
          <w:r>
            <w:instrText xml:space="preserve"> HYPERLINK \l "_Toc398" </w:instrText>
          </w:r>
          <w:r>
            <w:fldChar w:fldCharType="separate"/>
          </w:r>
          <w:r>
            <w:rPr>
              <w:rFonts w:cs="Times New Roman"/>
              <w:kern w:val="44"/>
              <w:szCs w:val="44"/>
            </w:rPr>
            <w:t>1    总    则</w:t>
          </w:r>
          <w:r>
            <w:rPr>
              <w:rFonts w:cs="Times New Roman"/>
            </w:rPr>
            <w:tab/>
          </w:r>
          <w:r>
            <w:rPr>
              <w:rFonts w:cs="Times New Roman"/>
            </w:rPr>
            <w:fldChar w:fldCharType="begin"/>
          </w:r>
          <w:r>
            <w:rPr>
              <w:rFonts w:cs="Times New Roman"/>
            </w:rPr>
            <w:instrText xml:space="preserve"> PAGEREF _Toc398 \h </w:instrText>
          </w:r>
          <w:r>
            <w:rPr>
              <w:rFonts w:cs="Times New Roman"/>
            </w:rPr>
            <w:fldChar w:fldCharType="separate"/>
          </w:r>
          <w:r>
            <w:rPr>
              <w:rFonts w:cs="Times New Roman"/>
            </w:rPr>
            <w:t>1</w:t>
          </w:r>
          <w:r>
            <w:rPr>
              <w:rFonts w:cs="Times New Roman"/>
            </w:rPr>
            <w:fldChar w:fldCharType="end"/>
          </w:r>
          <w:r>
            <w:rPr>
              <w:rFonts w:cs="Times New Roman"/>
            </w:rPr>
            <w:fldChar w:fldCharType="end"/>
          </w:r>
        </w:p>
        <w:p w14:paraId="379D07E4">
          <w:pPr>
            <w:pStyle w:val="16"/>
            <w:tabs>
              <w:tab w:val="right" w:leader="dot" w:pos="8312"/>
            </w:tabs>
            <w:ind w:firstLine="480"/>
            <w:rPr>
              <w:rFonts w:cs="Times New Roman"/>
            </w:rPr>
          </w:pPr>
          <w:r>
            <w:fldChar w:fldCharType="begin"/>
          </w:r>
          <w:r>
            <w:instrText xml:space="preserve"> HYPERLINK \l "_Toc4185" </w:instrText>
          </w:r>
          <w:r>
            <w:fldChar w:fldCharType="separate"/>
          </w:r>
          <w:r>
            <w:rPr>
              <w:rFonts w:cs="Times New Roman"/>
              <w:kern w:val="44"/>
              <w:szCs w:val="44"/>
            </w:rPr>
            <w:t>2    术    语</w:t>
          </w:r>
          <w:r>
            <w:rPr>
              <w:rFonts w:cs="Times New Roman"/>
            </w:rPr>
            <w:tab/>
          </w:r>
          <w:r>
            <w:rPr>
              <w:rFonts w:cs="Times New Roman"/>
            </w:rPr>
            <w:fldChar w:fldCharType="begin"/>
          </w:r>
          <w:r>
            <w:rPr>
              <w:rFonts w:cs="Times New Roman"/>
            </w:rPr>
            <w:instrText xml:space="preserve"> PAGEREF _Toc4185 \h </w:instrText>
          </w:r>
          <w:r>
            <w:rPr>
              <w:rFonts w:cs="Times New Roman"/>
            </w:rPr>
            <w:fldChar w:fldCharType="separate"/>
          </w:r>
          <w:r>
            <w:rPr>
              <w:rFonts w:cs="Times New Roman"/>
            </w:rPr>
            <w:t>2</w:t>
          </w:r>
          <w:r>
            <w:rPr>
              <w:rFonts w:cs="Times New Roman"/>
            </w:rPr>
            <w:fldChar w:fldCharType="end"/>
          </w:r>
          <w:r>
            <w:rPr>
              <w:rFonts w:cs="Times New Roman"/>
            </w:rPr>
            <w:fldChar w:fldCharType="end"/>
          </w:r>
        </w:p>
        <w:p w14:paraId="18C3F370">
          <w:pPr>
            <w:pStyle w:val="16"/>
            <w:tabs>
              <w:tab w:val="right" w:leader="dot" w:pos="8312"/>
            </w:tabs>
            <w:ind w:firstLine="480"/>
            <w:rPr>
              <w:rFonts w:cs="Times New Roman"/>
            </w:rPr>
          </w:pPr>
          <w:r>
            <w:fldChar w:fldCharType="begin"/>
          </w:r>
          <w:r>
            <w:instrText xml:space="preserve"> HYPERLINK \l "_Toc30049" </w:instrText>
          </w:r>
          <w:r>
            <w:fldChar w:fldCharType="separate"/>
          </w:r>
          <w:r>
            <w:rPr>
              <w:rFonts w:cs="Times New Roman"/>
              <w:kern w:val="44"/>
              <w:szCs w:val="44"/>
            </w:rPr>
            <w:t>3    基 本 规 定</w:t>
          </w:r>
          <w:r>
            <w:rPr>
              <w:rFonts w:cs="Times New Roman"/>
            </w:rPr>
            <w:tab/>
          </w:r>
          <w:r>
            <w:rPr>
              <w:rFonts w:cs="Times New Roman"/>
            </w:rPr>
            <w:fldChar w:fldCharType="begin"/>
          </w:r>
          <w:r>
            <w:rPr>
              <w:rFonts w:cs="Times New Roman"/>
            </w:rPr>
            <w:instrText xml:space="preserve"> PAGEREF _Toc30049 \h </w:instrText>
          </w:r>
          <w:r>
            <w:rPr>
              <w:rFonts w:cs="Times New Roman"/>
            </w:rPr>
            <w:fldChar w:fldCharType="separate"/>
          </w:r>
          <w:r>
            <w:rPr>
              <w:rFonts w:cs="Times New Roman"/>
            </w:rPr>
            <w:t>3</w:t>
          </w:r>
          <w:r>
            <w:rPr>
              <w:rFonts w:cs="Times New Roman"/>
            </w:rPr>
            <w:fldChar w:fldCharType="end"/>
          </w:r>
          <w:r>
            <w:rPr>
              <w:rFonts w:cs="Times New Roman"/>
            </w:rPr>
            <w:fldChar w:fldCharType="end"/>
          </w:r>
        </w:p>
        <w:p w14:paraId="0DCC96E2">
          <w:pPr>
            <w:pStyle w:val="16"/>
            <w:tabs>
              <w:tab w:val="right" w:leader="dot" w:pos="8312"/>
            </w:tabs>
            <w:ind w:firstLine="480"/>
            <w:rPr>
              <w:rFonts w:cs="Times New Roman"/>
            </w:rPr>
          </w:pPr>
          <w:r>
            <w:fldChar w:fldCharType="begin"/>
          </w:r>
          <w:r>
            <w:instrText xml:space="preserve"> HYPERLINK \l "_Toc8830" </w:instrText>
          </w:r>
          <w:r>
            <w:fldChar w:fldCharType="separate"/>
          </w:r>
          <w:r>
            <w:rPr>
              <w:rFonts w:cs="Times New Roman"/>
              <w:kern w:val="44"/>
              <w:szCs w:val="44"/>
            </w:rPr>
            <w:t>4    建筑碳排放计算</w:t>
          </w:r>
          <w:r>
            <w:rPr>
              <w:rFonts w:cs="Times New Roman"/>
            </w:rPr>
            <w:tab/>
          </w:r>
          <w:r>
            <w:rPr>
              <w:rFonts w:cs="Times New Roman"/>
            </w:rPr>
            <w:fldChar w:fldCharType="begin"/>
          </w:r>
          <w:r>
            <w:rPr>
              <w:rFonts w:cs="Times New Roman"/>
            </w:rPr>
            <w:instrText xml:space="preserve"> PAGEREF _Toc8830 \h </w:instrText>
          </w:r>
          <w:r>
            <w:rPr>
              <w:rFonts w:cs="Times New Roman"/>
            </w:rPr>
            <w:fldChar w:fldCharType="separate"/>
          </w:r>
          <w:r>
            <w:rPr>
              <w:rFonts w:cs="Times New Roman"/>
            </w:rPr>
            <w:t>4</w:t>
          </w:r>
          <w:r>
            <w:rPr>
              <w:rFonts w:cs="Times New Roman"/>
            </w:rPr>
            <w:fldChar w:fldCharType="end"/>
          </w:r>
          <w:r>
            <w:rPr>
              <w:rFonts w:cs="Times New Roman"/>
            </w:rPr>
            <w:fldChar w:fldCharType="end"/>
          </w:r>
        </w:p>
        <w:p w14:paraId="53BD5A5C">
          <w:pPr>
            <w:pStyle w:val="18"/>
            <w:tabs>
              <w:tab w:val="right" w:leader="dot" w:pos="8312"/>
            </w:tabs>
            <w:ind w:left="480" w:firstLine="480"/>
            <w:rPr>
              <w:rFonts w:cs="Times New Roman"/>
            </w:rPr>
          </w:pPr>
          <w:r>
            <w:fldChar w:fldCharType="begin"/>
          </w:r>
          <w:r>
            <w:instrText xml:space="preserve"> HYPERLINK \l "_Toc5436" </w:instrText>
          </w:r>
          <w:r>
            <w:fldChar w:fldCharType="separate"/>
          </w:r>
          <w:r>
            <w:rPr>
              <w:rFonts w:cs="Times New Roman"/>
              <w:szCs w:val="32"/>
            </w:rPr>
            <w:t>4.1  全寿命期计算</w:t>
          </w:r>
          <w:r>
            <w:rPr>
              <w:rFonts w:cs="Times New Roman"/>
            </w:rPr>
            <w:tab/>
          </w:r>
          <w:r>
            <w:rPr>
              <w:rFonts w:cs="Times New Roman"/>
            </w:rPr>
            <w:fldChar w:fldCharType="begin"/>
          </w:r>
          <w:r>
            <w:rPr>
              <w:rFonts w:cs="Times New Roman"/>
            </w:rPr>
            <w:instrText xml:space="preserve"> PAGEREF _Toc5436 \h </w:instrText>
          </w:r>
          <w:r>
            <w:rPr>
              <w:rFonts w:cs="Times New Roman"/>
            </w:rPr>
            <w:fldChar w:fldCharType="separate"/>
          </w:r>
          <w:r>
            <w:rPr>
              <w:rFonts w:cs="Times New Roman"/>
            </w:rPr>
            <w:t>4</w:t>
          </w:r>
          <w:r>
            <w:rPr>
              <w:rFonts w:cs="Times New Roman"/>
            </w:rPr>
            <w:fldChar w:fldCharType="end"/>
          </w:r>
          <w:r>
            <w:rPr>
              <w:rFonts w:cs="Times New Roman"/>
            </w:rPr>
            <w:fldChar w:fldCharType="end"/>
          </w:r>
        </w:p>
        <w:p w14:paraId="4EFD8733">
          <w:pPr>
            <w:pStyle w:val="18"/>
            <w:tabs>
              <w:tab w:val="right" w:leader="dot" w:pos="8312"/>
            </w:tabs>
            <w:ind w:left="480" w:firstLine="480"/>
            <w:rPr>
              <w:rFonts w:cs="Times New Roman"/>
            </w:rPr>
          </w:pPr>
          <w:r>
            <w:fldChar w:fldCharType="begin"/>
          </w:r>
          <w:r>
            <w:instrText xml:space="preserve"> HYPERLINK \l "_Toc3426" </w:instrText>
          </w:r>
          <w:r>
            <w:fldChar w:fldCharType="separate"/>
          </w:r>
          <w:r>
            <w:rPr>
              <w:rFonts w:cs="Times New Roman"/>
            </w:rPr>
            <w:t>4.2  建材生产及运输阶段计算</w:t>
          </w:r>
          <w:r>
            <w:rPr>
              <w:rFonts w:cs="Times New Roman"/>
            </w:rPr>
            <w:tab/>
          </w:r>
          <w:r>
            <w:rPr>
              <w:rFonts w:cs="Times New Roman"/>
            </w:rPr>
            <w:fldChar w:fldCharType="begin"/>
          </w:r>
          <w:r>
            <w:rPr>
              <w:rFonts w:cs="Times New Roman"/>
            </w:rPr>
            <w:instrText xml:space="preserve"> PAGEREF _Toc3426 \h </w:instrText>
          </w:r>
          <w:r>
            <w:rPr>
              <w:rFonts w:cs="Times New Roman"/>
            </w:rPr>
            <w:fldChar w:fldCharType="separate"/>
          </w:r>
          <w:r>
            <w:rPr>
              <w:rFonts w:cs="Times New Roman"/>
            </w:rPr>
            <w:t>4</w:t>
          </w:r>
          <w:r>
            <w:rPr>
              <w:rFonts w:cs="Times New Roman"/>
            </w:rPr>
            <w:fldChar w:fldCharType="end"/>
          </w:r>
          <w:r>
            <w:rPr>
              <w:rFonts w:cs="Times New Roman"/>
            </w:rPr>
            <w:fldChar w:fldCharType="end"/>
          </w:r>
        </w:p>
        <w:p w14:paraId="37C73DA9">
          <w:pPr>
            <w:pStyle w:val="18"/>
            <w:tabs>
              <w:tab w:val="right" w:leader="dot" w:pos="8312"/>
            </w:tabs>
            <w:ind w:left="480" w:firstLine="480"/>
            <w:rPr>
              <w:rFonts w:cs="Times New Roman"/>
            </w:rPr>
          </w:pPr>
          <w:r>
            <w:fldChar w:fldCharType="begin"/>
          </w:r>
          <w:r>
            <w:instrText xml:space="preserve"> HYPERLINK \l "_Toc2130" </w:instrText>
          </w:r>
          <w:r>
            <w:fldChar w:fldCharType="separate"/>
          </w:r>
          <w:r>
            <w:rPr>
              <w:rFonts w:cs="Times New Roman"/>
              <w:szCs w:val="32"/>
            </w:rPr>
            <w:t>4.3  建筑建造及拆除阶段计算</w:t>
          </w:r>
          <w:r>
            <w:rPr>
              <w:rFonts w:cs="Times New Roman"/>
            </w:rPr>
            <w:tab/>
          </w:r>
          <w:r>
            <w:rPr>
              <w:rFonts w:cs="Times New Roman"/>
            </w:rPr>
            <w:fldChar w:fldCharType="begin"/>
          </w:r>
          <w:r>
            <w:rPr>
              <w:rFonts w:cs="Times New Roman"/>
            </w:rPr>
            <w:instrText xml:space="preserve"> PAGEREF _Toc2130 \h </w:instrText>
          </w:r>
          <w:r>
            <w:rPr>
              <w:rFonts w:cs="Times New Roman"/>
            </w:rPr>
            <w:fldChar w:fldCharType="separate"/>
          </w:r>
          <w:r>
            <w:rPr>
              <w:rFonts w:cs="Times New Roman"/>
            </w:rPr>
            <w:t>6</w:t>
          </w:r>
          <w:r>
            <w:rPr>
              <w:rFonts w:cs="Times New Roman"/>
            </w:rPr>
            <w:fldChar w:fldCharType="end"/>
          </w:r>
          <w:r>
            <w:rPr>
              <w:rFonts w:cs="Times New Roman"/>
            </w:rPr>
            <w:fldChar w:fldCharType="end"/>
          </w:r>
        </w:p>
        <w:p w14:paraId="21DA7C2F">
          <w:pPr>
            <w:pStyle w:val="18"/>
            <w:tabs>
              <w:tab w:val="right" w:leader="dot" w:pos="8312"/>
            </w:tabs>
            <w:ind w:left="480" w:firstLine="480"/>
            <w:rPr>
              <w:rFonts w:cs="Times New Roman"/>
            </w:rPr>
          </w:pPr>
          <w:r>
            <w:fldChar w:fldCharType="begin"/>
          </w:r>
          <w:r>
            <w:instrText xml:space="preserve"> HYPERLINK \l "_Toc8002" </w:instrText>
          </w:r>
          <w:r>
            <w:fldChar w:fldCharType="separate"/>
          </w:r>
          <w:r>
            <w:rPr>
              <w:rFonts w:cs="Times New Roman"/>
              <w:szCs w:val="32"/>
            </w:rPr>
            <w:t>4.4  建筑运行阶段计算</w:t>
          </w:r>
          <w:r>
            <w:rPr>
              <w:rFonts w:cs="Times New Roman"/>
            </w:rPr>
            <w:tab/>
          </w:r>
          <w:r>
            <w:rPr>
              <w:rFonts w:cs="Times New Roman"/>
            </w:rPr>
            <w:fldChar w:fldCharType="begin"/>
          </w:r>
          <w:r>
            <w:rPr>
              <w:rFonts w:cs="Times New Roman"/>
            </w:rPr>
            <w:instrText xml:space="preserve"> PAGEREF _Toc8002 \h </w:instrText>
          </w:r>
          <w:r>
            <w:rPr>
              <w:rFonts w:cs="Times New Roman"/>
            </w:rPr>
            <w:fldChar w:fldCharType="separate"/>
          </w:r>
          <w:r>
            <w:rPr>
              <w:rFonts w:cs="Times New Roman"/>
            </w:rPr>
            <w:t>8</w:t>
          </w:r>
          <w:r>
            <w:rPr>
              <w:rFonts w:cs="Times New Roman"/>
            </w:rPr>
            <w:fldChar w:fldCharType="end"/>
          </w:r>
          <w:r>
            <w:rPr>
              <w:rFonts w:cs="Times New Roman"/>
            </w:rPr>
            <w:fldChar w:fldCharType="end"/>
          </w:r>
        </w:p>
        <w:p w14:paraId="37F35AFB">
          <w:pPr>
            <w:pStyle w:val="16"/>
            <w:tabs>
              <w:tab w:val="right" w:leader="dot" w:pos="8312"/>
            </w:tabs>
            <w:ind w:firstLine="480"/>
            <w:rPr>
              <w:rFonts w:cs="Times New Roman"/>
            </w:rPr>
          </w:pPr>
          <w:r>
            <w:fldChar w:fldCharType="begin"/>
          </w:r>
          <w:r>
            <w:instrText xml:space="preserve"> HYPERLINK \l "_Toc4263" </w:instrText>
          </w:r>
          <w:r>
            <w:fldChar w:fldCharType="separate"/>
          </w:r>
          <w:r>
            <w:rPr>
              <w:rFonts w:cs="Times New Roman"/>
              <w:kern w:val="44"/>
              <w:szCs w:val="44"/>
            </w:rPr>
            <w:t>附录A  建筑全寿命期碳排放计算专篇</w:t>
          </w:r>
          <w:r>
            <w:rPr>
              <w:rFonts w:cs="Times New Roman"/>
            </w:rPr>
            <w:tab/>
          </w:r>
          <w:r>
            <w:rPr>
              <w:rFonts w:cs="Times New Roman"/>
            </w:rPr>
            <w:fldChar w:fldCharType="begin"/>
          </w:r>
          <w:r>
            <w:rPr>
              <w:rFonts w:cs="Times New Roman"/>
            </w:rPr>
            <w:instrText xml:space="preserve"> PAGEREF _Toc4263 \h </w:instrText>
          </w:r>
          <w:r>
            <w:rPr>
              <w:rFonts w:cs="Times New Roman"/>
            </w:rPr>
            <w:fldChar w:fldCharType="separate"/>
          </w:r>
          <w:r>
            <w:rPr>
              <w:rFonts w:cs="Times New Roman"/>
            </w:rPr>
            <w:t>16</w:t>
          </w:r>
          <w:r>
            <w:rPr>
              <w:rFonts w:cs="Times New Roman"/>
            </w:rPr>
            <w:fldChar w:fldCharType="end"/>
          </w:r>
          <w:r>
            <w:rPr>
              <w:rFonts w:cs="Times New Roman"/>
            </w:rPr>
            <w:fldChar w:fldCharType="end"/>
          </w:r>
        </w:p>
        <w:p w14:paraId="455855F2">
          <w:pPr>
            <w:pStyle w:val="16"/>
            <w:tabs>
              <w:tab w:val="right" w:leader="dot" w:pos="8312"/>
            </w:tabs>
            <w:ind w:firstLine="480"/>
            <w:rPr>
              <w:rFonts w:cs="Times New Roman"/>
            </w:rPr>
          </w:pPr>
          <w:r>
            <w:fldChar w:fldCharType="begin"/>
          </w:r>
          <w:r>
            <w:instrText xml:space="preserve"> HYPERLINK \l "_Toc7247" </w:instrText>
          </w:r>
          <w:r>
            <w:fldChar w:fldCharType="separate"/>
          </w:r>
          <w:r>
            <w:rPr>
              <w:rFonts w:cs="Times New Roman"/>
              <w:kern w:val="44"/>
              <w:szCs w:val="44"/>
            </w:rPr>
            <w:t>附录B  各类能源碳排放因子</w:t>
          </w:r>
          <w:r>
            <w:rPr>
              <w:rFonts w:cs="Times New Roman"/>
            </w:rPr>
            <w:tab/>
          </w:r>
          <w:r>
            <w:rPr>
              <w:rFonts w:cs="Times New Roman"/>
            </w:rPr>
            <w:fldChar w:fldCharType="begin"/>
          </w:r>
          <w:r>
            <w:rPr>
              <w:rFonts w:cs="Times New Roman"/>
            </w:rPr>
            <w:instrText xml:space="preserve"> PAGEREF _Toc7247 \h </w:instrText>
          </w:r>
          <w:r>
            <w:rPr>
              <w:rFonts w:cs="Times New Roman"/>
            </w:rPr>
            <w:fldChar w:fldCharType="separate"/>
          </w:r>
          <w:r>
            <w:rPr>
              <w:rFonts w:cs="Times New Roman"/>
            </w:rPr>
            <w:t>18</w:t>
          </w:r>
          <w:r>
            <w:rPr>
              <w:rFonts w:cs="Times New Roman"/>
            </w:rPr>
            <w:fldChar w:fldCharType="end"/>
          </w:r>
          <w:r>
            <w:rPr>
              <w:rFonts w:cs="Times New Roman"/>
            </w:rPr>
            <w:fldChar w:fldCharType="end"/>
          </w:r>
        </w:p>
        <w:p w14:paraId="4E8085C6">
          <w:pPr>
            <w:pStyle w:val="16"/>
            <w:tabs>
              <w:tab w:val="right" w:leader="dot" w:pos="8312"/>
            </w:tabs>
            <w:ind w:firstLine="480"/>
            <w:rPr>
              <w:rFonts w:cs="Times New Roman"/>
            </w:rPr>
          </w:pPr>
          <w:r>
            <w:fldChar w:fldCharType="begin"/>
          </w:r>
          <w:r>
            <w:instrText xml:space="preserve"> HYPERLINK \l "_Toc25055" </w:instrText>
          </w:r>
          <w:r>
            <w:fldChar w:fldCharType="separate"/>
          </w:r>
          <w:r>
            <w:rPr>
              <w:rFonts w:cs="Times New Roman"/>
              <w:kern w:val="44"/>
              <w:szCs w:val="44"/>
            </w:rPr>
            <w:t>附录C  典型建材单位碳排放因子</w:t>
          </w:r>
          <w:r>
            <w:rPr>
              <w:rFonts w:cs="Times New Roman"/>
            </w:rPr>
            <w:tab/>
          </w:r>
          <w:r>
            <w:rPr>
              <w:rFonts w:cs="Times New Roman"/>
            </w:rPr>
            <w:fldChar w:fldCharType="begin"/>
          </w:r>
          <w:r>
            <w:rPr>
              <w:rFonts w:cs="Times New Roman"/>
            </w:rPr>
            <w:instrText xml:space="preserve"> PAGEREF _Toc25055 \h </w:instrText>
          </w:r>
          <w:r>
            <w:rPr>
              <w:rFonts w:cs="Times New Roman"/>
            </w:rPr>
            <w:fldChar w:fldCharType="separate"/>
          </w:r>
          <w:r>
            <w:rPr>
              <w:rFonts w:cs="Times New Roman"/>
            </w:rPr>
            <w:t>19</w:t>
          </w:r>
          <w:r>
            <w:rPr>
              <w:rFonts w:cs="Times New Roman"/>
            </w:rPr>
            <w:fldChar w:fldCharType="end"/>
          </w:r>
          <w:r>
            <w:rPr>
              <w:rFonts w:cs="Times New Roman"/>
            </w:rPr>
            <w:fldChar w:fldCharType="end"/>
          </w:r>
        </w:p>
        <w:p w14:paraId="0C500BA6">
          <w:pPr>
            <w:pStyle w:val="16"/>
            <w:tabs>
              <w:tab w:val="right" w:leader="dot" w:pos="8312"/>
            </w:tabs>
            <w:ind w:firstLine="480"/>
            <w:rPr>
              <w:rFonts w:cs="Times New Roman"/>
            </w:rPr>
          </w:pPr>
          <w:r>
            <w:fldChar w:fldCharType="begin"/>
          </w:r>
          <w:r>
            <w:instrText xml:space="preserve"> HYPERLINK \l "_Toc30600" </w:instrText>
          </w:r>
          <w:r>
            <w:fldChar w:fldCharType="separate"/>
          </w:r>
          <w:r>
            <w:rPr>
              <w:rFonts w:cs="Times New Roman"/>
              <w:kern w:val="44"/>
              <w:szCs w:val="44"/>
            </w:rPr>
            <w:t>附录D  建材运输碳排放因子</w:t>
          </w:r>
          <w:r>
            <w:rPr>
              <w:rFonts w:cs="Times New Roman"/>
            </w:rPr>
            <w:tab/>
          </w:r>
          <w:r>
            <w:rPr>
              <w:rFonts w:cs="Times New Roman"/>
            </w:rPr>
            <w:fldChar w:fldCharType="begin"/>
          </w:r>
          <w:r>
            <w:rPr>
              <w:rFonts w:cs="Times New Roman"/>
            </w:rPr>
            <w:instrText xml:space="preserve"> PAGEREF _Toc30600 \h </w:instrText>
          </w:r>
          <w:r>
            <w:rPr>
              <w:rFonts w:cs="Times New Roman"/>
            </w:rPr>
            <w:fldChar w:fldCharType="separate"/>
          </w:r>
          <w:r>
            <w:rPr>
              <w:rFonts w:cs="Times New Roman"/>
            </w:rPr>
            <w:t>22</w:t>
          </w:r>
          <w:r>
            <w:rPr>
              <w:rFonts w:cs="Times New Roman"/>
            </w:rPr>
            <w:fldChar w:fldCharType="end"/>
          </w:r>
          <w:r>
            <w:rPr>
              <w:rFonts w:cs="Times New Roman"/>
            </w:rPr>
            <w:fldChar w:fldCharType="end"/>
          </w:r>
        </w:p>
        <w:p w14:paraId="47FA46BF">
          <w:pPr>
            <w:pStyle w:val="16"/>
            <w:tabs>
              <w:tab w:val="right" w:leader="dot" w:pos="8312"/>
            </w:tabs>
            <w:ind w:firstLine="480"/>
            <w:rPr>
              <w:rFonts w:cs="Times New Roman"/>
            </w:rPr>
          </w:pPr>
          <w:r>
            <w:fldChar w:fldCharType="begin"/>
          </w:r>
          <w:r>
            <w:instrText xml:space="preserve"> HYPERLINK \l "_Toc25518" </w:instrText>
          </w:r>
          <w:r>
            <w:fldChar w:fldCharType="separate"/>
          </w:r>
          <w:r>
            <w:rPr>
              <w:rFonts w:cs="Times New Roman"/>
              <w:kern w:val="44"/>
              <w:szCs w:val="44"/>
            </w:rPr>
            <w:t>附录E  常用施工机械台班</w:t>
          </w:r>
          <w:r>
            <w:rPr>
              <w:rFonts w:cs="Times New Roman"/>
            </w:rPr>
            <w:tab/>
          </w:r>
          <w:r>
            <w:rPr>
              <w:rFonts w:cs="Times New Roman"/>
            </w:rPr>
            <w:fldChar w:fldCharType="begin"/>
          </w:r>
          <w:r>
            <w:rPr>
              <w:rFonts w:cs="Times New Roman"/>
            </w:rPr>
            <w:instrText xml:space="preserve"> PAGEREF _Toc25518 \h </w:instrText>
          </w:r>
          <w:r>
            <w:rPr>
              <w:rFonts w:cs="Times New Roman"/>
            </w:rPr>
            <w:fldChar w:fldCharType="separate"/>
          </w:r>
          <w:r>
            <w:rPr>
              <w:rFonts w:cs="Times New Roman"/>
            </w:rPr>
            <w:t>23</w:t>
          </w:r>
          <w:r>
            <w:rPr>
              <w:rFonts w:cs="Times New Roman"/>
            </w:rPr>
            <w:fldChar w:fldCharType="end"/>
          </w:r>
          <w:r>
            <w:rPr>
              <w:rFonts w:cs="Times New Roman"/>
            </w:rPr>
            <w:fldChar w:fldCharType="end"/>
          </w:r>
        </w:p>
        <w:p w14:paraId="36C2501B">
          <w:pPr>
            <w:pStyle w:val="16"/>
            <w:tabs>
              <w:tab w:val="right" w:leader="dot" w:pos="8312"/>
            </w:tabs>
            <w:ind w:firstLine="480"/>
            <w:rPr>
              <w:rFonts w:cs="Times New Roman"/>
            </w:rPr>
          </w:pPr>
          <w:r>
            <w:fldChar w:fldCharType="begin"/>
          </w:r>
          <w:r>
            <w:instrText xml:space="preserve"> HYPERLINK \l "_Toc14154" </w:instrText>
          </w:r>
          <w:r>
            <w:fldChar w:fldCharType="separate"/>
          </w:r>
          <w:r>
            <w:rPr>
              <w:rFonts w:cs="Times New Roman"/>
              <w:kern w:val="44"/>
              <w:szCs w:val="44"/>
            </w:rPr>
            <w:t>附录F  碳汇相关数据</w:t>
          </w:r>
          <w:r>
            <w:rPr>
              <w:rFonts w:cs="Times New Roman"/>
            </w:rPr>
            <w:tab/>
          </w:r>
          <w:r>
            <w:rPr>
              <w:rFonts w:cs="Times New Roman"/>
            </w:rPr>
            <w:fldChar w:fldCharType="begin"/>
          </w:r>
          <w:r>
            <w:rPr>
              <w:rFonts w:cs="Times New Roman"/>
            </w:rPr>
            <w:instrText xml:space="preserve"> PAGEREF _Toc14154 \h </w:instrText>
          </w:r>
          <w:r>
            <w:rPr>
              <w:rFonts w:cs="Times New Roman"/>
            </w:rPr>
            <w:fldChar w:fldCharType="separate"/>
          </w:r>
          <w:r>
            <w:rPr>
              <w:rFonts w:cs="Times New Roman"/>
            </w:rPr>
            <w:t>27</w:t>
          </w:r>
          <w:r>
            <w:rPr>
              <w:rFonts w:cs="Times New Roman"/>
            </w:rPr>
            <w:fldChar w:fldCharType="end"/>
          </w:r>
          <w:r>
            <w:rPr>
              <w:rFonts w:cs="Times New Roman"/>
            </w:rPr>
            <w:fldChar w:fldCharType="end"/>
          </w:r>
        </w:p>
        <w:p w14:paraId="6C8DAEFB">
          <w:pPr>
            <w:pStyle w:val="16"/>
            <w:tabs>
              <w:tab w:val="right" w:leader="dot" w:pos="8312"/>
            </w:tabs>
            <w:ind w:firstLine="480"/>
            <w:rPr>
              <w:rFonts w:cs="Times New Roman"/>
            </w:rPr>
          </w:pPr>
          <w:r>
            <w:fldChar w:fldCharType="begin"/>
          </w:r>
          <w:r>
            <w:instrText xml:space="preserve"> HYPERLINK \l "_Toc22015" </w:instrText>
          </w:r>
          <w:r>
            <w:fldChar w:fldCharType="separate"/>
          </w:r>
          <w:r>
            <w:rPr>
              <w:rFonts w:cs="Times New Roman"/>
              <w:kern w:val="44"/>
              <w:szCs w:val="44"/>
            </w:rPr>
            <w:t>附录G 建筑碳排放强度降低措施示例</w:t>
          </w:r>
          <w:r>
            <w:rPr>
              <w:rFonts w:cs="Times New Roman"/>
            </w:rPr>
            <w:tab/>
          </w:r>
          <w:r>
            <w:rPr>
              <w:rFonts w:cs="Times New Roman"/>
            </w:rPr>
            <w:fldChar w:fldCharType="begin"/>
          </w:r>
          <w:r>
            <w:rPr>
              <w:rFonts w:cs="Times New Roman"/>
            </w:rPr>
            <w:instrText xml:space="preserve"> PAGEREF _Toc22015 \h </w:instrText>
          </w:r>
          <w:r>
            <w:rPr>
              <w:rFonts w:cs="Times New Roman"/>
            </w:rPr>
            <w:fldChar w:fldCharType="separate"/>
          </w:r>
          <w:r>
            <w:rPr>
              <w:rFonts w:cs="Times New Roman"/>
            </w:rPr>
            <w:t>28</w:t>
          </w:r>
          <w:r>
            <w:rPr>
              <w:rFonts w:cs="Times New Roman"/>
            </w:rPr>
            <w:fldChar w:fldCharType="end"/>
          </w:r>
          <w:r>
            <w:rPr>
              <w:rFonts w:cs="Times New Roman"/>
            </w:rPr>
            <w:fldChar w:fldCharType="end"/>
          </w:r>
        </w:p>
        <w:p w14:paraId="33F86111">
          <w:pPr>
            <w:pStyle w:val="16"/>
            <w:tabs>
              <w:tab w:val="right" w:leader="dot" w:pos="8312"/>
            </w:tabs>
            <w:ind w:firstLine="480"/>
            <w:rPr>
              <w:rFonts w:cs="Times New Roman"/>
            </w:rPr>
          </w:pPr>
          <w:r>
            <w:fldChar w:fldCharType="begin"/>
          </w:r>
          <w:r>
            <w:instrText xml:space="preserve"> HYPERLINK \l "_Toc18483" </w:instrText>
          </w:r>
          <w:r>
            <w:fldChar w:fldCharType="separate"/>
          </w:r>
          <w:r>
            <w:rPr>
              <w:rFonts w:cs="Times New Roman"/>
              <w:kern w:val="44"/>
              <w:szCs w:val="44"/>
            </w:rPr>
            <w:t>引用标准</w:t>
          </w:r>
          <w:r>
            <w:rPr>
              <w:rFonts w:cs="Times New Roman"/>
            </w:rPr>
            <w:tab/>
          </w:r>
          <w:r>
            <w:rPr>
              <w:rFonts w:cs="Times New Roman"/>
            </w:rPr>
            <w:fldChar w:fldCharType="begin"/>
          </w:r>
          <w:r>
            <w:rPr>
              <w:rFonts w:cs="Times New Roman"/>
            </w:rPr>
            <w:instrText xml:space="preserve"> PAGEREF _Toc18483 \h </w:instrText>
          </w:r>
          <w:r>
            <w:rPr>
              <w:rFonts w:cs="Times New Roman"/>
            </w:rPr>
            <w:fldChar w:fldCharType="separate"/>
          </w:r>
          <w:r>
            <w:rPr>
              <w:rFonts w:cs="Times New Roman"/>
            </w:rPr>
            <w:t>29</w:t>
          </w:r>
          <w:r>
            <w:rPr>
              <w:rFonts w:cs="Times New Roman"/>
            </w:rPr>
            <w:fldChar w:fldCharType="end"/>
          </w:r>
          <w:r>
            <w:rPr>
              <w:rFonts w:cs="Times New Roman"/>
            </w:rPr>
            <w:fldChar w:fldCharType="end"/>
          </w:r>
        </w:p>
        <w:p w14:paraId="3409F011">
          <w:pPr>
            <w:pStyle w:val="56"/>
            <w:ind w:firstLine="480"/>
            <w:jc w:val="center"/>
            <w:rPr>
              <w:rFonts w:hint="eastAsia"/>
            </w:rPr>
          </w:pPr>
          <w:r>
            <w:rPr>
              <w:b/>
              <w:bCs/>
              <w:lang w:val="zh-CN"/>
            </w:rPr>
            <w:fldChar w:fldCharType="end"/>
          </w:r>
        </w:p>
      </w:sdtContent>
    </w:sdt>
    <w:p w14:paraId="097641C1">
      <w:pPr>
        <w:ind w:firstLine="0" w:firstLineChars="0"/>
      </w:pPr>
    </w:p>
    <w:p w14:paraId="30C83774">
      <w:pPr>
        <w:ind w:firstLine="480"/>
        <w:sectPr>
          <w:pgSz w:w="11906" w:h="16838"/>
          <w:pgMar w:top="1440" w:right="1797" w:bottom="1440" w:left="1797" w:header="851" w:footer="992" w:gutter="0"/>
          <w:cols w:space="425" w:num="1"/>
          <w:docGrid w:type="lines" w:linePitch="312" w:charSpace="0"/>
        </w:sectPr>
      </w:pPr>
    </w:p>
    <w:p w14:paraId="520F8C84">
      <w:pPr>
        <w:keepNext/>
        <w:keepLines/>
        <w:spacing w:before="340" w:after="330" w:line="579" w:lineRule="auto"/>
        <w:ind w:firstLine="0" w:firstLineChars="0"/>
        <w:jc w:val="center"/>
        <w:outlineLvl w:val="0"/>
        <w:rPr>
          <w:rFonts w:cs="Times New Roman"/>
          <w:b/>
          <w:kern w:val="44"/>
          <w:sz w:val="32"/>
          <w:szCs w:val="44"/>
        </w:rPr>
      </w:pPr>
      <w:bookmarkStart w:id="21" w:name="_Toc182852812"/>
      <w:bookmarkStart w:id="22" w:name="_Toc398"/>
      <w:bookmarkStart w:id="23" w:name="OLE_LINK158"/>
      <w:r>
        <w:rPr>
          <w:rFonts w:cs="Times New Roman"/>
          <w:b/>
          <w:kern w:val="44"/>
          <w:sz w:val="32"/>
          <w:szCs w:val="44"/>
        </w:rPr>
        <w:t>1    总    则</w:t>
      </w:r>
      <w:bookmarkEnd w:id="21"/>
      <w:bookmarkEnd w:id="22"/>
    </w:p>
    <w:p w14:paraId="7FA5DF9F">
      <w:pPr>
        <w:ind w:firstLine="0" w:firstLineChars="0"/>
        <w:rPr>
          <w:rFonts w:cs="Times New Roman"/>
        </w:rPr>
      </w:pPr>
      <w:r>
        <w:rPr>
          <w:rFonts w:hint="eastAsia" w:cs="Times New Roman"/>
          <w:b/>
          <w:bCs/>
        </w:rPr>
        <w:t>1.0.1</w:t>
      </w:r>
      <w:r>
        <w:rPr>
          <w:rFonts w:cs="Times New Roman"/>
          <w:b/>
          <w:bCs/>
        </w:rPr>
        <w:t xml:space="preserve">  </w:t>
      </w:r>
      <w:r>
        <w:rPr>
          <w:rFonts w:hint="eastAsia" w:cs="Times New Roman"/>
        </w:rPr>
        <w:t>为贯彻国家、四川省绿色建筑与节能相关法律法规和标准规范，系统推进绿色建筑碳减排工作，规范四川省民用绿色建筑全寿命期碳排放计算方法，制定本导则。</w:t>
      </w:r>
    </w:p>
    <w:p w14:paraId="62287894">
      <w:pPr>
        <w:ind w:firstLine="0" w:firstLineChars="0"/>
        <w:rPr>
          <w:rFonts w:cs="Times New Roman"/>
        </w:rPr>
      </w:pPr>
      <w:r>
        <w:rPr>
          <w:rFonts w:cs="Times New Roman"/>
          <w:b/>
          <w:bCs/>
        </w:rPr>
        <w:t xml:space="preserve">1.0.2  </w:t>
      </w:r>
      <w:r>
        <w:rPr>
          <w:rFonts w:hint="eastAsia" w:cs="Times New Roman"/>
        </w:rPr>
        <w:t>本导则适用于四川省民用绿色建筑全寿命周期碳排放计算，其他项目的碳排放计算可参照本导则执行。</w:t>
      </w:r>
    </w:p>
    <w:p w14:paraId="17171A8C">
      <w:pPr>
        <w:ind w:firstLine="0" w:firstLineChars="0"/>
        <w:rPr>
          <w:rFonts w:cs="Times New Roman"/>
        </w:rPr>
      </w:pPr>
      <w:r>
        <w:rPr>
          <w:rFonts w:cs="Times New Roman"/>
          <w:b/>
          <w:bCs/>
        </w:rPr>
        <w:t xml:space="preserve">1.0.3  </w:t>
      </w:r>
      <w:r>
        <w:rPr>
          <w:rFonts w:hint="eastAsia" w:cs="Times New Roman"/>
        </w:rPr>
        <w:t>因建设项目不同时期可获取数据具有差异性，本导则按设计期与运营期分别给出民用绿色建筑全寿命期碳排放计算方法。</w:t>
      </w:r>
    </w:p>
    <w:p w14:paraId="718A774E">
      <w:pPr>
        <w:ind w:firstLine="0" w:firstLineChars="0"/>
        <w:rPr>
          <w:rFonts w:cs="Times New Roman"/>
        </w:rPr>
      </w:pPr>
      <w:r>
        <w:rPr>
          <w:rFonts w:cs="Times New Roman"/>
          <w:b/>
          <w:bCs/>
        </w:rPr>
        <w:t xml:space="preserve">1.0.4   </w:t>
      </w:r>
      <w:r>
        <w:rPr>
          <w:rFonts w:hint="eastAsia" w:ascii="宋体" w:hAnsi="宋体"/>
        </w:rPr>
        <w:t>四川省民用绿色建筑碳排放计算除应符合本导则外，尚应符合国家、四川省现行有关标准的规定。</w:t>
      </w:r>
      <w:bookmarkStart w:id="24" w:name="OLE_LINK163"/>
    </w:p>
    <w:bookmarkEnd w:id="24"/>
    <w:p w14:paraId="59E7D997">
      <w:pPr>
        <w:widowControl/>
        <w:spacing w:line="240" w:lineRule="auto"/>
        <w:ind w:firstLine="0" w:firstLineChars="0"/>
        <w:jc w:val="left"/>
        <w:rPr>
          <w:rFonts w:cs="Times New Roman"/>
        </w:rPr>
      </w:pPr>
      <w:r>
        <w:rPr>
          <w:rFonts w:hint="eastAsia" w:cs="Times New Roman"/>
        </w:rPr>
        <w:br w:type="page"/>
      </w:r>
    </w:p>
    <w:p w14:paraId="0A070DFA">
      <w:pPr>
        <w:keepNext/>
        <w:keepLines/>
        <w:spacing w:before="340" w:after="330" w:line="579" w:lineRule="auto"/>
        <w:ind w:firstLine="0" w:firstLineChars="0"/>
        <w:jc w:val="center"/>
        <w:outlineLvl w:val="0"/>
        <w:rPr>
          <w:rFonts w:cs="Times New Roman"/>
          <w:b/>
          <w:kern w:val="44"/>
          <w:sz w:val="32"/>
          <w:szCs w:val="44"/>
        </w:rPr>
      </w:pPr>
      <w:bookmarkStart w:id="25" w:name="_Toc4185"/>
      <w:bookmarkStart w:id="26" w:name="_Toc182852813"/>
      <w:r>
        <w:rPr>
          <w:rFonts w:cs="Times New Roman"/>
          <w:b/>
          <w:kern w:val="44"/>
          <w:sz w:val="32"/>
          <w:szCs w:val="44"/>
        </w:rPr>
        <w:t>2    术</w:t>
      </w:r>
      <w:r>
        <w:rPr>
          <w:rFonts w:hint="eastAsia" w:cs="Times New Roman"/>
          <w:b/>
          <w:kern w:val="44"/>
          <w:sz w:val="32"/>
          <w:szCs w:val="44"/>
        </w:rPr>
        <w:t xml:space="preserve">    </w:t>
      </w:r>
      <w:r>
        <w:rPr>
          <w:rFonts w:cs="Times New Roman"/>
          <w:b/>
          <w:kern w:val="44"/>
          <w:sz w:val="32"/>
          <w:szCs w:val="44"/>
        </w:rPr>
        <w:t>语</w:t>
      </w:r>
      <w:bookmarkEnd w:id="25"/>
      <w:bookmarkEnd w:id="26"/>
    </w:p>
    <w:p w14:paraId="19E5F17C">
      <w:pPr>
        <w:ind w:firstLine="0" w:firstLineChars="0"/>
        <w:rPr>
          <w:rFonts w:cs="Times New Roman"/>
          <w:b/>
          <w:bCs/>
        </w:rPr>
      </w:pPr>
      <w:r>
        <w:rPr>
          <w:rFonts w:hint="eastAsia" w:cs="Times New Roman"/>
          <w:b/>
          <w:bCs/>
        </w:rPr>
        <w:t>2</w:t>
      </w:r>
      <w:r>
        <w:rPr>
          <w:rFonts w:cs="Times New Roman"/>
          <w:b/>
          <w:bCs/>
        </w:rPr>
        <w:t>.</w:t>
      </w:r>
      <w:r>
        <w:rPr>
          <w:rFonts w:hint="eastAsia" w:cs="Times New Roman"/>
          <w:b/>
          <w:bCs/>
        </w:rPr>
        <w:t>0</w:t>
      </w:r>
      <w:r>
        <w:rPr>
          <w:rFonts w:cs="Times New Roman"/>
          <w:b/>
          <w:bCs/>
        </w:rPr>
        <w:t>.</w:t>
      </w:r>
      <w:r>
        <w:rPr>
          <w:rFonts w:hint="eastAsia" w:cs="Times New Roman"/>
          <w:b/>
          <w:bCs/>
        </w:rPr>
        <w:t>1</w:t>
      </w:r>
      <w:r>
        <w:rPr>
          <w:rFonts w:cs="Times New Roman"/>
          <w:b/>
          <w:bCs/>
        </w:rPr>
        <w:t xml:space="preserve">   </w:t>
      </w:r>
      <w:r>
        <w:rPr>
          <w:rFonts w:hint="eastAsia" w:cs="Times New Roman"/>
        </w:rPr>
        <w:t>建筑全寿命期</w:t>
      </w:r>
      <w:r>
        <w:rPr>
          <w:rFonts w:cs="Times New Roman"/>
        </w:rPr>
        <w:t xml:space="preserve">      building life cycle </w:t>
      </w:r>
    </w:p>
    <w:p w14:paraId="07E3C2EE">
      <w:pPr>
        <w:ind w:firstLine="480"/>
        <w:rPr>
          <w:rFonts w:cs="Times New Roman"/>
        </w:rPr>
      </w:pPr>
      <w:r>
        <w:rPr>
          <w:rFonts w:hint="eastAsia" w:cs="Times New Roman"/>
        </w:rPr>
        <w:t>建筑物从建材生产及运输、建造、运行到拆除的全过程。</w:t>
      </w:r>
    </w:p>
    <w:p w14:paraId="13527431">
      <w:pPr>
        <w:ind w:firstLine="0" w:firstLineChars="0"/>
        <w:rPr>
          <w:rFonts w:cs="Times New Roman"/>
        </w:rPr>
      </w:pPr>
      <w:r>
        <w:rPr>
          <w:rFonts w:hint="eastAsia" w:cs="Times New Roman"/>
          <w:b/>
          <w:bCs/>
        </w:rPr>
        <w:t>2</w:t>
      </w:r>
      <w:r>
        <w:rPr>
          <w:rFonts w:cs="Times New Roman"/>
          <w:b/>
          <w:bCs/>
        </w:rPr>
        <w:t>.</w:t>
      </w:r>
      <w:r>
        <w:rPr>
          <w:rFonts w:hint="eastAsia" w:cs="Times New Roman"/>
          <w:b/>
          <w:bCs/>
        </w:rPr>
        <w:t>0</w:t>
      </w:r>
      <w:r>
        <w:rPr>
          <w:rFonts w:cs="Times New Roman"/>
          <w:b/>
          <w:bCs/>
        </w:rPr>
        <w:t>.</w:t>
      </w:r>
      <w:r>
        <w:rPr>
          <w:rFonts w:hint="eastAsia" w:cs="Times New Roman"/>
          <w:b/>
          <w:bCs/>
        </w:rPr>
        <w:t>2</w:t>
      </w:r>
      <w:r>
        <w:rPr>
          <w:rFonts w:cs="Times New Roman"/>
          <w:b/>
          <w:bCs/>
        </w:rPr>
        <w:t xml:space="preserve">   </w:t>
      </w:r>
      <w:r>
        <w:rPr>
          <w:rFonts w:hint="eastAsia" w:cs="Times New Roman"/>
        </w:rPr>
        <w:t>计算边界</w:t>
      </w:r>
      <w:r>
        <w:rPr>
          <w:rFonts w:cs="Times New Roman"/>
        </w:rPr>
        <w:t xml:space="preserve">     accounting boundary </w:t>
      </w:r>
    </w:p>
    <w:p w14:paraId="753FAB5F">
      <w:pPr>
        <w:ind w:firstLine="480"/>
        <w:rPr>
          <w:rFonts w:cs="Times New Roman"/>
        </w:rPr>
      </w:pPr>
      <w:r>
        <w:rPr>
          <w:rFonts w:hint="eastAsia" w:cs="Times New Roman"/>
        </w:rPr>
        <w:t>与建筑物建材生产及运输、建造及拆除、运行等活动相关的温室气体排放的计算范围。</w:t>
      </w:r>
    </w:p>
    <w:p w14:paraId="291215A6">
      <w:pPr>
        <w:ind w:firstLine="0" w:firstLineChars="0"/>
        <w:rPr>
          <w:rFonts w:cs="Times New Roman"/>
        </w:rPr>
      </w:pPr>
      <w:r>
        <w:rPr>
          <w:rFonts w:cs="Times New Roman"/>
          <w:b/>
          <w:bCs/>
        </w:rPr>
        <w:t>2.</w:t>
      </w:r>
      <w:r>
        <w:rPr>
          <w:rFonts w:hint="eastAsia" w:cs="Times New Roman"/>
          <w:b/>
          <w:bCs/>
        </w:rPr>
        <w:t>0</w:t>
      </w:r>
      <w:r>
        <w:rPr>
          <w:rFonts w:cs="Times New Roman"/>
          <w:b/>
          <w:bCs/>
        </w:rPr>
        <w:t>.</w:t>
      </w:r>
      <w:r>
        <w:rPr>
          <w:rFonts w:hint="eastAsia" w:cs="Times New Roman"/>
          <w:b/>
          <w:bCs/>
        </w:rPr>
        <w:t>3</w:t>
      </w:r>
      <w:r>
        <w:rPr>
          <w:rFonts w:cs="Times New Roman"/>
          <w:b/>
          <w:bCs/>
        </w:rPr>
        <w:t xml:space="preserve">    </w:t>
      </w:r>
      <w:r>
        <w:rPr>
          <w:rFonts w:hint="eastAsia" w:cs="Times New Roman"/>
        </w:rPr>
        <w:t>建筑碳排放</w:t>
      </w:r>
      <w:r>
        <w:rPr>
          <w:rFonts w:cs="Times New Roman"/>
        </w:rPr>
        <w:t xml:space="preserve">     building carbon emission </w:t>
      </w:r>
    </w:p>
    <w:p w14:paraId="052E3C68">
      <w:pPr>
        <w:ind w:firstLine="480"/>
        <w:rPr>
          <w:rFonts w:cs="Times New Roman"/>
        </w:rPr>
      </w:pPr>
      <w:r>
        <w:rPr>
          <w:rFonts w:hint="eastAsia" w:cs="Times New Roman"/>
        </w:rPr>
        <w:t>建筑物在与其有关的建材生产及运输、建造及拆除、运行阶段产生的温室气体排放的总和，以二氧化碳当量表示。</w:t>
      </w:r>
    </w:p>
    <w:p w14:paraId="1B54ED54">
      <w:pPr>
        <w:ind w:firstLine="0" w:firstLineChars="0"/>
        <w:rPr>
          <w:rFonts w:cs="Times New Roman"/>
        </w:rPr>
      </w:pPr>
      <w:r>
        <w:rPr>
          <w:rFonts w:cs="Times New Roman"/>
          <w:b/>
          <w:bCs/>
        </w:rPr>
        <w:t>2.0.</w:t>
      </w:r>
      <w:r>
        <w:rPr>
          <w:rFonts w:hint="eastAsia" w:cs="Times New Roman"/>
          <w:b/>
          <w:bCs/>
        </w:rPr>
        <w:t>4</w:t>
      </w:r>
      <w:r>
        <w:rPr>
          <w:rFonts w:cs="Times New Roman"/>
          <w:b/>
          <w:bCs/>
        </w:rPr>
        <w:t xml:space="preserve">   </w:t>
      </w:r>
      <w:r>
        <w:rPr>
          <w:rFonts w:hint="eastAsia" w:cs="Times New Roman"/>
        </w:rPr>
        <w:t>全寿命期建筑碳排放强度</w:t>
      </w:r>
      <w:r>
        <w:rPr>
          <w:rFonts w:cs="Times New Roman"/>
        </w:rPr>
        <w:t xml:space="preserve">      </w:t>
      </w:r>
      <w:r>
        <w:rPr>
          <w:rFonts w:hint="eastAsia" w:cs="Times New Roman"/>
        </w:rPr>
        <w:t>b</w:t>
      </w:r>
      <w:r>
        <w:rPr>
          <w:rFonts w:cs="Times New Roman"/>
        </w:rPr>
        <w:t>uilding carbon intensity</w:t>
      </w:r>
    </w:p>
    <w:p w14:paraId="086C7004">
      <w:pPr>
        <w:ind w:firstLine="480"/>
      </w:pPr>
      <w:r>
        <w:rPr>
          <w:rFonts w:hint="eastAsia" w:cs="Times New Roman"/>
        </w:rPr>
        <w:t>单位建筑面积年均的碳排放量，单位为[</w:t>
      </w:r>
      <w:r>
        <w:rPr>
          <w:rFonts w:cs="Times New Roman"/>
          <w:szCs w:val="24"/>
        </w:rPr>
        <w:t>kg CO</w:t>
      </w:r>
      <w:r>
        <w:rPr>
          <w:rFonts w:cs="Times New Roman"/>
          <w:szCs w:val="24"/>
          <w:vertAlign w:val="subscript"/>
        </w:rPr>
        <w:t>2</w:t>
      </w:r>
      <w:r>
        <w:rPr>
          <w:rFonts w:hint="eastAsia" w:cs="Times New Roman"/>
          <w:szCs w:val="24"/>
        </w:rPr>
        <w:t>e</w:t>
      </w:r>
      <w:r>
        <w:rPr>
          <w:rFonts w:cs="Times New Roman"/>
          <w:szCs w:val="24"/>
        </w:rPr>
        <w:t>/</w:t>
      </w:r>
      <w:r>
        <w:rPr>
          <w:rFonts w:hint="eastAsia" w:cs="Times New Roman"/>
          <w:szCs w:val="24"/>
        </w:rPr>
        <w:t>(m</w:t>
      </w:r>
      <w:r>
        <w:rPr>
          <w:rFonts w:hint="eastAsia" w:cs="Times New Roman"/>
          <w:szCs w:val="24"/>
          <w:vertAlign w:val="superscript"/>
        </w:rPr>
        <w:t>2</w:t>
      </w:r>
      <w:r>
        <w:rPr>
          <w:rFonts w:hint="eastAsia" w:cs="Times New Roman"/>
          <w:szCs w:val="24"/>
        </w:rPr>
        <w:t>·a)]</w:t>
      </w:r>
      <w:r>
        <w:rPr>
          <w:rFonts w:hint="eastAsia" w:cs="Times New Roman"/>
        </w:rPr>
        <w:t>。</w:t>
      </w:r>
    </w:p>
    <w:p w14:paraId="7744FB1D">
      <w:pPr>
        <w:ind w:firstLine="0" w:firstLineChars="0"/>
        <w:rPr>
          <w:rFonts w:cs="Times New Roman"/>
        </w:rPr>
      </w:pPr>
      <w:r>
        <w:rPr>
          <w:rFonts w:hint="eastAsia" w:cs="Times New Roman"/>
          <w:b/>
          <w:bCs/>
        </w:rPr>
        <w:t>2</w:t>
      </w:r>
      <w:r>
        <w:rPr>
          <w:rFonts w:cs="Times New Roman"/>
          <w:b/>
          <w:bCs/>
        </w:rPr>
        <w:t>.</w:t>
      </w:r>
      <w:r>
        <w:rPr>
          <w:rFonts w:hint="eastAsia" w:cs="Times New Roman"/>
          <w:b/>
          <w:bCs/>
        </w:rPr>
        <w:t>0</w:t>
      </w:r>
      <w:r>
        <w:rPr>
          <w:rFonts w:cs="Times New Roman"/>
          <w:b/>
          <w:bCs/>
        </w:rPr>
        <w:t>.</w:t>
      </w:r>
      <w:r>
        <w:rPr>
          <w:rFonts w:hint="eastAsia" w:cs="Times New Roman"/>
          <w:b/>
          <w:bCs/>
        </w:rPr>
        <w:t>5</w:t>
      </w:r>
      <w:r>
        <w:rPr>
          <w:rFonts w:cs="Times New Roman"/>
          <w:b/>
          <w:bCs/>
        </w:rPr>
        <w:t xml:space="preserve">    </w:t>
      </w:r>
      <w:r>
        <w:rPr>
          <w:rFonts w:hint="eastAsia" w:cs="Times New Roman"/>
        </w:rPr>
        <w:t>碳排放因子</w:t>
      </w:r>
      <w:r>
        <w:rPr>
          <w:rFonts w:cs="Times New Roman"/>
        </w:rPr>
        <w:t xml:space="preserve">     carbon emission factor </w:t>
      </w:r>
    </w:p>
    <w:p w14:paraId="64BF1B90">
      <w:pPr>
        <w:ind w:firstLine="480"/>
        <w:rPr>
          <w:rFonts w:cs="Times New Roman"/>
        </w:rPr>
      </w:pPr>
      <w:r>
        <w:rPr>
          <w:rFonts w:hint="eastAsia" w:cs="Times New Roman"/>
        </w:rPr>
        <w:t>将能源、材料消耗量与二氧化碳排放相对应的系数，用于量化建筑物不同阶段相关活动的碳排放。</w:t>
      </w:r>
      <w:r>
        <w:rPr>
          <w:rFonts w:cs="Times New Roman"/>
        </w:rPr>
        <w:t xml:space="preserve"> </w:t>
      </w:r>
    </w:p>
    <w:p w14:paraId="6795AE75">
      <w:pPr>
        <w:ind w:firstLine="0" w:firstLineChars="0"/>
      </w:pPr>
      <w:r>
        <w:rPr>
          <w:rFonts w:cs="Times New Roman"/>
          <w:b/>
          <w:bCs/>
        </w:rPr>
        <w:t>2.0.</w:t>
      </w:r>
      <w:r>
        <w:rPr>
          <w:rFonts w:hint="eastAsia" w:cs="Times New Roman"/>
          <w:b/>
          <w:bCs/>
        </w:rPr>
        <w:t>6</w:t>
      </w:r>
      <w:r>
        <w:rPr>
          <w:rFonts w:cs="Times New Roman"/>
          <w:b/>
          <w:bCs/>
        </w:rPr>
        <w:t xml:space="preserve">   </w:t>
      </w:r>
      <w:r>
        <w:rPr>
          <w:rFonts w:hint="eastAsia"/>
        </w:rPr>
        <w:t>绿色建材</w:t>
      </w:r>
      <w:r>
        <w:rPr>
          <w:rFonts w:cs="Times New Roman"/>
        </w:rPr>
        <w:t xml:space="preserve">      </w:t>
      </w:r>
      <w:r>
        <w:rPr>
          <w:rFonts w:hint="eastAsia" w:cs="Times New Roman"/>
        </w:rPr>
        <w:t>green building material</w:t>
      </w:r>
    </w:p>
    <w:p w14:paraId="63F25077">
      <w:pPr>
        <w:ind w:firstLine="480"/>
      </w:pPr>
      <w:r>
        <w:rPr>
          <w:rFonts w:hint="eastAsia"/>
        </w:rPr>
        <w:t>在全寿命期内可减少对天然资源消耗和减轻对生态环境影响，具有“节能、减排、安全、便利和可循环”特征的建材产品。</w:t>
      </w:r>
    </w:p>
    <w:p w14:paraId="00558BDF">
      <w:pPr>
        <w:widowControl/>
        <w:spacing w:line="240" w:lineRule="auto"/>
        <w:ind w:firstLine="0" w:firstLineChars="0"/>
        <w:jc w:val="left"/>
        <w:rPr>
          <w:rFonts w:cs="Times New Roman"/>
          <w:b/>
          <w:bCs/>
          <w:sz w:val="32"/>
        </w:rPr>
      </w:pPr>
      <w:r>
        <w:rPr>
          <w:rFonts w:cs="Times New Roman"/>
        </w:rPr>
        <w:br w:type="page"/>
      </w:r>
    </w:p>
    <w:p w14:paraId="24C6B788">
      <w:pPr>
        <w:keepNext/>
        <w:keepLines/>
        <w:spacing w:before="340" w:after="330" w:line="578" w:lineRule="auto"/>
        <w:ind w:firstLine="0" w:firstLineChars="0"/>
        <w:jc w:val="center"/>
        <w:outlineLvl w:val="0"/>
        <w:rPr>
          <w:rFonts w:cs="Times New Roman"/>
          <w:b/>
          <w:kern w:val="44"/>
          <w:sz w:val="32"/>
          <w:szCs w:val="44"/>
        </w:rPr>
      </w:pPr>
      <w:bookmarkStart w:id="27" w:name="_Toc30049"/>
      <w:bookmarkStart w:id="28" w:name="_Toc182852814"/>
      <w:r>
        <w:rPr>
          <w:rFonts w:cs="Times New Roman"/>
          <w:b/>
          <w:kern w:val="44"/>
          <w:sz w:val="32"/>
          <w:szCs w:val="44"/>
        </w:rPr>
        <w:t>3    基 本 规 定</w:t>
      </w:r>
      <w:bookmarkEnd w:id="27"/>
      <w:bookmarkEnd w:id="28"/>
    </w:p>
    <w:p w14:paraId="1696D595">
      <w:pPr>
        <w:ind w:firstLine="0" w:firstLineChars="0"/>
        <w:rPr>
          <w:rFonts w:cs="Times New Roman"/>
        </w:rPr>
      </w:pPr>
      <w:r>
        <w:rPr>
          <w:rFonts w:cs="Times New Roman"/>
          <w:b/>
          <w:bCs/>
        </w:rPr>
        <w:t xml:space="preserve">3.0.1   </w:t>
      </w:r>
      <w:r>
        <w:rPr>
          <w:rFonts w:hint="eastAsia" w:cs="Times New Roman"/>
        </w:rPr>
        <w:t>四川省民用绿色建筑全寿命期碳排放计算应以建设项目划定的建设红线范围内的单栋建筑或建筑群为计算对象。</w:t>
      </w:r>
    </w:p>
    <w:p w14:paraId="15D120E9">
      <w:pPr>
        <w:ind w:firstLine="0" w:firstLineChars="0"/>
        <w:rPr>
          <w:rFonts w:cs="Times New Roman"/>
        </w:rPr>
      </w:pPr>
      <w:r>
        <w:rPr>
          <w:rFonts w:hint="eastAsia" w:cs="Times New Roman"/>
          <w:b/>
          <w:bCs/>
        </w:rPr>
        <w:t xml:space="preserve">3.0.2  </w:t>
      </w:r>
      <w:r>
        <w:rPr>
          <w:rFonts w:hint="eastAsia" w:cs="Times New Roman"/>
        </w:rPr>
        <w:t>建筑设计期为建筑方案设计、初步设计或者施工图设计阶段；建筑运营期为项目竣工后投入使用阶段。</w:t>
      </w:r>
    </w:p>
    <w:p w14:paraId="624AE881">
      <w:pPr>
        <w:ind w:firstLine="0" w:firstLineChars="0"/>
        <w:rPr>
          <w:rFonts w:cs="Times New Roman"/>
        </w:rPr>
      </w:pPr>
      <w:r>
        <w:rPr>
          <w:rFonts w:cs="Times New Roman"/>
          <w:b/>
          <w:bCs/>
        </w:rPr>
        <w:t>3.0.</w:t>
      </w:r>
      <w:r>
        <w:rPr>
          <w:rFonts w:hint="eastAsia" w:cs="Times New Roman"/>
          <w:b/>
          <w:bCs/>
        </w:rPr>
        <w:t>3</w:t>
      </w:r>
      <w:r>
        <w:rPr>
          <w:rFonts w:cs="Times New Roman"/>
          <w:b/>
          <w:bCs/>
        </w:rPr>
        <w:t xml:space="preserve">   </w:t>
      </w:r>
      <w:r>
        <w:rPr>
          <w:rFonts w:hint="eastAsia" w:cs="Times New Roman"/>
        </w:rPr>
        <w:t>设计期、运营期碳排放计算应根据计算对象所处时期的基础资料选择适用的计算方法。</w:t>
      </w:r>
    </w:p>
    <w:p w14:paraId="1F3437BF">
      <w:pPr>
        <w:ind w:firstLine="0" w:firstLineChars="0"/>
        <w:rPr>
          <w:rFonts w:cs="Times New Roman"/>
        </w:rPr>
      </w:pPr>
      <w:r>
        <w:rPr>
          <w:rFonts w:cs="Times New Roman"/>
          <w:b/>
          <w:bCs/>
        </w:rPr>
        <w:t>3.0.</w:t>
      </w:r>
      <w:r>
        <w:rPr>
          <w:rFonts w:hint="eastAsia" w:cs="Times New Roman"/>
          <w:b/>
          <w:bCs/>
        </w:rPr>
        <w:t>4</w:t>
      </w:r>
      <w:r>
        <w:rPr>
          <w:rFonts w:cs="Times New Roman"/>
          <w:b/>
          <w:bCs/>
        </w:rPr>
        <w:t xml:space="preserve">   </w:t>
      </w:r>
      <w:r>
        <w:rPr>
          <w:rFonts w:hint="eastAsia" w:cs="Times New Roman"/>
        </w:rPr>
        <w:t>设计期、运营期碳排放计算均应考虑建筑全寿命期的碳排放，包括建材生产及运输、建筑建造、建筑运行与建筑拆除阶段。</w:t>
      </w:r>
    </w:p>
    <w:p w14:paraId="5019AA22">
      <w:pPr>
        <w:ind w:firstLine="0" w:firstLineChars="0"/>
        <w:rPr>
          <w:rFonts w:cs="Times New Roman"/>
        </w:rPr>
      </w:pPr>
      <w:r>
        <w:rPr>
          <w:rFonts w:cs="Times New Roman"/>
          <w:b/>
          <w:bCs/>
        </w:rPr>
        <w:t>3.0.</w:t>
      </w:r>
      <w:r>
        <w:rPr>
          <w:rFonts w:hint="eastAsia" w:cs="Times New Roman"/>
          <w:b/>
          <w:bCs/>
        </w:rPr>
        <w:t>5</w:t>
      </w:r>
      <w:r>
        <w:rPr>
          <w:rFonts w:cs="Times New Roman"/>
          <w:b/>
          <w:bCs/>
        </w:rPr>
        <w:t xml:space="preserve"> </w:t>
      </w:r>
      <w:r>
        <w:rPr>
          <w:rFonts w:hint="eastAsia" w:cs="Times New Roman"/>
        </w:rPr>
        <w:t xml:space="preserve">  碳排放计算应包含《IPCC国家温室气体清单指南》中列出的各类温室气体。</w:t>
      </w:r>
    </w:p>
    <w:p w14:paraId="43659802">
      <w:pPr>
        <w:ind w:firstLine="0" w:firstLineChars="0"/>
        <w:rPr>
          <w:rFonts w:cs="Times New Roman"/>
        </w:rPr>
      </w:pPr>
      <w:r>
        <w:rPr>
          <w:rFonts w:hint="eastAsia" w:cs="Times New Roman"/>
          <w:b/>
          <w:bCs/>
        </w:rPr>
        <w:t>3.0.6</w:t>
      </w:r>
      <w:r>
        <w:rPr>
          <w:rFonts w:cs="Times New Roman"/>
          <w:b/>
          <w:bCs/>
        </w:rPr>
        <w:t xml:space="preserve">  </w:t>
      </w:r>
      <w:r>
        <w:rPr>
          <w:rFonts w:hint="eastAsia" w:cs="Times New Roman"/>
        </w:rPr>
        <w:t>四川省民用绿色建筑碳排放应按照本导则提供的方法进行计算，碳排放因子等参数取值应符合本导则要求。建筑全寿命期碳排放计算专篇具体编制格式和深度参考附录A。</w:t>
      </w:r>
    </w:p>
    <w:p w14:paraId="10F9C452">
      <w:pPr>
        <w:widowControl/>
        <w:spacing w:line="240" w:lineRule="auto"/>
        <w:ind w:firstLine="0" w:firstLineChars="0"/>
        <w:jc w:val="left"/>
        <w:rPr>
          <w:rFonts w:cs="Times New Roman"/>
        </w:rPr>
      </w:pPr>
      <w:r>
        <w:rPr>
          <w:rFonts w:cs="Times New Roman"/>
        </w:rPr>
        <w:br w:type="page"/>
      </w:r>
    </w:p>
    <w:p w14:paraId="4A26791A">
      <w:pPr>
        <w:keepNext/>
        <w:keepLines/>
        <w:spacing w:before="340" w:after="330" w:line="579" w:lineRule="auto"/>
        <w:ind w:firstLine="0" w:firstLineChars="0"/>
        <w:jc w:val="center"/>
        <w:outlineLvl w:val="0"/>
        <w:rPr>
          <w:rFonts w:cs="Times New Roman"/>
          <w:b/>
          <w:kern w:val="44"/>
          <w:sz w:val="32"/>
          <w:szCs w:val="44"/>
        </w:rPr>
      </w:pPr>
      <w:bookmarkStart w:id="29" w:name="_Toc182852815"/>
      <w:bookmarkStart w:id="30" w:name="_Toc8830"/>
      <w:r>
        <w:rPr>
          <w:rFonts w:cs="Times New Roman"/>
          <w:b/>
          <w:kern w:val="44"/>
          <w:sz w:val="32"/>
          <w:szCs w:val="44"/>
        </w:rPr>
        <w:t>4    建筑碳排放计算</w:t>
      </w:r>
      <w:bookmarkEnd w:id="29"/>
      <w:bookmarkEnd w:id="30"/>
    </w:p>
    <w:p w14:paraId="1CF96CA7">
      <w:pPr>
        <w:keepNext/>
        <w:keepLines/>
        <w:spacing w:before="260" w:after="260" w:line="416" w:lineRule="auto"/>
        <w:ind w:firstLine="0" w:firstLineChars="0"/>
        <w:jc w:val="center"/>
        <w:outlineLvl w:val="1"/>
        <w:rPr>
          <w:rFonts w:eastAsia="黑体" w:cs="Times New Roman"/>
          <w:b/>
          <w:szCs w:val="32"/>
        </w:rPr>
      </w:pPr>
      <w:bookmarkStart w:id="31" w:name="_Toc5436"/>
      <w:bookmarkStart w:id="32" w:name="_Toc182852816"/>
      <w:r>
        <w:rPr>
          <w:rFonts w:eastAsia="黑体" w:cs="Times New Roman"/>
          <w:b/>
          <w:szCs w:val="32"/>
        </w:rPr>
        <w:t>4.1  全</w:t>
      </w:r>
      <w:r>
        <w:rPr>
          <w:rFonts w:hint="eastAsia" w:eastAsia="黑体" w:cs="Times New Roman"/>
          <w:b/>
          <w:szCs w:val="32"/>
        </w:rPr>
        <w:t>寿命</w:t>
      </w:r>
      <w:r>
        <w:rPr>
          <w:rFonts w:eastAsia="黑体" w:cs="Times New Roman"/>
          <w:b/>
          <w:szCs w:val="32"/>
        </w:rPr>
        <w:t>期计算</w:t>
      </w:r>
      <w:bookmarkEnd w:id="31"/>
      <w:bookmarkEnd w:id="32"/>
    </w:p>
    <w:p w14:paraId="2860982E">
      <w:pPr>
        <w:pStyle w:val="54"/>
        <w:rPr>
          <w:rFonts w:cs="Times New Roman"/>
        </w:rPr>
      </w:pPr>
      <w:bookmarkStart w:id="33" w:name="_Toc25268"/>
      <w:bookmarkStart w:id="34" w:name="_Toc182852817"/>
      <w:bookmarkStart w:id="35" w:name="_Toc176982663"/>
      <w:r>
        <w:rPr>
          <w:rFonts w:cs="Times New Roman"/>
        </w:rPr>
        <w:t xml:space="preserve">4.1.1 </w:t>
      </w:r>
      <w:r>
        <w:rPr>
          <w:rFonts w:hint="eastAsia" w:cs="Times New Roman"/>
        </w:rPr>
        <w:t xml:space="preserve"> 计算公式</w:t>
      </w:r>
      <w:bookmarkEnd w:id="33"/>
      <w:bookmarkEnd w:id="34"/>
    </w:p>
    <w:p w14:paraId="74AE24C7">
      <w:pPr>
        <w:ind w:firstLine="480"/>
        <w:jc w:val="left"/>
        <w:rPr>
          <w:rFonts w:cs="Times New Roman"/>
        </w:rPr>
      </w:pPr>
      <w:r>
        <w:rPr>
          <w:rFonts w:cs="Times New Roman"/>
        </w:rPr>
        <w:t>建筑物在</w:t>
      </w:r>
      <w:r>
        <w:rPr>
          <w:rFonts w:hint="eastAsia" w:cs="Times New Roman"/>
        </w:rPr>
        <w:t>全寿命</w:t>
      </w:r>
      <w:r>
        <w:rPr>
          <w:rFonts w:cs="Times New Roman"/>
        </w:rPr>
        <w:t>期过程中产生的</w:t>
      </w:r>
      <w:r>
        <w:rPr>
          <w:rFonts w:hint="eastAsia" w:cs="Times New Roman"/>
        </w:rPr>
        <w:t>碳</w:t>
      </w:r>
      <w:r>
        <w:rPr>
          <w:rFonts w:cs="Times New Roman"/>
        </w:rPr>
        <w:t>排放总量按下式计算：</w:t>
      </w:r>
      <w:bookmarkEnd w:id="35"/>
    </w:p>
    <w:p w14:paraId="4C0B57DB">
      <w:pPr>
        <w:tabs>
          <w:tab w:val="left" w:pos="6946"/>
        </w:tabs>
        <w:ind w:firstLine="1920" w:firstLineChars="800"/>
        <w:jc w:val="left"/>
        <w:rPr>
          <w:rFonts w:cs="Times New Roman"/>
        </w:rPr>
      </w:pPr>
      <m:oMath>
        <m:sSub>
          <m:sSubPr>
            <m:ctrlPr>
              <w:rPr>
                <w:rFonts w:ascii="Cambria Math" w:hAnsi="Cambria Math" w:cs="Times New Roman"/>
                <w:i/>
              </w:rPr>
            </m:ctrlPr>
          </m:sSubPr>
          <m:e>
            <m:r>
              <m:rPr/>
              <w:rPr>
                <w:rFonts w:ascii="Cambria Math" w:hAnsi="Cambria Math" w:cs="Times New Roman"/>
              </w:rPr>
              <m:t>TLCCO</m:t>
            </m:r>
            <m:ctrlPr>
              <w:rPr>
                <w:rFonts w:ascii="Cambria Math" w:hAnsi="Cambria Math" w:cs="Times New Roman"/>
                <w:i/>
              </w:rPr>
            </m:ctrlPr>
          </m:e>
          <m:sub>
            <m:r>
              <m:rPr/>
              <w:rPr>
                <w:rFonts w:ascii="Cambria Math" w:hAnsi="Cambria Math" w:cs="Times New Roman"/>
              </w:rPr>
              <m:t>2</m:t>
            </m:r>
            <m:ctrlPr>
              <w:rPr>
                <w:rFonts w:ascii="Cambria Math" w:hAnsi="Cambria Math" w:cs="Times New Roman"/>
                <w:i/>
              </w:rPr>
            </m:ctrlPr>
          </m:sub>
        </m:sSub>
        <m:r>
          <m:rPr/>
          <w:rPr>
            <w:rFonts w:ascii="Cambria Math" w:hAnsi="Cambria Math" w:cs="Times New Roman"/>
          </w:rPr>
          <m:t>=</m:t>
        </m:r>
        <m:d>
          <m:dPr>
            <m:begChr m:val="（"/>
            <m:endChr m:val="）"/>
            <m:ctrlPr>
              <w:rPr>
                <w:rFonts w:ascii="Cambria Math" w:hAnsi="Cambria Math" w:cs="Times New Roman"/>
                <w:i/>
              </w:rPr>
            </m:ctrlPr>
          </m:dPr>
          <m:e>
            <m:sSub>
              <m:sSubPr>
                <m:ctrlPr>
                  <w:rPr>
                    <w:rFonts w:ascii="Cambria Math" w:hAnsi="Cambria Math" w:cs="Times New Roman"/>
                    <w:i/>
                  </w:rPr>
                </m:ctrlPr>
              </m:sSubPr>
              <m:e>
                <m:r>
                  <m:rPr/>
                  <w:rPr>
                    <w:rFonts w:ascii="Cambria Math" w:hAnsi="Cambria Math" w:cs="Times New Roman"/>
                  </w:rPr>
                  <m:t>C</m:t>
                </m:r>
                <m:ctrlPr>
                  <w:rPr>
                    <w:rFonts w:ascii="Cambria Math" w:hAnsi="Cambria Math" w:cs="Times New Roman"/>
                    <w:i/>
                  </w:rPr>
                </m:ctrlPr>
              </m:e>
              <m:sub>
                <m:r>
                  <m:rPr/>
                  <w:rPr>
                    <w:rFonts w:ascii="Cambria Math" w:hAnsi="Cambria Math" w:cs="Times New Roman"/>
                  </w:rPr>
                  <m:t>JC</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C</m:t>
                </m:r>
                <m:ctrlPr>
                  <w:rPr>
                    <w:rFonts w:ascii="Cambria Math" w:hAnsi="Cambria Math" w:cs="Times New Roman"/>
                    <w:i/>
                  </w:rPr>
                </m:ctrlPr>
              </m:e>
              <m:sub>
                <m:r>
                  <m:rPr/>
                  <w:rPr>
                    <w:rFonts w:ascii="Cambria Math" w:hAnsi="Cambria Math" w:cs="Times New Roman"/>
                  </w:rPr>
                  <m:t>JZ</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C</m:t>
                </m:r>
                <m:ctrlPr>
                  <w:rPr>
                    <w:rFonts w:ascii="Cambria Math" w:hAnsi="Cambria Math" w:cs="Times New Roman"/>
                    <w:i/>
                  </w:rPr>
                </m:ctrlPr>
              </m:e>
              <m:sub>
                <m:r>
                  <m:rPr/>
                  <w:rPr>
                    <w:rFonts w:ascii="Cambria Math" w:hAnsi="Cambria Math" w:cs="Times New Roman"/>
                  </w:rPr>
                  <m:t>M</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C</m:t>
                </m:r>
                <m:ctrlPr>
                  <w:rPr>
                    <w:rFonts w:ascii="Cambria Math" w:hAnsi="Cambria Math" w:cs="Times New Roman"/>
                    <w:i/>
                  </w:rPr>
                </m:ctrlPr>
              </m:e>
              <m:sub>
                <m:r>
                  <m:rPr/>
                  <w:rPr>
                    <w:rFonts w:ascii="Cambria Math" w:hAnsi="Cambria Math" w:cs="Times New Roman"/>
                  </w:rPr>
                  <m:t>CC</m:t>
                </m:r>
                <m:ctrlPr>
                  <w:rPr>
                    <w:rFonts w:ascii="Cambria Math" w:hAnsi="Cambria Math" w:cs="Times New Roman"/>
                    <w:i/>
                  </w:rPr>
                </m:ctrlPr>
              </m:sub>
            </m:sSub>
            <m:ctrlPr>
              <w:rPr>
                <w:rFonts w:ascii="Cambria Math" w:hAnsi="Cambria Math" w:cs="Times New Roman"/>
                <w:i/>
              </w:rPr>
            </m:ctrlPr>
          </m:e>
        </m:d>
        <m:r>
          <m:rPr/>
          <w:rPr>
            <w:rFonts w:hint="eastAsia" w:ascii="Cambria Math" w:hAnsi="Cambria Math" w:cs="Times New Roman"/>
          </w:rPr>
          <m:t>×</m:t>
        </m:r>
        <m:r>
          <m:rPr/>
          <w:rPr>
            <w:rFonts w:ascii="Cambria Math" w:hAnsi="Cambria Math" w:cs="Times New Roman"/>
          </w:rPr>
          <m:t>A</m:t>
        </m:r>
      </m:oMath>
      <w:r>
        <w:rPr>
          <w:rFonts w:cs="Times New Roman"/>
        </w:rPr>
        <w:tab/>
      </w:r>
      <w:r>
        <w:rPr>
          <w:rFonts w:hint="eastAsia" w:cs="Times New Roman"/>
        </w:rPr>
        <w:t xml:space="preserve">  （</w:t>
      </w:r>
      <w:r>
        <w:rPr>
          <w:rFonts w:cs="Times New Roman"/>
        </w:rPr>
        <w:t>4.</w:t>
      </w:r>
      <w:r>
        <w:rPr>
          <w:rFonts w:hint="eastAsia" w:cs="Times New Roman"/>
        </w:rPr>
        <w:t>1</w:t>
      </w:r>
      <w:r>
        <w:rPr>
          <w:rFonts w:cs="Times New Roman"/>
        </w:rPr>
        <w:t>.1</w:t>
      </w:r>
      <w:r>
        <w:rPr>
          <w:rFonts w:hint="eastAsia" w:cs="Times New Roman"/>
        </w:rPr>
        <w:t>）</w:t>
      </w:r>
    </w:p>
    <w:p w14:paraId="33736E5D">
      <w:pPr>
        <w:ind w:firstLine="480"/>
        <w:jc w:val="left"/>
        <w:rPr>
          <w:rFonts w:cs="Times New Roman"/>
        </w:rPr>
      </w:pPr>
      <w:r>
        <w:rPr>
          <w:rFonts w:hint="eastAsia" w:cs="Times New Roman"/>
          <w:szCs w:val="21"/>
        </w:rPr>
        <w:t>式中：</w:t>
      </w:r>
      <m:oMath>
        <m:sSub>
          <m:sSubPr>
            <m:ctrlPr>
              <w:rPr>
                <w:rFonts w:ascii="Cambria Math" w:hAnsi="Cambria Math" w:cs="Times New Roman"/>
                <w:i/>
                <w:szCs w:val="21"/>
              </w:rPr>
            </m:ctrlPr>
          </m:sSubPr>
          <m:e>
            <m:r>
              <m:rPr/>
              <w:rPr>
                <w:rFonts w:ascii="Cambria Math" w:hAnsi="Cambria Math" w:cs="Times New Roman"/>
                <w:szCs w:val="21"/>
              </w:rPr>
              <m:t>TLCCO</m:t>
            </m:r>
            <m:ctrlPr>
              <w:rPr>
                <w:rFonts w:ascii="Cambria Math" w:hAnsi="Cambria Math" w:cs="Times New Roman"/>
                <w:i/>
                <w:szCs w:val="21"/>
              </w:rPr>
            </m:ctrlPr>
          </m:e>
          <m:sub>
            <m:r>
              <m:rPr/>
              <w:rPr>
                <w:rFonts w:ascii="Cambria Math" w:hAnsi="Cambria Math" w:cs="Times New Roman"/>
                <w:szCs w:val="21"/>
              </w:rPr>
              <m:t>2</m:t>
            </m:r>
            <m:ctrlPr>
              <w:rPr>
                <w:rFonts w:ascii="Cambria Math" w:hAnsi="Cambria Math" w:cs="Times New Roman"/>
                <w:i/>
                <w:szCs w:val="21"/>
              </w:rPr>
            </m:ctrlPr>
          </m:sub>
        </m:sSub>
      </m:oMath>
      <w:r>
        <w:rPr>
          <w:rFonts w:hint="eastAsia" w:cs="Times New Roman"/>
        </w:rPr>
        <w:t>——</w:t>
      </w:r>
      <w:r>
        <w:rPr>
          <w:rFonts w:cs="Times New Roman"/>
        </w:rPr>
        <w:t>建筑物</w:t>
      </w:r>
      <w:r>
        <w:rPr>
          <w:rFonts w:hint="eastAsia" w:cs="Times New Roman"/>
        </w:rPr>
        <w:t>全寿命</w:t>
      </w:r>
      <w:r>
        <w:rPr>
          <w:rFonts w:cs="Times New Roman"/>
        </w:rPr>
        <w:t>期</w:t>
      </w:r>
      <w:r>
        <w:rPr>
          <w:rFonts w:hint="eastAsia" w:cs="Times New Roman"/>
        </w:rPr>
        <w:t>碳</w:t>
      </w:r>
      <w:r>
        <w:rPr>
          <w:rFonts w:cs="Times New Roman"/>
        </w:rPr>
        <w:t>排放总量（kg CO</w:t>
      </w:r>
      <w:r>
        <w:rPr>
          <w:rFonts w:cs="Times New Roman"/>
          <w:vertAlign w:val="subscript"/>
        </w:rPr>
        <w:t>2</w:t>
      </w:r>
      <w:r>
        <w:rPr>
          <w:rFonts w:cs="Times New Roman"/>
        </w:rPr>
        <w:t>e）</w:t>
      </w:r>
      <w:r>
        <w:rPr>
          <w:rFonts w:hint="eastAsia" w:cs="Times New Roman"/>
        </w:rPr>
        <w:t>；</w:t>
      </w:r>
    </w:p>
    <w:p w14:paraId="48C81C52">
      <w:pPr>
        <w:ind w:left="708" w:leftChars="295" w:right="-334" w:rightChars="-139" w:firstLine="480"/>
        <w:jc w:val="left"/>
        <w:rPr>
          <w:rFonts w:cs="Times New Roman"/>
        </w:rPr>
      </w:pPr>
      <m:oMath>
        <m:sSub>
          <w:bookmarkStart w:id="36" w:name="OLE_LINK13"/>
          <m:sSubPr>
            <m:ctrlPr>
              <w:rPr>
                <w:rFonts w:ascii="Cambria Math" w:hAnsi="Cambria Math" w:cs="Times New Roman"/>
                <w:i/>
              </w:rPr>
            </m:ctrlPr>
          </m:sSubPr>
          <m:e>
            <m:r>
              <m:rPr/>
              <w:rPr>
                <w:rFonts w:ascii="Cambria Math" w:hAnsi="Cambria Math" w:cs="Times New Roman"/>
              </w:rPr>
              <m:t>C</m:t>
            </m:r>
            <m:ctrlPr>
              <w:rPr>
                <w:rFonts w:ascii="Cambria Math" w:hAnsi="Cambria Math" w:cs="Times New Roman"/>
                <w:i/>
              </w:rPr>
            </m:ctrlPr>
          </m:e>
          <m:sub>
            <m:r>
              <m:rPr/>
              <w:rPr>
                <w:rFonts w:ascii="Cambria Math" w:hAnsi="Cambria Math" w:cs="Times New Roman"/>
              </w:rPr>
              <m:t>JC</m:t>
            </m:r>
            <w:bookmarkEnd w:id="36"/>
            <m:ctrlPr>
              <w:rPr>
                <w:rFonts w:ascii="Cambria Math" w:hAnsi="Cambria Math" w:cs="Times New Roman"/>
                <w:i/>
              </w:rPr>
            </m:ctrlPr>
          </m:sub>
        </m:sSub>
      </m:oMath>
      <w:r>
        <w:rPr>
          <w:rFonts w:hint="eastAsia" w:cs="Times New Roman"/>
        </w:rPr>
        <w:t>——建材生产及运输阶段单位建筑面积的碳排放量（</w:t>
      </w:r>
      <w:r>
        <w:rPr>
          <w:rFonts w:cs="Times New Roman"/>
        </w:rPr>
        <w:t>kg CO</w:t>
      </w:r>
      <w:r>
        <w:rPr>
          <w:rFonts w:cs="Times New Roman"/>
          <w:vertAlign w:val="subscript"/>
        </w:rPr>
        <w:t>2</w:t>
      </w:r>
      <w:r>
        <w:rPr>
          <w:rFonts w:cs="Times New Roman"/>
        </w:rPr>
        <w:t>e</w:t>
      </w:r>
      <w:r>
        <w:rPr>
          <w:rFonts w:hint="eastAsia" w:cs="Times New Roman"/>
        </w:rPr>
        <w:t>/m</w:t>
      </w:r>
      <w:r>
        <w:rPr>
          <w:rFonts w:hint="eastAsia" w:cs="Times New Roman"/>
          <w:vertAlign w:val="superscript"/>
        </w:rPr>
        <w:t>2</w:t>
      </w:r>
      <w:r>
        <w:rPr>
          <w:rFonts w:cs="Times New Roman"/>
        </w:rPr>
        <w:t>）</w:t>
      </w:r>
      <w:r>
        <w:rPr>
          <w:rFonts w:hint="eastAsia" w:cs="Times New Roman"/>
        </w:rPr>
        <w:t>；</w:t>
      </w:r>
    </w:p>
    <w:p w14:paraId="6373889E">
      <w:pPr>
        <w:ind w:left="708" w:leftChars="295" w:right="-334" w:rightChars="-139" w:firstLine="480"/>
        <w:jc w:val="left"/>
        <w:rPr>
          <w:rFonts w:cs="Times New Roman"/>
        </w:rPr>
      </w:pPr>
      <m:oMath>
        <m:sSub>
          <w:bookmarkStart w:id="37" w:name="OLE_LINK6"/>
          <m:sSubPr>
            <m:ctrlPr>
              <w:rPr>
                <w:rFonts w:ascii="Cambria Math" w:hAnsi="Cambria Math" w:cs="Times New Roman"/>
                <w:i/>
                <w:szCs w:val="21"/>
              </w:rPr>
            </m:ctrlPr>
          </m:sSubPr>
          <m:e>
            <m:r>
              <m:rPr/>
              <w:rPr>
                <w:rFonts w:ascii="Cambria Math" w:hAnsi="Cambria Math" w:cs="Times New Roman"/>
                <w:szCs w:val="21"/>
              </w:rPr>
              <m:t>C</m:t>
            </m:r>
            <m:ctrlPr>
              <w:rPr>
                <w:rFonts w:ascii="Cambria Math" w:hAnsi="Cambria Math" w:cs="Times New Roman"/>
                <w:i/>
                <w:szCs w:val="21"/>
              </w:rPr>
            </m:ctrlPr>
          </m:e>
          <m:sub>
            <m:r>
              <m:rPr/>
              <w:rPr>
                <w:rFonts w:ascii="Cambria Math" w:hAnsi="Cambria Math" w:cs="Times New Roman"/>
                <w:szCs w:val="21"/>
              </w:rPr>
              <m:t>JZ</m:t>
            </m:r>
            <w:bookmarkEnd w:id="37"/>
            <m:ctrlPr>
              <w:rPr>
                <w:rFonts w:ascii="Cambria Math" w:hAnsi="Cambria Math" w:cs="Times New Roman"/>
                <w:i/>
                <w:szCs w:val="21"/>
              </w:rPr>
            </m:ctrlPr>
          </m:sub>
        </m:sSub>
      </m:oMath>
      <w:r>
        <w:rPr>
          <w:rFonts w:hint="eastAsia" w:cs="Times New Roman"/>
        </w:rPr>
        <w:t>——</w:t>
      </w:r>
      <w:r>
        <w:rPr>
          <w:rFonts w:cs="Times New Roman"/>
        </w:rPr>
        <w:t>建筑</w:t>
      </w:r>
      <w:r>
        <w:rPr>
          <w:rFonts w:hint="eastAsia" w:cs="Times New Roman"/>
        </w:rPr>
        <w:t>建造</w:t>
      </w:r>
      <w:r>
        <w:rPr>
          <w:rFonts w:cs="Times New Roman"/>
        </w:rPr>
        <w:t>阶段</w:t>
      </w:r>
      <w:r>
        <w:rPr>
          <w:rFonts w:hint="eastAsia" w:cs="Times New Roman"/>
        </w:rPr>
        <w:t>单位建筑面积的碳排放量</w:t>
      </w:r>
      <w:r>
        <w:rPr>
          <w:rFonts w:cs="Times New Roman"/>
        </w:rPr>
        <w:t>（kg CO</w:t>
      </w:r>
      <w:r>
        <w:rPr>
          <w:rFonts w:cs="Times New Roman"/>
          <w:vertAlign w:val="subscript"/>
        </w:rPr>
        <w:t>2</w:t>
      </w:r>
      <w:r>
        <w:rPr>
          <w:rFonts w:cs="Times New Roman"/>
        </w:rPr>
        <w:t>e</w:t>
      </w:r>
      <w:r>
        <w:rPr>
          <w:rFonts w:hint="eastAsia" w:cs="Times New Roman"/>
        </w:rPr>
        <w:t>/m</w:t>
      </w:r>
      <w:r>
        <w:rPr>
          <w:rFonts w:hint="eastAsia" w:cs="Times New Roman"/>
          <w:vertAlign w:val="superscript"/>
        </w:rPr>
        <w:t>2</w:t>
      </w:r>
      <w:r>
        <w:rPr>
          <w:rFonts w:cs="Times New Roman"/>
        </w:rPr>
        <w:t>）</w:t>
      </w:r>
      <w:r>
        <w:rPr>
          <w:rFonts w:hint="eastAsia" w:cs="Times New Roman"/>
        </w:rPr>
        <w:t>；</w:t>
      </w:r>
    </w:p>
    <w:p w14:paraId="2D5654CC">
      <w:pPr>
        <w:ind w:left="708" w:leftChars="295" w:firstLine="480"/>
        <w:jc w:val="left"/>
        <w:rPr>
          <w:rFonts w:cs="Times New Roman"/>
        </w:rPr>
      </w:pPr>
      <m:oMath>
        <m:sSub>
          <m:sSubPr>
            <m:ctrlPr>
              <w:rPr>
                <w:rFonts w:ascii="Cambria Math" w:hAnsi="Cambria Math" w:cs="Times New Roman"/>
                <w:i/>
                <w:szCs w:val="21"/>
              </w:rPr>
            </m:ctrlPr>
          </m:sSubPr>
          <m:e>
            <m:r>
              <m:rPr/>
              <w:rPr>
                <w:rFonts w:ascii="Cambria Math" w:hAnsi="Cambria Math" w:cs="Times New Roman"/>
                <w:szCs w:val="21"/>
              </w:rPr>
              <m:t>C</m:t>
            </m:r>
            <m:ctrlPr>
              <w:rPr>
                <w:rFonts w:ascii="Cambria Math" w:hAnsi="Cambria Math" w:cs="Times New Roman"/>
                <w:i/>
                <w:szCs w:val="21"/>
              </w:rPr>
            </m:ctrlPr>
          </m:e>
          <m:sub>
            <m:r>
              <m:rPr/>
              <w:rPr>
                <w:rFonts w:ascii="Cambria Math" w:hAnsi="Cambria Math" w:cs="Times New Roman"/>
                <w:szCs w:val="21"/>
              </w:rPr>
              <m:t>M</m:t>
            </m:r>
            <m:ctrlPr>
              <w:rPr>
                <w:rFonts w:ascii="Cambria Math" w:hAnsi="Cambria Math" w:cs="Times New Roman"/>
                <w:i/>
                <w:szCs w:val="21"/>
              </w:rPr>
            </m:ctrlPr>
          </m:sub>
        </m:sSub>
      </m:oMath>
      <w:r>
        <w:rPr>
          <w:rFonts w:hint="eastAsia" w:cs="Times New Roman"/>
        </w:rPr>
        <w:t>——</w:t>
      </w:r>
      <w:r>
        <w:rPr>
          <w:rFonts w:cs="Times New Roman"/>
        </w:rPr>
        <w:t>建筑</w:t>
      </w:r>
      <w:r>
        <w:rPr>
          <w:rFonts w:hint="eastAsia" w:cs="Times New Roman"/>
        </w:rPr>
        <w:t>运行</w:t>
      </w:r>
      <w:r>
        <w:rPr>
          <w:rFonts w:cs="Times New Roman"/>
        </w:rPr>
        <w:t>阶段</w:t>
      </w:r>
      <w:r>
        <w:rPr>
          <w:rFonts w:hint="eastAsia" w:cs="Times New Roman"/>
        </w:rPr>
        <w:t>单位建筑面积的碳排放量</w:t>
      </w:r>
      <w:r>
        <w:rPr>
          <w:rFonts w:cs="Times New Roman"/>
        </w:rPr>
        <w:t>（kg CO</w:t>
      </w:r>
      <w:r>
        <w:rPr>
          <w:rFonts w:cs="Times New Roman"/>
          <w:vertAlign w:val="subscript"/>
        </w:rPr>
        <w:t>2</w:t>
      </w:r>
      <w:r>
        <w:rPr>
          <w:rFonts w:cs="Times New Roman"/>
        </w:rPr>
        <w:t>e</w:t>
      </w:r>
      <w:r>
        <w:rPr>
          <w:rFonts w:hint="eastAsia" w:cs="Times New Roman"/>
        </w:rPr>
        <w:t>/m</w:t>
      </w:r>
      <w:r>
        <w:rPr>
          <w:rFonts w:hint="eastAsia" w:cs="Times New Roman"/>
          <w:vertAlign w:val="superscript"/>
        </w:rPr>
        <w:t>2</w:t>
      </w:r>
      <w:r>
        <w:rPr>
          <w:rFonts w:cs="Times New Roman"/>
        </w:rPr>
        <w:t>）</w:t>
      </w:r>
      <w:r>
        <w:rPr>
          <w:rFonts w:hint="eastAsia" w:cs="Times New Roman"/>
        </w:rPr>
        <w:t>；</w:t>
      </w:r>
    </w:p>
    <w:p w14:paraId="1BC7F817">
      <w:pPr>
        <w:ind w:left="708" w:leftChars="295" w:firstLine="480"/>
        <w:jc w:val="left"/>
        <w:rPr>
          <w:rFonts w:cs="Times New Roman"/>
        </w:rPr>
      </w:pPr>
      <m:oMath>
        <m:sSub>
          <m:sSubPr>
            <m:ctrlPr>
              <w:rPr>
                <w:rFonts w:ascii="Cambria Math" w:hAnsi="Cambria Math" w:cs="Times New Roman"/>
                <w:i/>
                <w:szCs w:val="21"/>
              </w:rPr>
            </m:ctrlPr>
          </m:sSubPr>
          <m:e>
            <m:r>
              <m:rPr/>
              <w:rPr>
                <w:rFonts w:ascii="Cambria Math" w:hAnsi="Cambria Math" w:cs="Times New Roman"/>
                <w:szCs w:val="21"/>
              </w:rPr>
              <m:t>C</m:t>
            </m:r>
            <m:ctrlPr>
              <w:rPr>
                <w:rFonts w:ascii="Cambria Math" w:hAnsi="Cambria Math" w:cs="Times New Roman"/>
                <w:i/>
                <w:szCs w:val="21"/>
              </w:rPr>
            </m:ctrlPr>
          </m:e>
          <m:sub>
            <m:r>
              <m:rPr/>
              <w:rPr>
                <w:rFonts w:ascii="Cambria Math" w:hAnsi="Cambria Math" w:cs="Times New Roman"/>
                <w:szCs w:val="21"/>
              </w:rPr>
              <m:t>CC</m:t>
            </m:r>
            <m:ctrlPr>
              <w:rPr>
                <w:rFonts w:ascii="Cambria Math" w:hAnsi="Cambria Math" w:cs="Times New Roman"/>
                <w:i/>
                <w:szCs w:val="21"/>
              </w:rPr>
            </m:ctrlPr>
          </m:sub>
        </m:sSub>
      </m:oMath>
      <w:r>
        <w:rPr>
          <w:rFonts w:hint="eastAsia" w:cs="Times New Roman"/>
        </w:rPr>
        <w:t>——</w:t>
      </w:r>
      <w:r>
        <w:rPr>
          <w:rFonts w:cs="Times New Roman"/>
        </w:rPr>
        <w:t>建筑拆除阶段</w:t>
      </w:r>
      <w:r>
        <w:rPr>
          <w:rFonts w:hint="eastAsia" w:cs="Times New Roman"/>
        </w:rPr>
        <w:t>单位建筑面积的碳排放量</w:t>
      </w:r>
      <w:r>
        <w:rPr>
          <w:rFonts w:cs="Times New Roman"/>
        </w:rPr>
        <w:t>（kg CO</w:t>
      </w:r>
      <w:r>
        <w:rPr>
          <w:rFonts w:cs="Times New Roman"/>
          <w:vertAlign w:val="subscript"/>
        </w:rPr>
        <w:t>2</w:t>
      </w:r>
      <w:r>
        <w:rPr>
          <w:rFonts w:cs="Times New Roman"/>
        </w:rPr>
        <w:t>e</w:t>
      </w:r>
      <w:r>
        <w:rPr>
          <w:rFonts w:hint="eastAsia" w:cs="Times New Roman"/>
        </w:rPr>
        <w:t>/m</w:t>
      </w:r>
      <w:r>
        <w:rPr>
          <w:rFonts w:hint="eastAsia" w:cs="Times New Roman"/>
          <w:vertAlign w:val="superscript"/>
        </w:rPr>
        <w:t>2</w:t>
      </w:r>
      <w:r>
        <w:rPr>
          <w:rFonts w:cs="Times New Roman"/>
        </w:rPr>
        <w:t>）</w:t>
      </w:r>
      <w:r>
        <w:rPr>
          <w:rFonts w:hint="eastAsia" w:cs="Times New Roman"/>
        </w:rPr>
        <w:t>；</w:t>
      </w:r>
    </w:p>
    <w:p w14:paraId="5DB7B092">
      <w:pPr>
        <w:ind w:left="708" w:leftChars="295" w:firstLine="480"/>
        <w:jc w:val="left"/>
        <w:rPr>
          <w:rFonts w:cs="Times New Roman"/>
        </w:rPr>
      </w:pPr>
      <m:oMath>
        <m:r>
          <m:rPr/>
          <w:rPr>
            <w:rFonts w:ascii="Cambria Math" w:hAnsi="Cambria Math" w:cs="Times New Roman"/>
            <w:szCs w:val="21"/>
          </w:rPr>
          <m:t>A</m:t>
        </m:r>
      </m:oMath>
      <w:r>
        <w:rPr>
          <w:rFonts w:hint="eastAsia" w:cs="Times New Roman"/>
        </w:rPr>
        <w:t>——计算建筑面积</w:t>
      </w:r>
      <w:r>
        <w:rPr>
          <w:rFonts w:cs="Times New Roman"/>
        </w:rPr>
        <w:t>（</w:t>
      </w:r>
      <w:r>
        <w:rPr>
          <w:rFonts w:hint="eastAsia" w:cs="Times New Roman"/>
        </w:rPr>
        <w:t>m</w:t>
      </w:r>
      <w:r>
        <w:rPr>
          <w:rFonts w:hint="eastAsia" w:cs="Times New Roman"/>
          <w:vertAlign w:val="superscript"/>
        </w:rPr>
        <w:t>2</w:t>
      </w:r>
      <w:r>
        <w:rPr>
          <w:rFonts w:cs="Times New Roman"/>
        </w:rPr>
        <w:t>）</w:t>
      </w:r>
      <w:r>
        <w:rPr>
          <w:rFonts w:hint="eastAsia" w:cs="Times New Roman"/>
        </w:rPr>
        <w:t>。</w:t>
      </w:r>
    </w:p>
    <w:bookmarkEnd w:id="23"/>
    <w:p w14:paraId="79DB75EA">
      <w:pPr>
        <w:pStyle w:val="52"/>
      </w:pPr>
      <w:bookmarkStart w:id="38" w:name="_Toc3426"/>
      <w:bookmarkStart w:id="39" w:name="_Toc182852818"/>
      <w:r>
        <w:t>4.2  建材生产及运输阶段计算</w:t>
      </w:r>
      <w:bookmarkEnd w:id="38"/>
      <w:bookmarkEnd w:id="39"/>
    </w:p>
    <w:p w14:paraId="3EBCA486">
      <w:pPr>
        <w:pStyle w:val="54"/>
        <w:rPr>
          <w:rFonts w:cs="Times New Roman"/>
        </w:rPr>
      </w:pPr>
      <w:bookmarkStart w:id="40" w:name="_Toc182852819"/>
      <w:bookmarkStart w:id="41" w:name="_Toc1927"/>
      <w:bookmarkStart w:id="42" w:name="_Toc176982665"/>
      <w:r>
        <w:rPr>
          <w:rFonts w:cs="Times New Roman"/>
        </w:rPr>
        <w:t>4.2.1  一般规定</w:t>
      </w:r>
      <w:bookmarkEnd w:id="40"/>
      <w:bookmarkEnd w:id="41"/>
      <w:bookmarkEnd w:id="42"/>
    </w:p>
    <w:p w14:paraId="301987D0">
      <w:pPr>
        <w:ind w:firstLine="480"/>
        <w:jc w:val="left"/>
        <w:rPr>
          <w:rFonts w:cs="Times New Roman"/>
        </w:rPr>
      </w:pPr>
      <w:r>
        <w:rPr>
          <w:rFonts w:cs="Times New Roman"/>
        </w:rPr>
        <w:t>本阶段碳排放主要包含两个部分：</w:t>
      </w:r>
    </w:p>
    <w:p w14:paraId="0FBB8A26">
      <w:pPr>
        <w:pStyle w:val="29"/>
        <w:ind w:firstLine="482"/>
        <w:jc w:val="left"/>
        <w:rPr>
          <w:rFonts w:cs="Times New Roman"/>
        </w:rPr>
      </w:pPr>
      <w:r>
        <w:rPr>
          <w:rFonts w:cs="Times New Roman"/>
          <w:b/>
          <w:bCs/>
        </w:rPr>
        <w:t>1</w:t>
      </w:r>
      <w:r>
        <w:rPr>
          <w:rFonts w:hint="eastAsia" w:cs="Times New Roman"/>
          <w:b/>
          <w:bCs/>
        </w:rPr>
        <w:t xml:space="preserve">  </w:t>
      </w:r>
      <w:r>
        <w:rPr>
          <w:rFonts w:hint="eastAsia" w:cs="Times New Roman"/>
        </w:rPr>
        <w:t>建材生产：包含两个子阶段的碳排放。一是</w:t>
      </w:r>
      <w:r>
        <w:rPr>
          <w:rFonts w:cs="Times New Roman"/>
        </w:rPr>
        <w:t>建筑材料加工过程所消耗的资源和能源</w:t>
      </w:r>
      <w:r>
        <w:rPr>
          <w:rFonts w:hint="eastAsia" w:cs="Times New Roman"/>
        </w:rPr>
        <w:t>，</w:t>
      </w:r>
      <w:r>
        <w:rPr>
          <w:rFonts w:cs="Times New Roman"/>
        </w:rPr>
        <w:t>合称原材料。原材料在开采、精炼、供给、传输的过程中需要消耗能源和水资源，并排放CO</w:t>
      </w:r>
      <w:r>
        <w:rPr>
          <w:rFonts w:cs="Times New Roman"/>
          <w:vertAlign w:val="subscript"/>
        </w:rPr>
        <w:t>2</w:t>
      </w:r>
      <w:r>
        <w:rPr>
          <w:rFonts w:cs="Times New Roman"/>
        </w:rPr>
        <w:t>等温室气体。</w:t>
      </w:r>
      <w:r>
        <w:rPr>
          <w:rFonts w:hint="eastAsia" w:cs="Times New Roman"/>
        </w:rPr>
        <w:t>二是</w:t>
      </w:r>
      <w:r>
        <w:rPr>
          <w:rFonts w:cs="Times New Roman"/>
        </w:rPr>
        <w:t>建筑材料生产过程中CO</w:t>
      </w:r>
      <w:r>
        <w:rPr>
          <w:rFonts w:cs="Times New Roman"/>
          <w:vertAlign w:val="subscript"/>
        </w:rPr>
        <w:t>2</w:t>
      </w:r>
      <w:r>
        <w:rPr>
          <w:rFonts w:cs="Times New Roman"/>
        </w:rPr>
        <w:t>的排放</w:t>
      </w:r>
      <w:r>
        <w:rPr>
          <w:rFonts w:hint="eastAsia" w:cs="Times New Roman"/>
        </w:rPr>
        <w:t>，</w:t>
      </w:r>
      <w:r>
        <w:rPr>
          <w:rFonts w:cs="Times New Roman"/>
        </w:rPr>
        <w:t>包括生产过程中</w:t>
      </w:r>
      <w:r>
        <w:rPr>
          <w:rFonts w:hint="eastAsia" w:cs="Times New Roman"/>
        </w:rPr>
        <w:t>消耗的</w:t>
      </w:r>
      <w:r>
        <w:rPr>
          <w:rFonts w:cs="Times New Roman"/>
        </w:rPr>
        <w:t>化石燃料</w:t>
      </w:r>
      <w:r>
        <w:rPr>
          <w:rFonts w:hint="eastAsia" w:cs="Times New Roman"/>
        </w:rPr>
        <w:t>，</w:t>
      </w:r>
      <w:r>
        <w:rPr>
          <w:rFonts w:cs="Times New Roman"/>
        </w:rPr>
        <w:t>电能生产所排放的CO</w:t>
      </w:r>
      <w:r>
        <w:rPr>
          <w:rFonts w:cs="Times New Roman"/>
          <w:vertAlign w:val="subscript"/>
        </w:rPr>
        <w:t>2</w:t>
      </w:r>
      <w:r>
        <w:rPr>
          <w:rFonts w:cs="Times New Roman"/>
        </w:rPr>
        <w:t>以及原料在加工过程中因为化学反应、有机碳燃烧所产生的CO</w:t>
      </w:r>
      <w:r>
        <w:rPr>
          <w:rFonts w:cs="Times New Roman"/>
          <w:vertAlign w:val="subscript"/>
        </w:rPr>
        <w:t>2</w:t>
      </w:r>
      <w:r>
        <w:rPr>
          <w:rFonts w:cs="Times New Roman"/>
        </w:rPr>
        <w:t>排放。</w:t>
      </w:r>
    </w:p>
    <w:p w14:paraId="318C67EC">
      <w:pPr>
        <w:ind w:firstLine="482"/>
        <w:jc w:val="left"/>
        <w:rPr>
          <w:rFonts w:cs="Times New Roman"/>
        </w:rPr>
      </w:pPr>
      <w:r>
        <w:rPr>
          <w:rFonts w:cs="Times New Roman"/>
          <w:b/>
          <w:bCs/>
        </w:rPr>
        <w:t>2</w:t>
      </w:r>
      <w:r>
        <w:rPr>
          <w:rFonts w:hint="eastAsia" w:cs="Times New Roman"/>
          <w:b/>
          <w:bCs/>
        </w:rPr>
        <w:t xml:space="preserve">  </w:t>
      </w:r>
      <w:r>
        <w:rPr>
          <w:rFonts w:cs="Times New Roman"/>
          <w:bCs/>
        </w:rPr>
        <w:t>建材</w:t>
      </w:r>
      <w:r>
        <w:rPr>
          <w:rFonts w:cs="Times New Roman"/>
        </w:rPr>
        <w:t>运输：</w:t>
      </w:r>
      <w:r>
        <w:rPr>
          <w:rFonts w:hint="eastAsia" w:cs="Times New Roman"/>
        </w:rPr>
        <w:t>包含建材从生产地到施工现场的运输过程的直接碳排放和运输过程所耗能源的生产过程的碳排放。</w:t>
      </w:r>
    </w:p>
    <w:p w14:paraId="10AC0D7F">
      <w:pPr>
        <w:pStyle w:val="54"/>
        <w:rPr>
          <w:rFonts w:cs="Times New Roman"/>
        </w:rPr>
      </w:pPr>
      <w:bookmarkStart w:id="43" w:name="_Toc182852820"/>
      <w:bookmarkStart w:id="44" w:name="_Toc20542"/>
      <w:bookmarkStart w:id="45" w:name="_Toc176982666"/>
      <w:r>
        <w:rPr>
          <w:rFonts w:cs="Times New Roman"/>
        </w:rPr>
        <w:t>4.2.</w:t>
      </w:r>
      <w:r>
        <w:rPr>
          <w:rFonts w:hint="eastAsia" w:cs="Times New Roman"/>
        </w:rPr>
        <w:t>2</w:t>
      </w:r>
      <w:r>
        <w:rPr>
          <w:rFonts w:cs="Times New Roman"/>
        </w:rPr>
        <w:t xml:space="preserve">  </w:t>
      </w:r>
      <w:r>
        <w:rPr>
          <w:rFonts w:hint="eastAsia" w:cs="Times New Roman"/>
        </w:rPr>
        <w:t>计算</w:t>
      </w:r>
      <w:r>
        <w:rPr>
          <w:rFonts w:cs="Times New Roman"/>
        </w:rPr>
        <w:t>公式</w:t>
      </w:r>
      <w:bookmarkEnd w:id="43"/>
      <w:bookmarkEnd w:id="44"/>
      <w:bookmarkEnd w:id="45"/>
    </w:p>
    <w:p w14:paraId="4ECD7159">
      <w:pPr>
        <w:ind w:firstLine="480"/>
        <w:jc w:val="left"/>
        <w:rPr>
          <w:rFonts w:cs="Times New Roman"/>
        </w:rPr>
      </w:pPr>
      <w:r>
        <w:rPr>
          <w:rFonts w:hint="eastAsia" w:cs="Times New Roman"/>
        </w:rPr>
        <w:t>建材生产及运输阶段的碳排放量</w:t>
      </w:r>
      <w:r>
        <w:rPr>
          <w:rFonts w:cs="Times New Roman"/>
        </w:rPr>
        <w:t>按下式计算</w:t>
      </w:r>
      <w:r>
        <w:rPr>
          <w:rFonts w:hint="eastAsia" w:cs="Times New Roman"/>
        </w:rPr>
        <w:t>：</w:t>
      </w:r>
    </w:p>
    <w:p w14:paraId="2B26F00B">
      <w:pPr>
        <w:ind w:firstLine="480"/>
        <w:jc w:val="right"/>
        <w:rPr>
          <w:rFonts w:cs="Times New Roman"/>
        </w:rPr>
      </w:pPr>
      <m:oMath>
        <m:sSub>
          <m:sSubPr>
            <m:ctrlPr>
              <w:rPr>
                <w:rFonts w:ascii="Cambria Math" w:hAnsi="Cambria Math" w:cs="Times New Roman"/>
              </w:rPr>
            </m:ctrlPr>
          </m:sSubPr>
          <m:e>
            <m:r>
              <m:rPr/>
              <w:rPr>
                <w:rFonts w:ascii="Cambria Math" w:hAnsi="Cambria Math" w:cs="Times New Roman"/>
              </w:rPr>
              <m:t>C</m:t>
            </m:r>
            <m:ctrlPr>
              <w:rPr>
                <w:rFonts w:ascii="Cambria Math" w:hAnsi="Cambria Math" w:cs="Times New Roman"/>
              </w:rPr>
            </m:ctrlPr>
          </m:e>
          <m:sub>
            <m:r>
              <m:rPr/>
              <w:rPr>
                <w:rFonts w:ascii="Cambria Math" w:hAnsi="Cambria Math" w:cs="Times New Roman"/>
              </w:rPr>
              <m:t>JC</m:t>
            </m:r>
            <m:ctrlPr>
              <w:rPr>
                <w:rFonts w:ascii="Cambria Math" w:hAnsi="Cambria Math" w:cs="Times New Roman"/>
              </w:rPr>
            </m:ctrlPr>
          </m:sub>
        </m:sSub>
        <m:r>
          <m:rP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rPr>
                </m:ctrlPr>
              </m:sSubPr>
              <m:e>
                <m:r>
                  <m:rPr/>
                  <w:rPr>
                    <w:rFonts w:ascii="Cambria Math" w:hAnsi="Cambria Math" w:cs="Times New Roman"/>
                  </w:rPr>
                  <m:t>C</m:t>
                </m:r>
                <m:ctrlPr>
                  <w:rPr>
                    <w:rFonts w:ascii="Cambria Math" w:hAnsi="Cambria Math" w:cs="Times New Roman"/>
                  </w:rPr>
                </m:ctrlPr>
              </m:e>
              <m:sub>
                <m:r>
                  <m:rPr/>
                  <w:rPr>
                    <w:rFonts w:ascii="Cambria Math" w:hAnsi="Cambria Math" w:cs="Times New Roman"/>
                  </w:rPr>
                  <m:t>SC</m:t>
                </m:r>
                <m:ctrlPr>
                  <w:rPr>
                    <w:rFonts w:ascii="Cambria Math" w:hAnsi="Cambria Math" w:cs="Times New Roman"/>
                  </w:rPr>
                </m:ctrlPr>
              </m:sub>
            </m:sSub>
            <m:r>
              <m:rPr/>
              <w:rPr>
                <w:rFonts w:ascii="Cambria Math" w:hAnsi="Cambria Math" w:cs="Times New Roman"/>
              </w:rPr>
              <m:t>+</m:t>
            </m:r>
            <m:sSub>
              <m:sSubPr>
                <m:ctrlPr>
                  <w:rPr>
                    <w:rFonts w:ascii="Cambria Math" w:hAnsi="Cambria Math" w:cs="Times New Roman"/>
                  </w:rPr>
                </m:ctrlPr>
              </m:sSubPr>
              <m:e>
                <m:r>
                  <m:rPr/>
                  <w:rPr>
                    <w:rFonts w:ascii="Cambria Math" w:hAnsi="Cambria Math" w:cs="Times New Roman"/>
                  </w:rPr>
                  <m:t>C</m:t>
                </m:r>
                <m:ctrlPr>
                  <w:rPr>
                    <w:rFonts w:ascii="Cambria Math" w:hAnsi="Cambria Math" w:cs="Times New Roman"/>
                  </w:rPr>
                </m:ctrlPr>
              </m:e>
              <m:sub>
                <m:r>
                  <m:rPr/>
                  <w:rPr>
                    <w:rFonts w:ascii="Cambria Math" w:hAnsi="Cambria Math" w:cs="Times New Roman"/>
                  </w:rPr>
                  <m:t>YS</m:t>
                </m:r>
                <m:ctrlPr>
                  <w:rPr>
                    <w:rFonts w:ascii="Cambria Math" w:hAnsi="Cambria Math" w:cs="Times New Roman"/>
                  </w:rPr>
                </m:ctrlPr>
              </m:sub>
            </m:sSub>
            <m:ctrlPr>
              <w:rPr>
                <w:rFonts w:ascii="Cambria Math" w:hAnsi="Cambria Math" w:cs="Times New Roman"/>
                <w:i/>
              </w:rPr>
            </m:ctrlPr>
          </m:num>
          <m:den>
            <m:r>
              <m:rPr/>
              <w:rPr>
                <w:rFonts w:ascii="Cambria Math" w:hAnsi="Cambria Math" w:cs="Times New Roman"/>
              </w:rPr>
              <m:t>A</m:t>
            </m:r>
            <m:ctrlPr>
              <w:rPr>
                <w:rFonts w:ascii="Cambria Math" w:hAnsi="Cambria Math" w:cs="Times New Roman"/>
                <w:i/>
              </w:rPr>
            </m:ctrlPr>
          </m:den>
        </m:f>
      </m:oMath>
      <w:r>
        <w:rPr>
          <w:rFonts w:cs="Times New Roman"/>
        </w:rPr>
        <w:tab/>
      </w:r>
      <w:r>
        <w:rPr>
          <w:rFonts w:cs="Times New Roman"/>
        </w:rPr>
        <w:tab/>
      </w:r>
      <w:r>
        <w:rPr>
          <w:rFonts w:hint="eastAsia" w:cs="Times New Roman"/>
        </w:rPr>
        <w:t>（</w:t>
      </w:r>
      <w:r>
        <w:rPr>
          <w:rFonts w:cs="Times New Roman"/>
        </w:rPr>
        <w:t>4.2.</w:t>
      </w:r>
      <w:r>
        <w:rPr>
          <w:rFonts w:hint="eastAsia" w:cs="Times New Roman"/>
        </w:rPr>
        <w:t>2-1）</w:t>
      </w:r>
    </w:p>
    <w:p w14:paraId="7D00D960">
      <w:pPr>
        <w:ind w:left="919" w:leftChars="83" w:hanging="720" w:hangingChars="300"/>
        <w:jc w:val="left"/>
        <w:rPr>
          <w:rFonts w:cs="Times New Roman"/>
        </w:rPr>
      </w:pPr>
      <w:r>
        <w:rPr>
          <w:rFonts w:hint="eastAsia" w:cs="Times New Roman"/>
        </w:rPr>
        <w:t>式中：</w:t>
      </w:r>
      <m:oMath>
        <m:sSub>
          <m:sSubPr>
            <m:ctrlPr>
              <w:rPr>
                <w:rFonts w:ascii="Cambria Math" w:hAnsi="Cambria Math" w:cs="Times New Roman"/>
                <w:i/>
              </w:rPr>
            </m:ctrlPr>
          </m:sSubPr>
          <m:e>
            <m:r>
              <m:rPr/>
              <w:rPr>
                <w:rFonts w:ascii="Cambria Math" w:hAnsi="Cambria Math" w:cs="Times New Roman"/>
              </w:rPr>
              <m:t>C</m:t>
            </m:r>
            <m:ctrlPr>
              <w:rPr>
                <w:rFonts w:ascii="Cambria Math" w:hAnsi="Cambria Math" w:cs="Times New Roman"/>
                <w:i/>
              </w:rPr>
            </m:ctrlPr>
          </m:e>
          <m:sub>
            <m:r>
              <m:rPr/>
              <w:rPr>
                <w:rFonts w:ascii="Cambria Math" w:hAnsi="Cambria Math" w:cs="Times New Roman"/>
              </w:rPr>
              <m:t>JC</m:t>
            </m:r>
            <m:ctrlPr>
              <w:rPr>
                <w:rFonts w:ascii="Cambria Math" w:hAnsi="Cambria Math" w:cs="Times New Roman"/>
                <w:i/>
              </w:rPr>
            </m:ctrlPr>
          </m:sub>
        </m:sSub>
      </m:oMath>
      <w:r>
        <w:rPr>
          <w:rFonts w:hint="eastAsia" w:cs="Times New Roman"/>
        </w:rPr>
        <w:t>——建材生产及运输阶段单位建筑面积的碳排放量（</w:t>
      </w:r>
      <w:r>
        <w:rPr>
          <w:rFonts w:cs="Times New Roman"/>
        </w:rPr>
        <w:t>kg CO</w:t>
      </w:r>
      <w:r>
        <w:rPr>
          <w:rFonts w:cs="Times New Roman"/>
          <w:vertAlign w:val="subscript"/>
        </w:rPr>
        <w:t>2</w:t>
      </w:r>
      <w:r>
        <w:rPr>
          <w:rFonts w:cs="Times New Roman"/>
        </w:rPr>
        <w:t>e</w:t>
      </w:r>
      <w:r>
        <w:rPr>
          <w:rFonts w:hint="eastAsia" w:cs="Times New Roman"/>
        </w:rPr>
        <w:t>/m</w:t>
      </w:r>
      <w:r>
        <w:rPr>
          <w:rFonts w:hint="eastAsia" w:cs="Times New Roman"/>
          <w:vertAlign w:val="superscript"/>
        </w:rPr>
        <w:t>2</w:t>
      </w:r>
      <w:r>
        <w:rPr>
          <w:rFonts w:cs="Times New Roman"/>
        </w:rPr>
        <w:t>）</w:t>
      </w:r>
      <w:r>
        <w:rPr>
          <w:rFonts w:hint="eastAsia" w:cs="Times New Roman"/>
        </w:rPr>
        <w:t>；</w:t>
      </w:r>
    </w:p>
    <w:p w14:paraId="5268157B">
      <w:pPr>
        <w:ind w:left="919" w:leftChars="383" w:firstLine="0" w:firstLineChars="0"/>
        <w:jc w:val="left"/>
        <w:rPr>
          <w:rFonts w:cs="Times New Roman"/>
        </w:rPr>
      </w:pPr>
      <m:oMath>
        <m:sSub>
          <m:sSubPr>
            <m:ctrlPr>
              <w:rPr>
                <w:rFonts w:ascii="Cambria Math" w:hAnsi="Cambria Math" w:cs="Times New Roman"/>
                <w:i/>
              </w:rPr>
            </m:ctrlPr>
          </m:sSubPr>
          <m:e>
            <m:r>
              <m:rPr/>
              <w:rPr>
                <w:rFonts w:ascii="Cambria Math" w:hAnsi="Cambria Math" w:cs="Times New Roman"/>
              </w:rPr>
              <m:t>C</m:t>
            </m:r>
            <m:ctrlPr>
              <w:rPr>
                <w:rFonts w:ascii="Cambria Math" w:hAnsi="Cambria Math" w:cs="Times New Roman"/>
                <w:i/>
              </w:rPr>
            </m:ctrlPr>
          </m:e>
          <m:sub>
            <m:r>
              <m:rPr/>
              <w:rPr>
                <w:rFonts w:ascii="Cambria Math" w:hAnsi="Cambria Math" w:cs="Times New Roman"/>
              </w:rPr>
              <m:t>SC</m:t>
            </m:r>
            <m:ctrlPr>
              <w:rPr>
                <w:rFonts w:ascii="Cambria Math" w:hAnsi="Cambria Math" w:cs="Times New Roman"/>
                <w:i/>
              </w:rPr>
            </m:ctrlPr>
          </m:sub>
        </m:sSub>
      </m:oMath>
      <w:r>
        <w:rPr>
          <w:rFonts w:hint="eastAsia" w:cs="Times New Roman"/>
        </w:rPr>
        <w:t>——建材生产阶段碳排量（</w:t>
      </w:r>
      <w:r>
        <w:rPr>
          <w:rFonts w:cs="Times New Roman"/>
        </w:rPr>
        <w:t>kg CO</w:t>
      </w:r>
      <w:r>
        <w:rPr>
          <w:rFonts w:cs="Times New Roman"/>
          <w:vertAlign w:val="subscript"/>
        </w:rPr>
        <w:t>2</w:t>
      </w:r>
      <w:r>
        <w:rPr>
          <w:rFonts w:cs="Times New Roman"/>
        </w:rPr>
        <w:t>e）</w:t>
      </w:r>
      <w:r>
        <w:rPr>
          <w:rFonts w:hint="eastAsia" w:cs="Times New Roman"/>
        </w:rPr>
        <w:t>；</w:t>
      </w:r>
    </w:p>
    <w:p w14:paraId="4D7F4A57">
      <w:pPr>
        <w:ind w:firstLine="960" w:firstLineChars="400"/>
        <w:jc w:val="left"/>
        <w:rPr>
          <w:rFonts w:cs="Times New Roman"/>
        </w:rPr>
      </w:pPr>
      <m:oMath>
        <m:sSub>
          <m:sSubPr>
            <m:ctrlPr>
              <w:rPr>
                <w:rFonts w:ascii="Cambria Math" w:hAnsi="Cambria Math" w:cs="Times New Roman"/>
                <w:i/>
              </w:rPr>
            </m:ctrlPr>
          </m:sSubPr>
          <m:e>
            <w:bookmarkStart w:id="46" w:name="OLE_LINK159"/>
            <m:r>
              <m:rPr/>
              <w:rPr>
                <w:rFonts w:ascii="Cambria Math" w:hAnsi="Cambria Math" w:cs="Times New Roman"/>
              </w:rPr>
              <m:t>C</m:t>
            </m:r>
            <m:ctrlPr>
              <w:rPr>
                <w:rFonts w:ascii="Cambria Math" w:hAnsi="Cambria Math" w:cs="Times New Roman"/>
                <w:i/>
              </w:rPr>
            </m:ctrlPr>
          </m:e>
          <m:sub>
            <m:r>
              <m:rPr/>
              <w:rPr>
                <w:rFonts w:ascii="Cambria Math" w:hAnsi="Cambria Math" w:cs="Times New Roman"/>
              </w:rPr>
              <m:t>YS</m:t>
            </m:r>
            <w:bookmarkEnd w:id="46"/>
            <m:ctrlPr>
              <w:rPr>
                <w:rFonts w:ascii="Cambria Math" w:hAnsi="Cambria Math" w:cs="Times New Roman"/>
                <w:i/>
              </w:rPr>
            </m:ctrlPr>
          </m:sub>
        </m:sSub>
      </m:oMath>
      <w:r>
        <w:rPr>
          <w:rFonts w:cs="Times New Roman"/>
        </w:rPr>
        <w:t>——建材运输过程碳排放</w:t>
      </w:r>
      <w:r>
        <w:rPr>
          <w:rFonts w:hint="eastAsia" w:cs="Times New Roman"/>
        </w:rPr>
        <w:t>量</w:t>
      </w:r>
      <w:r>
        <w:rPr>
          <w:rFonts w:cs="Times New Roman"/>
        </w:rPr>
        <w:t>（kg CO</w:t>
      </w:r>
      <w:r>
        <w:rPr>
          <w:rFonts w:cs="Times New Roman"/>
          <w:vertAlign w:val="subscript"/>
        </w:rPr>
        <w:t>2</w:t>
      </w:r>
      <w:r>
        <w:rPr>
          <w:rFonts w:cs="Times New Roman"/>
        </w:rPr>
        <w:t>e）</w:t>
      </w:r>
      <w:r>
        <w:rPr>
          <w:rFonts w:hint="eastAsia" w:cs="Times New Roman"/>
        </w:rPr>
        <w:t>。</w:t>
      </w:r>
    </w:p>
    <w:p w14:paraId="10D8654F">
      <w:pPr>
        <w:ind w:firstLine="482"/>
        <w:jc w:val="left"/>
        <w:rPr>
          <w:rFonts w:cs="Times New Roman"/>
        </w:rPr>
      </w:pPr>
      <w:r>
        <w:rPr>
          <w:rFonts w:hint="eastAsia" w:cs="Times New Roman"/>
          <w:b/>
          <w:bCs/>
        </w:rPr>
        <w:t xml:space="preserve">1  </w:t>
      </w:r>
      <w:r>
        <w:rPr>
          <w:rFonts w:hint="eastAsia" w:cs="Times New Roman"/>
        </w:rPr>
        <w:t>建材生产阶段碳排放按下式计算：</w:t>
      </w:r>
    </w:p>
    <w:p w14:paraId="0E48A71B">
      <w:pPr>
        <w:tabs>
          <w:tab w:val="left" w:pos="3119"/>
          <w:tab w:val="left" w:pos="6946"/>
          <w:tab w:val="right" w:leader="dot" w:pos="9600"/>
        </w:tabs>
        <w:ind w:firstLine="480"/>
        <w:jc w:val="center"/>
        <w:rPr>
          <w:rFonts w:cs="Times New Roman"/>
        </w:rPr>
      </w:pPr>
      <w:r>
        <w:rPr>
          <w:rFonts w:cs="Times New Roman"/>
        </w:rPr>
        <w:tab/>
      </w:r>
      <m:oMath>
        <m:sSub>
          <m:sSubPr>
            <m:ctrlPr>
              <w:rPr>
                <w:rFonts w:ascii="Cambria Math" w:hAnsi="Cambria Math" w:cs="Times New Roman"/>
              </w:rPr>
            </m:ctrlPr>
          </m:sSubPr>
          <m:e>
            <m:r>
              <m:rPr/>
              <w:rPr>
                <w:rFonts w:ascii="Cambria Math" w:hAnsi="Cambria Math" w:cs="Times New Roman"/>
              </w:rPr>
              <m:t>C</m:t>
            </m:r>
            <m:ctrlPr>
              <w:rPr>
                <w:rFonts w:ascii="Cambria Math" w:hAnsi="Cambria Math" w:cs="Times New Roman"/>
              </w:rPr>
            </m:ctrlPr>
          </m:e>
          <m:sub>
            <m:r>
              <m:rPr/>
              <w:rPr>
                <w:rFonts w:ascii="Cambria Math" w:hAnsi="Cambria Math" w:cs="Times New Roman"/>
              </w:rPr>
              <m:t>SC</m:t>
            </m:r>
            <m:ctrlPr>
              <w:rPr>
                <w:rFonts w:ascii="Cambria Math" w:hAnsi="Cambria Math" w:cs="Times New Roman"/>
              </w:rPr>
            </m:ctrlPr>
          </m:sub>
        </m:sSub>
        <m:r>
          <m:rPr/>
          <w:rPr>
            <w:rFonts w:ascii="Cambria Math" w:hAnsi="Cambria Math" w:cs="Times New Roman"/>
          </w:rPr>
          <m:t>=</m:t>
        </m:r>
        <m:nary>
          <m:naryPr>
            <m:chr m:val="∑"/>
            <m:limLoc m:val="undOvr"/>
            <m:ctrlPr>
              <w:rPr>
                <w:rFonts w:ascii="Cambria Math" w:hAnsi="Cambria Math" w:cs="Times New Roman"/>
                <w:i/>
              </w:rPr>
            </m:ctrlPr>
          </m:naryPr>
          <m:sub>
            <m:r>
              <m:rPr/>
              <w:rPr>
                <w:rFonts w:ascii="Cambria Math" w:hAnsi="Cambria Math" w:cs="Times New Roman"/>
              </w:rPr>
              <m:t>i=1</m:t>
            </m:r>
            <m:ctrlPr>
              <w:rPr>
                <w:rFonts w:ascii="Cambria Math" w:hAnsi="Cambria Math" w:cs="Times New Roman"/>
                <w:i/>
              </w:rPr>
            </m:ctrlPr>
          </m:sub>
          <m:sup>
            <m:r>
              <m:rPr/>
              <w:rPr>
                <w:rFonts w:ascii="Cambria Math" w:hAnsi="Cambria Math" w:cs="Times New Roman"/>
              </w:rPr>
              <m:t>n</m:t>
            </m:r>
            <m:ctrlPr>
              <w:rPr>
                <w:rFonts w:ascii="Cambria Math" w:hAnsi="Cambria Math" w:cs="Times New Roman"/>
                <w:i/>
              </w:rPr>
            </m:ctrlPr>
          </m:sup>
          <m:e>
            <m:sSub>
              <m:sSubPr>
                <m:ctrlPr>
                  <w:rPr>
                    <w:rFonts w:ascii="Cambria Math" w:hAnsi="Cambria Math" w:cs="Times New Roman"/>
                    <w:i/>
                  </w:rPr>
                </m:ctrlPr>
              </m:sSubPr>
              <m:e>
                <m:r>
                  <m:rPr/>
                  <w:rPr>
                    <w:rFonts w:ascii="Cambria Math" w:hAnsi="Cambria Math" w:cs="Times New Roman"/>
                  </w:rPr>
                  <m:t>M</m:t>
                </m:r>
                <m:ctrlPr>
                  <w:rPr>
                    <w:rFonts w:ascii="Cambria Math" w:hAnsi="Cambria Math" w:cs="Times New Roman"/>
                    <w:i/>
                  </w:rPr>
                </m:ctrlPr>
              </m:e>
              <m:sub>
                <m:r>
                  <m:rPr/>
                  <w:rPr>
                    <w:rFonts w:ascii="Cambria Math" w:hAnsi="Cambria Math" w:cs="Times New Roman"/>
                  </w:rPr>
                  <m:t>i</m:t>
                </m:r>
                <m:ctrlPr>
                  <w:rPr>
                    <w:rFonts w:ascii="Cambria Math" w:hAnsi="Cambria Math" w:cs="Times New Roman"/>
                    <w:i/>
                  </w:rPr>
                </m:ctrlPr>
              </m:sub>
            </m:sSub>
            <m:sSub>
              <m:sSubPr>
                <m:ctrlPr>
                  <w:rPr>
                    <w:rFonts w:ascii="Cambria Math" w:hAnsi="Cambria Math" w:cs="Times New Roman"/>
                    <w:i/>
                  </w:rPr>
                </m:ctrlPr>
              </m:sSubPr>
              <m:e>
                <m:r>
                  <m:rPr/>
                  <w:rPr>
                    <w:rFonts w:ascii="Cambria Math" w:hAnsi="Cambria Math" w:cs="Times New Roman"/>
                  </w:rPr>
                  <m:t>F</m:t>
                </m:r>
                <m:ctrlPr>
                  <w:rPr>
                    <w:rFonts w:ascii="Cambria Math" w:hAnsi="Cambria Math" w:cs="Times New Roman"/>
                    <w:i/>
                  </w:rPr>
                </m:ctrlPr>
              </m:e>
              <m:sub>
                <m:r>
                  <m:rPr/>
                  <w:rPr>
                    <w:rFonts w:ascii="Cambria Math" w:hAnsi="Cambria Math" w:cs="Times New Roman"/>
                  </w:rPr>
                  <m:t>i</m:t>
                </m:r>
                <m:ctrlPr>
                  <w:rPr>
                    <w:rFonts w:ascii="Cambria Math" w:hAnsi="Cambria Math" w:cs="Times New Roman"/>
                    <w:i/>
                  </w:rPr>
                </m:ctrlPr>
              </m:sub>
            </m:sSub>
            <m:ctrlPr>
              <w:rPr>
                <w:rFonts w:ascii="Cambria Math" w:hAnsi="Cambria Math" w:cs="Times New Roman"/>
                <w:i/>
              </w:rPr>
            </m:ctrlPr>
          </m:e>
        </m:nary>
      </m:oMath>
      <w:r>
        <w:rPr>
          <w:rFonts w:cs="Times New Roman"/>
        </w:rPr>
        <w:tab/>
      </w:r>
      <w:r>
        <w:rPr>
          <w:rFonts w:hint="eastAsia" w:cs="Times New Roman"/>
        </w:rPr>
        <w:t>（</w:t>
      </w:r>
      <w:r>
        <w:rPr>
          <w:rFonts w:cs="Times New Roman"/>
        </w:rPr>
        <w:t>4.2.</w:t>
      </w:r>
      <w:r>
        <w:rPr>
          <w:rFonts w:hint="eastAsia" w:cs="Times New Roman"/>
        </w:rPr>
        <w:t>2-2）</w:t>
      </w:r>
    </w:p>
    <w:p w14:paraId="254D7CD0">
      <w:pPr>
        <w:ind w:firstLine="480"/>
        <w:jc w:val="left"/>
        <w:rPr>
          <w:rFonts w:cs="Times New Roman"/>
        </w:rPr>
      </w:pPr>
      <w:r>
        <w:rPr>
          <w:rFonts w:hint="eastAsia" w:cs="Times New Roman"/>
        </w:rPr>
        <w:t>式中：</w:t>
      </w:r>
      <w:bookmarkStart w:id="47" w:name="OLE_LINK75"/>
      <w:r>
        <w:rPr>
          <w:rFonts w:cs="Times New Roman"/>
        </w:rPr>
        <w:t xml:space="preserve"> </w:t>
      </w:r>
      <m:oMath>
        <m:sSub>
          <m:sSubPr>
            <m:ctrlPr>
              <w:rPr>
                <w:rFonts w:ascii="Cambria Math" w:hAnsi="Cambria Math" w:cs="Times New Roman"/>
                <w:i/>
              </w:rPr>
            </m:ctrlPr>
          </m:sSubPr>
          <m:e>
            <m:r>
              <m:rPr/>
              <w:rPr>
                <w:rFonts w:ascii="Cambria Math" w:hAnsi="Cambria Math" w:cs="Times New Roman"/>
              </w:rPr>
              <m:t>M</m:t>
            </m:r>
            <m:ctrlPr>
              <w:rPr>
                <w:rFonts w:ascii="Cambria Math" w:hAnsi="Cambria Math" w:cs="Times New Roman"/>
                <w:i/>
              </w:rPr>
            </m:ctrlPr>
          </m:e>
          <m:sub>
            <m:r>
              <m:rPr/>
              <w:rPr>
                <w:rFonts w:hint="eastAsia" w:ascii="Cambria Math" w:hAnsi="Cambria Math" w:cs="Times New Roman"/>
              </w:rPr>
              <m:t>i</m:t>
            </m:r>
            <w:bookmarkEnd w:id="47"/>
            <m:ctrlPr>
              <w:rPr>
                <w:rFonts w:ascii="Cambria Math" w:hAnsi="Cambria Math" w:cs="Times New Roman"/>
                <w:i/>
              </w:rPr>
            </m:ctrlPr>
          </m:sub>
        </m:sSub>
      </m:oMath>
      <w:r>
        <w:rPr>
          <w:rFonts w:hint="eastAsia" w:cs="Times New Roman"/>
        </w:rPr>
        <w:t>——</w:t>
      </w:r>
      <w:r>
        <w:rPr>
          <w:rFonts w:cs="Times New Roman"/>
        </w:rPr>
        <w:t>第i种建材的消耗量</w:t>
      </w:r>
      <w:r>
        <w:rPr>
          <w:rFonts w:hint="eastAsia" w:cs="Times New Roman"/>
        </w:rPr>
        <w:t>；</w:t>
      </w:r>
    </w:p>
    <w:p w14:paraId="2475DE5B">
      <w:pPr>
        <w:ind w:left="1920" w:leftChars="200" w:hanging="1440" w:hangingChars="600"/>
        <w:jc w:val="left"/>
        <w:rPr>
          <w:rFonts w:cs="Times New Roman"/>
        </w:rPr>
      </w:pPr>
      <w:r>
        <w:rPr>
          <w:rFonts w:cs="Times New Roman"/>
        </w:rPr>
        <w:t xml:space="preserve">         </w:t>
      </w:r>
      <w:r>
        <w:rPr>
          <w:rFonts w:hint="eastAsia" w:cs="Times New Roman"/>
        </w:rPr>
        <w:t xml:space="preserve">   </w:t>
      </w:r>
      <w:r>
        <w:rPr>
          <w:rFonts w:cs="Times New Roman"/>
        </w:rPr>
        <w:t xml:space="preserve"> </w:t>
      </w:r>
      <m:oMath>
        <m:sSub>
          <m:sSubPr>
            <m:ctrlPr>
              <w:rPr>
                <w:rFonts w:ascii="Cambria Math" w:hAnsi="Cambria Math" w:cs="Times New Roman"/>
                <w:i/>
              </w:rPr>
            </m:ctrlPr>
          </m:sSubPr>
          <m:e>
            <m:r>
              <m:rPr/>
              <w:rPr>
                <w:rFonts w:ascii="Cambria Math" w:hAnsi="Cambria Math" w:cs="Times New Roman"/>
              </w:rPr>
              <m:t>F</m:t>
            </m:r>
            <m:ctrlPr>
              <w:rPr>
                <w:rFonts w:ascii="Cambria Math" w:hAnsi="Cambria Math" w:cs="Times New Roman"/>
                <w:i/>
              </w:rPr>
            </m:ctrlPr>
          </m:e>
          <m:sub>
            <m:r>
              <m:rPr/>
              <w:rPr>
                <w:rFonts w:hint="eastAsia" w:ascii="Cambria Math" w:hAnsi="Cambria Math" w:cs="Times New Roman"/>
              </w:rPr>
              <m:t>i</m:t>
            </m:r>
            <m:ctrlPr>
              <w:rPr>
                <w:rFonts w:ascii="Cambria Math" w:hAnsi="Cambria Math" w:cs="Times New Roman"/>
                <w:i/>
              </w:rPr>
            </m:ctrlPr>
          </m:sub>
        </m:sSub>
      </m:oMath>
      <w:r>
        <w:rPr>
          <w:rFonts w:hint="eastAsia" w:cs="Times New Roman"/>
        </w:rPr>
        <w:t>——</w:t>
      </w:r>
      <w:r>
        <w:rPr>
          <w:rFonts w:cs="Times New Roman"/>
        </w:rPr>
        <w:t>第i种建材的碳排放因子（kg CO</w:t>
      </w:r>
      <w:r>
        <w:rPr>
          <w:rFonts w:cs="Times New Roman"/>
          <w:vertAlign w:val="subscript"/>
        </w:rPr>
        <w:t>2</w:t>
      </w:r>
      <w:r>
        <w:rPr>
          <w:rFonts w:cs="Times New Roman"/>
        </w:rPr>
        <w:t>e/单位建材数量）</w:t>
      </w:r>
      <w:r>
        <w:rPr>
          <w:rFonts w:hint="eastAsia" w:cs="Times New Roman"/>
        </w:rPr>
        <w:t>，按附录</w:t>
      </w:r>
      <w:r>
        <w:rPr>
          <w:rFonts w:cs="Times New Roman"/>
        </w:rPr>
        <w:t>C取值。</w:t>
      </w:r>
    </w:p>
    <w:p w14:paraId="7EC46B9C">
      <w:pPr>
        <w:ind w:firstLine="482"/>
        <w:jc w:val="left"/>
        <w:rPr>
          <w:rFonts w:cs="Times New Roman"/>
        </w:rPr>
      </w:pPr>
      <w:r>
        <w:rPr>
          <w:rFonts w:hint="eastAsia" w:cs="Times New Roman"/>
          <w:b/>
          <w:bCs/>
        </w:rPr>
        <w:t xml:space="preserve">2  </w:t>
      </w:r>
      <w:r>
        <w:rPr>
          <w:rFonts w:cs="Times New Roman"/>
        </w:rPr>
        <w:t>建材运输阶段碳排放按下式计算：</w:t>
      </w:r>
    </w:p>
    <w:p w14:paraId="6324EBAE">
      <w:pPr>
        <w:tabs>
          <w:tab w:val="left" w:pos="3119"/>
          <w:tab w:val="left" w:pos="7088"/>
        </w:tabs>
        <w:ind w:firstLine="480"/>
        <w:jc w:val="left"/>
        <w:rPr>
          <w:rFonts w:cs="Times New Roman"/>
        </w:rPr>
      </w:pPr>
      <w:r>
        <w:rPr>
          <w:rFonts w:cs="Times New Roman"/>
        </w:rPr>
        <w:tab/>
      </w:r>
      <m:oMath>
        <m:sSub>
          <w:bookmarkStart w:id="48" w:name="OLE_LINK154"/>
          <m:sSubPr>
            <m:ctrlPr>
              <w:rPr>
                <w:rFonts w:ascii="Cambria Math" w:hAnsi="Cambria Math" w:cs="Times New Roman"/>
              </w:rPr>
            </m:ctrlPr>
          </m:sSubPr>
          <m:e>
            <m:r>
              <m:rPr/>
              <w:rPr>
                <w:rFonts w:ascii="Cambria Math" w:hAnsi="Cambria Math" w:cs="Times New Roman"/>
              </w:rPr>
              <m:t>C</m:t>
            </m:r>
            <m:ctrlPr>
              <w:rPr>
                <w:rFonts w:ascii="Cambria Math" w:hAnsi="Cambria Math" w:cs="Times New Roman"/>
              </w:rPr>
            </m:ctrlPr>
          </m:e>
          <m:sub>
            <m:r>
              <m:rPr/>
              <w:rPr>
                <w:rFonts w:ascii="Cambria Math" w:hAnsi="Cambria Math" w:cs="Times New Roman"/>
              </w:rPr>
              <m:t>YS</m:t>
            </m:r>
            <m:ctrlPr>
              <w:rPr>
                <w:rFonts w:ascii="Cambria Math" w:hAnsi="Cambria Math" w:cs="Times New Roman"/>
              </w:rPr>
            </m:ctrlPr>
          </m:sub>
        </m:sSub>
        <m:r>
          <m:rPr/>
          <w:rPr>
            <w:rFonts w:ascii="Cambria Math" w:hAnsi="Cambria Math" w:cs="Times New Roman"/>
          </w:rPr>
          <m:t>=</m:t>
        </m:r>
        <m:nary>
          <m:naryPr>
            <m:chr m:val="∑"/>
            <m:limLoc m:val="undOvr"/>
            <m:ctrlPr>
              <w:rPr>
                <w:rFonts w:ascii="Cambria Math" w:hAnsi="Cambria Math" w:cs="Times New Roman"/>
                <w:i/>
              </w:rPr>
            </m:ctrlPr>
          </m:naryPr>
          <m:sub>
            <m:r>
              <m:rPr/>
              <w:rPr>
                <w:rFonts w:ascii="Cambria Math" w:hAnsi="Cambria Math" w:cs="Times New Roman"/>
              </w:rPr>
              <m:t>i=1</m:t>
            </m:r>
            <m:ctrlPr>
              <w:rPr>
                <w:rFonts w:ascii="Cambria Math" w:hAnsi="Cambria Math" w:cs="Times New Roman"/>
                <w:i/>
              </w:rPr>
            </m:ctrlPr>
          </m:sub>
          <m:sup>
            <m:r>
              <m:rPr/>
              <w:rPr>
                <w:rFonts w:ascii="Cambria Math" w:hAnsi="Cambria Math" w:cs="Times New Roman"/>
              </w:rPr>
              <m:t>n</m:t>
            </m:r>
            <m:ctrlPr>
              <w:rPr>
                <w:rFonts w:ascii="Cambria Math" w:hAnsi="Cambria Math" w:cs="Times New Roman"/>
                <w:i/>
              </w:rPr>
            </m:ctrlPr>
          </m:sup>
          <m:e>
            <m:sSub>
              <m:sSubPr>
                <m:ctrlPr>
                  <w:rPr>
                    <w:rFonts w:ascii="Cambria Math" w:hAnsi="Cambria Math" w:cs="Times New Roman"/>
                    <w:i/>
                  </w:rPr>
                </m:ctrlPr>
              </m:sSubPr>
              <m:e>
                <m:r>
                  <m:rPr/>
                  <w:rPr>
                    <w:rFonts w:ascii="Cambria Math" w:hAnsi="Cambria Math" w:cs="Times New Roman"/>
                  </w:rPr>
                  <m:t>M</m:t>
                </m:r>
                <m:ctrlPr>
                  <w:rPr>
                    <w:rFonts w:ascii="Cambria Math" w:hAnsi="Cambria Math" w:cs="Times New Roman"/>
                    <w:i/>
                  </w:rPr>
                </m:ctrlPr>
              </m:e>
              <m:sub>
                <m:r>
                  <m:rPr/>
                  <w:rPr>
                    <w:rFonts w:ascii="Cambria Math" w:hAnsi="Cambria Math" w:cs="Times New Roman"/>
                  </w:rPr>
                  <m:t>i</m:t>
                </m:r>
                <m:ctrlPr>
                  <w:rPr>
                    <w:rFonts w:ascii="Cambria Math" w:hAnsi="Cambria Math" w:cs="Times New Roman"/>
                    <w:i/>
                  </w:rPr>
                </m:ctrlPr>
              </m:sub>
            </m:sSub>
            <m:ctrlPr>
              <w:rPr>
                <w:rFonts w:ascii="Cambria Math" w:hAnsi="Cambria Math" w:cs="Times New Roman"/>
                <w:i/>
              </w:rPr>
            </m:ctrlPr>
          </m:e>
        </m:nary>
        <m:sSub>
          <m:sSubPr>
            <m:ctrlPr>
              <w:rPr>
                <w:rFonts w:ascii="Cambria Math" w:hAnsi="Cambria Math" w:cs="Times New Roman"/>
                <w:i/>
              </w:rPr>
            </m:ctrlPr>
          </m:sSubPr>
          <m:e>
            <m:r>
              <m:rPr/>
              <w:rPr>
                <w:rFonts w:ascii="Cambria Math" w:hAnsi="Cambria Math" w:cs="Times New Roman"/>
              </w:rPr>
              <m:t>D</m:t>
            </m:r>
            <m:ctrlPr>
              <w:rPr>
                <w:rFonts w:ascii="Cambria Math" w:hAnsi="Cambria Math" w:cs="Times New Roman"/>
                <w:i/>
              </w:rPr>
            </m:ctrlPr>
          </m:e>
          <m:sub>
            <m:r>
              <m:rPr/>
              <w:rPr>
                <w:rFonts w:ascii="Cambria Math" w:hAnsi="Cambria Math" w:cs="Times New Roman"/>
              </w:rPr>
              <m:t>i</m:t>
            </m:r>
            <m:ctrlPr>
              <w:rPr>
                <w:rFonts w:ascii="Cambria Math" w:hAnsi="Cambria Math" w:cs="Times New Roman"/>
                <w:i/>
              </w:rPr>
            </m:ctrlPr>
          </m:sub>
        </m:sSub>
        <m:sSub>
          <m:sSubPr>
            <m:ctrlPr>
              <w:rPr>
                <w:rFonts w:ascii="Cambria Math" w:hAnsi="Cambria Math" w:cs="Times New Roman"/>
                <w:i/>
              </w:rPr>
            </m:ctrlPr>
          </m:sSubPr>
          <m:e>
            <m:r>
              <m:rPr/>
              <w:rPr>
                <w:rFonts w:ascii="Cambria Math" w:hAnsi="Cambria Math" w:cs="Times New Roman"/>
              </w:rPr>
              <m:t>T</m:t>
            </m:r>
            <m:ctrlPr>
              <w:rPr>
                <w:rFonts w:ascii="Cambria Math" w:hAnsi="Cambria Math" w:cs="Times New Roman"/>
                <w:i/>
              </w:rPr>
            </m:ctrlPr>
          </m:e>
          <m:sub>
            <m:r>
              <m:rPr/>
              <w:rPr>
                <w:rFonts w:ascii="Cambria Math" w:hAnsi="Cambria Math" w:cs="Times New Roman"/>
              </w:rPr>
              <m:t>i</m:t>
            </m:r>
            <m:ctrlPr>
              <w:rPr>
                <w:rFonts w:ascii="Cambria Math" w:hAnsi="Cambria Math" w:cs="Times New Roman"/>
                <w:i/>
              </w:rPr>
            </m:ctrlPr>
          </m:sub>
        </m:sSub>
      </m:oMath>
      <w:r>
        <w:rPr>
          <w:rFonts w:cs="Times New Roman"/>
        </w:rPr>
        <w:tab/>
      </w:r>
      <w:r>
        <w:rPr>
          <w:rFonts w:hint="eastAsia" w:cs="Times New Roman"/>
        </w:rPr>
        <w:t>（</w:t>
      </w:r>
      <w:r>
        <w:rPr>
          <w:rFonts w:cs="Times New Roman"/>
        </w:rPr>
        <w:t>4.</w:t>
      </w:r>
      <w:r>
        <w:rPr>
          <w:rFonts w:hint="eastAsia" w:cs="Times New Roman"/>
        </w:rPr>
        <w:t>2.2-3）</w:t>
      </w:r>
      <w:bookmarkEnd w:id="48"/>
    </w:p>
    <w:p w14:paraId="3D93E910">
      <w:pPr>
        <w:ind w:firstLine="480"/>
        <w:jc w:val="left"/>
        <w:rPr>
          <w:rFonts w:cs="Times New Roman"/>
        </w:rPr>
      </w:pPr>
      <w:r>
        <w:rPr>
          <w:rFonts w:hint="eastAsia" w:cs="Times New Roman"/>
        </w:rPr>
        <w:t>式中：</w:t>
      </w:r>
      <w:r>
        <w:rPr>
          <w:rFonts w:cs="Times New Roman"/>
        </w:rPr>
        <w:t xml:space="preserve"> </w:t>
      </w:r>
      <m:oMath>
        <m:sSub>
          <m:sSubPr>
            <m:ctrlPr>
              <w:rPr>
                <w:rFonts w:ascii="Cambria Math" w:hAnsi="Cambria Math" w:cs="Times New Roman"/>
                <w:i/>
              </w:rPr>
            </m:ctrlPr>
          </m:sSubPr>
          <m:e>
            <m:r>
              <m:rPr/>
              <w:rPr>
                <w:rFonts w:ascii="Cambria Math" w:hAnsi="Cambria Math" w:cs="Times New Roman"/>
              </w:rPr>
              <m:t>M</m:t>
            </m:r>
            <m:ctrlPr>
              <w:rPr>
                <w:rFonts w:ascii="Cambria Math" w:hAnsi="Cambria Math" w:cs="Times New Roman"/>
                <w:i/>
              </w:rPr>
            </m:ctrlPr>
          </m:e>
          <m:sub>
            <m:r>
              <m:rPr/>
              <w:rPr>
                <w:rFonts w:hint="eastAsia" w:ascii="Cambria Math" w:hAnsi="Cambria Math" w:cs="Times New Roman"/>
              </w:rPr>
              <m:t>i</m:t>
            </m:r>
            <m:ctrlPr>
              <w:rPr>
                <w:rFonts w:ascii="Cambria Math" w:hAnsi="Cambria Math" w:cs="Times New Roman"/>
                <w:i/>
              </w:rPr>
            </m:ctrlPr>
          </m:sub>
        </m:sSub>
      </m:oMath>
      <w:r>
        <w:rPr>
          <w:rFonts w:cs="Times New Roman"/>
        </w:rPr>
        <w:t>——第i种建材的消耗量（t）</w:t>
      </w:r>
      <w:r>
        <w:rPr>
          <w:rFonts w:hint="eastAsia" w:cs="Times New Roman"/>
        </w:rPr>
        <w:t>；</w:t>
      </w:r>
    </w:p>
    <w:p w14:paraId="04C46CB5">
      <w:pPr>
        <w:ind w:firstLine="480"/>
        <w:jc w:val="left"/>
        <w:rPr>
          <w:rFonts w:cs="Times New Roman"/>
        </w:rPr>
      </w:pPr>
      <w:r>
        <w:rPr>
          <w:rFonts w:cs="Times New Roman"/>
        </w:rPr>
        <w:t xml:space="preserve">        </w:t>
      </w:r>
      <w:r>
        <w:rPr>
          <w:rFonts w:hint="eastAsia" w:cs="Times New Roman"/>
        </w:rPr>
        <w:t xml:space="preserve">    </w:t>
      </w:r>
      <w:r>
        <w:rPr>
          <w:rFonts w:cs="Times New Roman"/>
        </w:rPr>
        <w:t xml:space="preserve"> </w:t>
      </w:r>
      <m:oMath>
        <m:sSub>
          <m:sSubPr>
            <m:ctrlPr>
              <w:rPr>
                <w:rFonts w:ascii="Cambria Math" w:hAnsi="Cambria Math" w:cs="Times New Roman"/>
                <w:i/>
              </w:rPr>
            </m:ctrlPr>
          </m:sSubPr>
          <m:e>
            <m:r>
              <m:rPr/>
              <w:rPr>
                <w:rFonts w:ascii="Cambria Math" w:hAnsi="Cambria Math" w:cs="Times New Roman"/>
              </w:rPr>
              <m:t>D</m:t>
            </m:r>
            <m:ctrlPr>
              <w:rPr>
                <w:rFonts w:ascii="Cambria Math" w:hAnsi="Cambria Math" w:cs="Times New Roman"/>
                <w:i/>
              </w:rPr>
            </m:ctrlPr>
          </m:e>
          <m:sub>
            <m:r>
              <m:rPr/>
              <w:rPr>
                <w:rFonts w:hint="eastAsia" w:ascii="Cambria Math" w:hAnsi="Cambria Math" w:cs="Times New Roman"/>
              </w:rPr>
              <m:t>i</m:t>
            </m:r>
            <m:ctrlPr>
              <w:rPr>
                <w:rFonts w:ascii="Cambria Math" w:hAnsi="Cambria Math" w:cs="Times New Roman"/>
                <w:i/>
              </w:rPr>
            </m:ctrlPr>
          </m:sub>
        </m:sSub>
      </m:oMath>
      <w:r>
        <w:rPr>
          <w:rFonts w:cs="Times New Roman"/>
        </w:rPr>
        <w:t>——第i种建材平均运输距离（km）</w:t>
      </w:r>
      <w:r>
        <w:rPr>
          <w:rFonts w:hint="eastAsia" w:cs="Times New Roman"/>
        </w:rPr>
        <w:t>；</w:t>
      </w:r>
    </w:p>
    <w:p w14:paraId="4E086480">
      <w:pPr>
        <w:ind w:firstLine="480"/>
      </w:pPr>
      <w:r>
        <w:t xml:space="preserve">         </w:t>
      </w:r>
      <w:r>
        <w:rPr>
          <w:rFonts w:hint="eastAsia"/>
        </w:rPr>
        <w:t xml:space="preserve"> </w:t>
      </w:r>
      <w:r>
        <w:t xml:space="preserve">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hint="eastAsia" w:ascii="Cambria Math" w:hAnsi="Cambria Math"/>
              </w:rPr>
              <m:t>i</m:t>
            </m:r>
            <m:ctrlPr>
              <w:rPr>
                <w:rFonts w:ascii="Cambria Math" w:hAnsi="Cambria Math"/>
                <w:i/>
              </w:rPr>
            </m:ctrlPr>
          </m:sub>
        </m:sSub>
      </m:oMath>
      <w:r>
        <w:t>——第i种建材的运输方式下，单位重量运输距离的碳排放因子[kg CO</w:t>
      </w:r>
      <w:r>
        <w:rPr>
          <w:vertAlign w:val="subscript"/>
        </w:rPr>
        <w:t>2</w:t>
      </w:r>
      <w:r>
        <w:t>e/（t·km）]。</w:t>
      </w:r>
      <w:bookmarkStart w:id="49" w:name="_Toc176982667"/>
      <w:bookmarkStart w:id="50" w:name="_Toc182852821"/>
    </w:p>
    <w:p w14:paraId="6113AE2C">
      <w:pPr>
        <w:pStyle w:val="54"/>
        <w:rPr>
          <w:rFonts w:cs="Times New Roman"/>
        </w:rPr>
      </w:pPr>
      <w:bookmarkStart w:id="51" w:name="_Toc8084"/>
      <w:r>
        <w:rPr>
          <w:rFonts w:cs="Times New Roman"/>
        </w:rPr>
        <w:t>4.2.</w:t>
      </w:r>
      <w:r>
        <w:rPr>
          <w:rFonts w:hint="eastAsia" w:cs="Times New Roman"/>
        </w:rPr>
        <w:t xml:space="preserve">3  </w:t>
      </w:r>
      <w:r>
        <w:rPr>
          <w:rFonts w:cs="Times New Roman"/>
        </w:rPr>
        <w:t>计算方法</w:t>
      </w:r>
      <w:bookmarkEnd w:id="49"/>
      <w:bookmarkEnd w:id="50"/>
      <w:bookmarkEnd w:id="51"/>
    </w:p>
    <w:p w14:paraId="3CDD733B">
      <w:pPr>
        <w:ind w:firstLine="482"/>
        <w:jc w:val="left"/>
        <w:rPr>
          <w:rFonts w:cs="Times New Roman"/>
        </w:rPr>
      </w:pPr>
      <w:r>
        <w:rPr>
          <w:rFonts w:hint="eastAsia" w:cs="Times New Roman"/>
          <w:b/>
          <w:bCs/>
        </w:rPr>
        <w:t>1</w:t>
      </w:r>
      <w:r>
        <w:rPr>
          <w:rFonts w:cs="Times New Roman"/>
        </w:rPr>
        <w:t xml:space="preserve">  建材生产</w:t>
      </w:r>
    </w:p>
    <w:p w14:paraId="76C71F35">
      <w:pPr>
        <w:ind w:firstLine="480"/>
        <w:jc w:val="left"/>
        <w:rPr>
          <w:rFonts w:cs="Times New Roman"/>
        </w:rPr>
      </w:pPr>
      <w:r>
        <w:rPr>
          <w:rFonts w:hint="eastAsia" w:cs="Times New Roman"/>
        </w:rPr>
        <w:t>设计与运营期均按式4.2.2-2计算，</w:t>
      </w:r>
      <w:r>
        <w:rPr>
          <w:rFonts w:cs="Times New Roman"/>
        </w:rPr>
        <w:t>建筑的主要建材消耗量（M</w:t>
      </w:r>
      <w:r>
        <w:rPr>
          <w:rFonts w:cs="Times New Roman"/>
          <w:vertAlign w:val="subscript"/>
        </w:rPr>
        <w:t>i</w:t>
      </w:r>
      <w:r>
        <w:rPr>
          <w:rFonts w:hint="eastAsia" w:cs="Times New Roman"/>
        </w:rPr>
        <w:t>）应通过查询设计图纸、采购清单等工程建设相关技术资料确定。</w:t>
      </w:r>
    </w:p>
    <w:p w14:paraId="092DDB63">
      <w:pPr>
        <w:ind w:left="1920" w:leftChars="200" w:hanging="1440" w:hangingChars="600"/>
        <w:jc w:val="left"/>
        <w:rPr>
          <w:rFonts w:cs="Times New Roman"/>
        </w:rPr>
      </w:pPr>
      <w:r>
        <w:rPr>
          <w:rFonts w:cs="Times New Roman"/>
        </w:rPr>
        <w:t>建材生产碳排放还可以采用</w:t>
      </w:r>
      <w:r>
        <w:rPr>
          <w:rFonts w:hint="eastAsia" w:cs="Times New Roman"/>
        </w:rPr>
        <w:t>基于过程法，按式4.2.3-1计算：</w:t>
      </w:r>
    </w:p>
    <w:p w14:paraId="6735BC9C">
      <w:pPr>
        <w:tabs>
          <w:tab w:val="left" w:pos="0"/>
          <w:tab w:val="left" w:pos="1985"/>
          <w:tab w:val="left" w:pos="6946"/>
        </w:tabs>
        <w:ind w:firstLine="0" w:firstLineChars="0"/>
        <w:jc w:val="center"/>
        <w:rPr>
          <w:rFonts w:cs="Times New Roman"/>
        </w:rPr>
      </w:pPr>
      <w:r>
        <w:rPr>
          <w:rFonts w:cs="Times New Roman"/>
        </w:rPr>
        <w:tab/>
      </w:r>
      <m:oMath>
        <m:sSub>
          <m:sSubPr>
            <m:ctrlPr>
              <w:rPr>
                <w:rFonts w:ascii="Cambria Math" w:hAnsi="Cambria Math" w:cs="Times New Roman"/>
              </w:rPr>
            </m:ctrlPr>
          </m:sSubPr>
          <m:e>
            <m:r>
              <m:rPr/>
              <w:rPr>
                <w:rFonts w:ascii="Cambria Math" w:hAnsi="Cambria Math" w:cs="Times New Roman"/>
              </w:rPr>
              <m:t>EC</m:t>
            </m:r>
            <m:ctrlPr>
              <w:rPr>
                <w:rFonts w:ascii="Cambria Math" w:hAnsi="Cambria Math" w:cs="Times New Roman"/>
              </w:rPr>
            </m:ctrlPr>
          </m:e>
          <m:sub>
            <m:r>
              <m:rPr/>
              <w:rPr>
                <w:rFonts w:ascii="Cambria Math" w:hAnsi="Cambria Math" w:cs="Times New Roman"/>
              </w:rPr>
              <m:t>t</m:t>
            </m:r>
            <m:ctrlPr>
              <w:rPr>
                <w:rFonts w:ascii="Cambria Math" w:hAnsi="Cambria Math" w:cs="Times New Roman"/>
              </w:rPr>
            </m:ctrlPr>
          </m:sub>
        </m:sSub>
        <m:r>
          <m:rPr/>
          <w:rPr>
            <w:rFonts w:ascii="Cambria Math" w:hAnsi="Cambria Math" w:cs="Times New Roman"/>
          </w:rPr>
          <m:t>=</m:t>
        </m:r>
        <m:nary>
          <m:naryPr>
            <m:chr m:val="∑"/>
            <m:limLoc m:val="subSup"/>
            <m:ctrlPr>
              <w:rPr>
                <w:rFonts w:ascii="Cambria Math" w:hAnsi="Cambria Math" w:cs="Times New Roman"/>
                <w:i/>
              </w:rPr>
            </m:ctrlPr>
          </m:naryPr>
          <m:sub>
            <m:r>
              <m:rPr/>
              <w:rPr>
                <w:rFonts w:ascii="Cambria Math" w:hAnsi="Cambria Math" w:cs="Times New Roman"/>
              </w:rPr>
              <m:t>m=1</m:t>
            </m:r>
            <m:ctrlPr>
              <w:rPr>
                <w:rFonts w:ascii="Cambria Math" w:hAnsi="Cambria Math" w:cs="Times New Roman"/>
                <w:i/>
              </w:rPr>
            </m:ctrlPr>
          </m:sub>
          <m:sup>
            <m:r>
              <m:rPr/>
              <w:rPr>
                <w:rFonts w:ascii="Cambria Math" w:hAnsi="Cambria Math" w:cs="Times New Roman"/>
              </w:rPr>
              <m:t>M</m:t>
            </m:r>
            <m:ctrlPr>
              <w:rPr>
                <w:rFonts w:ascii="Cambria Math" w:hAnsi="Cambria Math" w:cs="Times New Roman"/>
                <w:i/>
              </w:rPr>
            </m:ctrlPr>
          </m:sup>
          <m:e>
            <m:sSub>
              <m:sSubPr>
                <m:ctrlPr>
                  <w:rPr>
                    <w:rFonts w:ascii="Cambria Math" w:hAnsi="Cambria Math" w:cs="Times New Roman"/>
                    <w:i/>
                  </w:rPr>
                </m:ctrlPr>
              </m:sSubPr>
              <m:e>
                <m:r>
                  <m:rPr/>
                  <w:rPr>
                    <w:rFonts w:ascii="Cambria Math" w:hAnsi="Cambria Math" w:cs="Times New Roman"/>
                  </w:rPr>
                  <m:t>Q</m:t>
                </m:r>
                <m:ctrlPr>
                  <w:rPr>
                    <w:rFonts w:ascii="Cambria Math" w:hAnsi="Cambria Math" w:cs="Times New Roman"/>
                    <w:i/>
                  </w:rPr>
                </m:ctrlPr>
              </m:e>
              <m:sub>
                <m:r>
                  <m:rPr/>
                  <w:rPr>
                    <w:rFonts w:ascii="Cambria Math" w:hAnsi="Cambria Math" w:cs="Times New Roman"/>
                  </w:rPr>
                  <m:t>m</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W</m:t>
                </m:r>
                <m:ctrlPr>
                  <w:rPr>
                    <w:rFonts w:ascii="Cambria Math" w:hAnsi="Cambria Math" w:cs="Times New Roman"/>
                    <w:i/>
                  </w:rPr>
                </m:ctrlPr>
              </m:e>
              <m:sub>
                <m:r>
                  <m:rPr/>
                  <w:rPr>
                    <w:rFonts w:ascii="Cambria Math" w:hAnsi="Cambria Math" w:cs="Times New Roman"/>
                  </w:rPr>
                  <m:t>m</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PCI</m:t>
                </m:r>
                <m:ctrlPr>
                  <w:rPr>
                    <w:rFonts w:ascii="Cambria Math" w:hAnsi="Cambria Math" w:cs="Times New Roman"/>
                    <w:i/>
                  </w:rPr>
                </m:ctrlPr>
              </m:e>
              <m:sub>
                <m:r>
                  <m:rPr/>
                  <w:rPr>
                    <w:rFonts w:ascii="Cambria Math" w:hAnsi="Cambria Math" w:cs="Times New Roman"/>
                  </w:rPr>
                  <m:t>m</m:t>
                </m:r>
                <m:ctrlPr>
                  <w:rPr>
                    <w:rFonts w:ascii="Cambria Math" w:hAnsi="Cambria Math" w:cs="Times New Roman"/>
                    <w:i/>
                  </w:rPr>
                </m:ctrlPr>
              </m:sub>
            </m:sSub>
            <m:ctrlPr>
              <w:rPr>
                <w:rFonts w:ascii="Cambria Math" w:hAnsi="Cambria Math" w:cs="Times New Roman"/>
                <w:i/>
              </w:rPr>
            </m:ctrlPr>
          </m:e>
        </m:nary>
      </m:oMath>
      <w:r>
        <w:rPr>
          <w:rFonts w:cs="Times New Roman"/>
        </w:rPr>
        <w:tab/>
      </w:r>
      <w:r>
        <w:rPr>
          <w:rFonts w:hint="eastAsia" w:cs="Times New Roman"/>
        </w:rPr>
        <w:t>（</w:t>
      </w:r>
      <w:r>
        <w:rPr>
          <w:rFonts w:cs="Times New Roman"/>
        </w:rPr>
        <w:t>4.2.</w:t>
      </w:r>
      <w:r>
        <w:rPr>
          <w:rFonts w:hint="eastAsia" w:cs="Times New Roman"/>
        </w:rPr>
        <w:t>3-1）</w:t>
      </w:r>
    </w:p>
    <w:p w14:paraId="143C6C21">
      <w:pPr>
        <w:ind w:firstLine="480"/>
        <w:jc w:val="left"/>
        <w:rPr>
          <w:rFonts w:cs="Times New Roman"/>
        </w:rPr>
      </w:pPr>
      <w:r>
        <w:rPr>
          <w:rFonts w:cs="Times New Roman"/>
        </w:rPr>
        <w:t>式中：</w:t>
      </w:r>
      <m:oMath>
        <m:sSub>
          <m:sSubPr>
            <m:ctrlPr>
              <w:rPr>
                <w:rFonts w:ascii="Cambria Math" w:hAnsi="Cambria Math" w:cs="Times New Roman"/>
              </w:rPr>
            </m:ctrlPr>
          </m:sSubPr>
          <m:e>
            <m:r>
              <m:rPr/>
              <w:rPr>
                <w:rFonts w:ascii="Cambria Math" w:hAnsi="Cambria Math" w:cs="Times New Roman"/>
              </w:rPr>
              <m:t>EC</m:t>
            </m:r>
            <m:ctrlPr>
              <w:rPr>
                <w:rFonts w:ascii="Cambria Math" w:hAnsi="Cambria Math" w:cs="Times New Roman"/>
              </w:rPr>
            </m:ctrlPr>
          </m:e>
          <m:sub>
            <m:r>
              <m:rPr/>
              <w:rPr>
                <w:rFonts w:ascii="Cambria Math" w:hAnsi="Cambria Math" w:cs="Times New Roman"/>
              </w:rPr>
              <m:t>t</m:t>
            </m:r>
            <m:ctrlPr>
              <w:rPr>
                <w:rFonts w:ascii="Cambria Math" w:hAnsi="Cambria Math" w:cs="Times New Roman"/>
              </w:rPr>
            </m:ctrlPr>
          </m:sub>
        </m:sSub>
      </m:oMath>
      <w:r>
        <w:rPr>
          <w:rFonts w:hint="eastAsia" w:hAnsi="Cambria Math" w:cs="Times New Roman"/>
        </w:rPr>
        <w:t xml:space="preserve">  </w:t>
      </w:r>
      <w:r>
        <w:rPr>
          <w:rFonts w:hint="eastAsia" w:cs="Times New Roman"/>
          <w:kern w:val="0"/>
          <w:szCs w:val="24"/>
          <w:lang w:bidi="ar"/>
        </w:rPr>
        <w:t>——</w:t>
      </w:r>
      <w:r>
        <w:rPr>
          <w:rFonts w:cs="Times New Roman"/>
        </w:rPr>
        <w:t>建</w:t>
      </w:r>
      <w:r>
        <w:rPr>
          <w:rFonts w:hint="eastAsia" w:cs="Times New Roman"/>
        </w:rPr>
        <w:t>材</w:t>
      </w:r>
      <w:r>
        <w:rPr>
          <w:rFonts w:cs="Times New Roman"/>
        </w:rPr>
        <w:t>生产碳排放总量（kg）</w:t>
      </w:r>
      <w:r>
        <w:rPr>
          <w:rFonts w:hint="eastAsia" w:cs="Times New Roman"/>
        </w:rPr>
        <w:t>；</w:t>
      </w:r>
    </w:p>
    <w:p w14:paraId="0F43FB44">
      <w:pPr>
        <w:ind w:left="708" w:leftChars="295" w:firstLine="480"/>
        <w:jc w:val="left"/>
        <w:rPr>
          <w:rFonts w:cs="Times New Roman"/>
        </w:rPr>
      </w:pPr>
      <m:oMath>
        <m:sSub>
          <m:sSubPr>
            <m:ctrlPr>
              <w:rPr>
                <w:rFonts w:ascii="Cambria Math" w:hAnsi="Cambria Math" w:cs="Times New Roman"/>
                <w:i/>
              </w:rPr>
            </m:ctrlPr>
          </m:sSubPr>
          <m:e>
            <m:r>
              <m:rPr/>
              <w:rPr>
                <w:rFonts w:ascii="Cambria Math" w:hAnsi="Cambria Math" w:cs="Times New Roman"/>
              </w:rPr>
              <m:t>Q</m:t>
            </m:r>
            <m:ctrlPr>
              <w:rPr>
                <w:rFonts w:ascii="Cambria Math" w:hAnsi="Cambria Math" w:cs="Times New Roman"/>
                <w:i/>
              </w:rPr>
            </m:ctrlPr>
          </m:e>
          <m:sub>
            <m:r>
              <m:rPr/>
              <w:rPr>
                <w:rFonts w:ascii="Cambria Math" w:hAnsi="Cambria Math" w:cs="Times New Roman"/>
              </w:rPr>
              <m:t>m</m:t>
            </m:r>
            <m:ctrlPr>
              <w:rPr>
                <w:rFonts w:ascii="Cambria Math" w:hAnsi="Cambria Math" w:cs="Times New Roman"/>
                <w:i/>
              </w:rPr>
            </m:ctrlPr>
          </m:sub>
        </m:sSub>
      </m:oMath>
      <w:r>
        <w:rPr>
          <w:rFonts w:hint="eastAsia" w:hAnsi="Cambria Math" w:cs="Times New Roman"/>
        </w:rPr>
        <w:t xml:space="preserve">   </w:t>
      </w:r>
      <w:r>
        <w:rPr>
          <w:rFonts w:hint="eastAsia" w:cs="Times New Roman"/>
          <w:kern w:val="0"/>
          <w:szCs w:val="24"/>
          <w:lang w:bidi="ar"/>
        </w:rPr>
        <w:t>——</w:t>
      </w:r>
      <w:r>
        <w:rPr>
          <w:rFonts w:hint="eastAsia" w:cs="Times New Roman"/>
        </w:rPr>
        <w:t>第</w:t>
      </w:r>
      <w:r>
        <w:rPr>
          <w:rFonts w:cs="Times New Roman"/>
        </w:rPr>
        <w:t>m</w:t>
      </w:r>
      <w:r>
        <w:rPr>
          <w:rFonts w:hint="eastAsia" w:cs="Times New Roman"/>
        </w:rPr>
        <w:t>种产品的数量（</w:t>
      </w:r>
      <w:r>
        <w:rPr>
          <w:rFonts w:cs="Times New Roman"/>
        </w:rPr>
        <w:t>kg</w:t>
      </w:r>
      <w:r>
        <w:rPr>
          <w:rFonts w:hint="eastAsia" w:cs="Times New Roman"/>
        </w:rPr>
        <w:t>）；</w:t>
      </w:r>
    </w:p>
    <w:p w14:paraId="39042BC8">
      <w:pPr>
        <w:ind w:left="708" w:leftChars="295" w:firstLine="480"/>
        <w:jc w:val="left"/>
        <w:rPr>
          <w:rFonts w:cs="Times New Roman"/>
        </w:rPr>
      </w:pPr>
      <m:oMath>
        <m:sSub>
          <m:sSubPr>
            <m:ctrlPr>
              <w:rPr>
                <w:rFonts w:ascii="Cambria Math" w:hAnsi="Cambria Math" w:cs="Times New Roman"/>
                <w:i/>
              </w:rPr>
            </m:ctrlPr>
          </m:sSubPr>
          <m:e>
            <m:r>
              <m:rPr/>
              <w:rPr>
                <w:rFonts w:ascii="Cambria Math" w:hAnsi="Cambria Math" w:cs="Times New Roman"/>
              </w:rPr>
              <m:t>W</m:t>
            </m:r>
            <m:ctrlPr>
              <w:rPr>
                <w:rFonts w:ascii="Cambria Math" w:hAnsi="Cambria Math" w:cs="Times New Roman"/>
                <w:i/>
              </w:rPr>
            </m:ctrlPr>
          </m:e>
          <m:sub>
            <m:r>
              <m:rPr/>
              <w:rPr>
                <w:rFonts w:ascii="Cambria Math" w:hAnsi="Cambria Math" w:cs="Times New Roman"/>
              </w:rPr>
              <m:t>m</m:t>
            </m:r>
            <m:ctrlPr>
              <w:rPr>
                <w:rFonts w:ascii="Cambria Math" w:hAnsi="Cambria Math" w:cs="Times New Roman"/>
                <w:i/>
              </w:rPr>
            </m:ctrlPr>
          </m:sub>
        </m:sSub>
      </m:oMath>
      <w:r>
        <w:rPr>
          <w:rFonts w:hint="eastAsia" w:hAnsi="Cambria Math" w:cs="Times New Roman"/>
        </w:rPr>
        <w:t xml:space="preserve">  </w:t>
      </w:r>
      <w:r>
        <w:rPr>
          <w:rFonts w:hint="eastAsia" w:cs="Times New Roman"/>
          <w:kern w:val="0"/>
          <w:szCs w:val="24"/>
          <w:lang w:bidi="ar"/>
        </w:rPr>
        <w:t>——</w:t>
      </w:r>
      <w:r>
        <w:rPr>
          <w:rFonts w:hint="eastAsia" w:cs="Times New Roman"/>
        </w:rPr>
        <w:t>第</w:t>
      </w:r>
      <w:r>
        <w:rPr>
          <w:rFonts w:cs="Times New Roman"/>
        </w:rPr>
        <w:t>m</w:t>
      </w:r>
      <w:r>
        <w:rPr>
          <w:rFonts w:hint="eastAsia" w:cs="Times New Roman"/>
        </w:rPr>
        <w:t>种产品的废弃系数；</w:t>
      </w:r>
    </w:p>
    <w:p w14:paraId="7D0910EB">
      <w:pPr>
        <w:ind w:left="708" w:leftChars="295" w:firstLine="480"/>
        <w:jc w:val="left"/>
        <w:rPr>
          <w:rFonts w:cs="Times New Roman"/>
        </w:rPr>
      </w:pPr>
      <m:oMath>
        <m:sSub>
          <m:sSubPr>
            <m:ctrlPr>
              <w:rPr>
                <w:rFonts w:ascii="Cambria Math" w:hAnsi="Cambria Math" w:cs="Times New Roman"/>
                <w:i/>
              </w:rPr>
            </m:ctrlPr>
          </m:sSubPr>
          <m:e>
            <m:r>
              <m:rPr/>
              <w:rPr>
                <w:rFonts w:ascii="Cambria Math" w:hAnsi="Cambria Math" w:cs="Times New Roman"/>
              </w:rPr>
              <m:t>PCI</m:t>
            </m:r>
            <m:ctrlPr>
              <w:rPr>
                <w:rFonts w:ascii="Cambria Math" w:hAnsi="Cambria Math" w:cs="Times New Roman"/>
                <w:i/>
              </w:rPr>
            </m:ctrlPr>
          </m:e>
          <m:sub>
            <m:r>
              <m:rPr/>
              <w:rPr>
                <w:rFonts w:ascii="Cambria Math" w:hAnsi="Cambria Math" w:cs="Times New Roman"/>
              </w:rPr>
              <m:t>m</m:t>
            </m:r>
            <m:ctrlPr>
              <w:rPr>
                <w:rFonts w:ascii="Cambria Math" w:hAnsi="Cambria Math" w:cs="Times New Roman"/>
                <w:i/>
              </w:rPr>
            </m:ctrlPr>
          </m:sub>
        </m:sSub>
      </m:oMath>
      <w:r>
        <w:rPr>
          <w:rFonts w:hint="eastAsia" w:cs="Times New Roman"/>
          <w:kern w:val="0"/>
          <w:szCs w:val="24"/>
          <w:lang w:bidi="ar"/>
        </w:rPr>
        <w:t>——</w:t>
      </w:r>
      <w:r>
        <w:rPr>
          <w:rFonts w:cs="Times New Roman"/>
        </w:rPr>
        <w:t>第m种投入品的过程碳排放系数（kg/kg）</w:t>
      </w:r>
      <w:r>
        <w:rPr>
          <w:rFonts w:hint="eastAsia" w:cs="Times New Roman"/>
        </w:rPr>
        <w:t>。</w:t>
      </w:r>
    </w:p>
    <w:p w14:paraId="4A9EA4A8">
      <w:pPr>
        <w:pStyle w:val="29"/>
        <w:ind w:firstLine="480"/>
        <w:jc w:val="left"/>
        <w:rPr>
          <w:rFonts w:cs="Times New Roman"/>
        </w:rPr>
      </w:pPr>
      <w:r>
        <w:rPr>
          <w:rFonts w:cs="Times New Roman"/>
        </w:rPr>
        <w:t>主要建筑材料包括建筑主体结构材料、建筑围护结构材料、建筑构件和部品等，所选主要建筑材料的总重量不应低于建筑中所耗建材总重量的</w:t>
      </w:r>
      <w:r>
        <w:rPr>
          <w:rFonts w:hint="eastAsia" w:cs="Times New Roman"/>
        </w:rPr>
        <w:t>9</w:t>
      </w:r>
      <w:r>
        <w:rPr>
          <w:rFonts w:cs="Times New Roman"/>
        </w:rPr>
        <w:t>5%，重量比小于</w:t>
      </w:r>
      <w:r>
        <w:rPr>
          <w:rFonts w:hint="eastAsia" w:cs="Times New Roman"/>
        </w:rPr>
        <w:t>0</w:t>
      </w:r>
      <w:r>
        <w:rPr>
          <w:rFonts w:cs="Times New Roman"/>
        </w:rPr>
        <w:t>.1%的建筑材料可不计算。此次纳入附录</w:t>
      </w:r>
      <w:r>
        <w:rPr>
          <w:rFonts w:hint="eastAsia" w:cs="Times New Roman"/>
        </w:rPr>
        <w:t>C中的为</w:t>
      </w:r>
      <w:r>
        <w:rPr>
          <w:rFonts w:cs="Times New Roman"/>
        </w:rPr>
        <w:t>典型</w:t>
      </w:r>
      <w:r>
        <w:rPr>
          <w:rFonts w:hint="eastAsia" w:cs="Times New Roman"/>
        </w:rPr>
        <w:t>主要建筑材料</w:t>
      </w:r>
      <w:r>
        <w:rPr>
          <w:rFonts w:cs="Times New Roman"/>
        </w:rPr>
        <w:t>，其他类型</w:t>
      </w:r>
      <w:r>
        <w:rPr>
          <w:rFonts w:hint="eastAsia" w:cs="Times New Roman"/>
        </w:rPr>
        <w:t>建筑材料</w:t>
      </w:r>
      <w:r>
        <w:rPr>
          <w:rFonts w:cs="Times New Roman"/>
        </w:rPr>
        <w:t>碳排放因子后续根据研究持续完善</w:t>
      </w:r>
      <w:r>
        <w:rPr>
          <w:rFonts w:hint="eastAsia" w:cs="Times New Roman"/>
        </w:rPr>
        <w:t>，</w:t>
      </w:r>
      <w:r>
        <w:rPr>
          <w:rFonts w:cs="Times New Roman"/>
        </w:rPr>
        <w:t>未载入生产单位碳排放因子的建材，</w:t>
      </w:r>
      <w:r>
        <w:rPr>
          <w:rFonts w:hint="eastAsia" w:cs="Times New Roman"/>
        </w:rPr>
        <w:t>暂不纳入建筑碳排放计算范围。</w:t>
      </w:r>
    </w:p>
    <w:p w14:paraId="4EF4D903">
      <w:pPr>
        <w:ind w:firstLine="482"/>
        <w:jc w:val="left"/>
        <w:rPr>
          <w:rFonts w:cs="Times New Roman"/>
        </w:rPr>
      </w:pPr>
      <w:r>
        <w:rPr>
          <w:rFonts w:hint="eastAsia" w:cs="Times New Roman"/>
          <w:b/>
          <w:bCs/>
        </w:rPr>
        <w:t>2</w:t>
      </w:r>
      <w:r>
        <w:rPr>
          <w:rFonts w:cs="Times New Roman"/>
        </w:rPr>
        <w:t xml:space="preserve">  </w:t>
      </w:r>
      <w:r>
        <w:rPr>
          <w:rFonts w:hint="eastAsia" w:cs="Times New Roman"/>
        </w:rPr>
        <w:t>建材运输</w:t>
      </w:r>
    </w:p>
    <w:p w14:paraId="1DC0397B">
      <w:pPr>
        <w:ind w:firstLine="480" w:firstLineChars="0"/>
        <w:jc w:val="left"/>
        <w:rPr>
          <w:rFonts w:cs="Times New Roman"/>
        </w:rPr>
      </w:pPr>
      <w:r>
        <w:rPr>
          <w:rFonts w:hint="eastAsia" w:cs="Times New Roman"/>
        </w:rPr>
        <w:t>（1） 设计期</w:t>
      </w:r>
    </w:p>
    <w:p w14:paraId="3CF13403">
      <w:pPr>
        <w:ind w:firstLine="480"/>
        <w:jc w:val="left"/>
        <w:rPr>
          <w:rFonts w:cs="Times New Roman"/>
        </w:rPr>
      </w:pPr>
      <w:r>
        <w:rPr>
          <w:rFonts w:hint="eastAsia" w:cs="Times New Roman"/>
        </w:rPr>
        <w:t>按式4.2.2-</w:t>
      </w:r>
      <w:r>
        <w:rPr>
          <w:rFonts w:cs="Times New Roman"/>
        </w:rPr>
        <w:t>3</w:t>
      </w:r>
      <w:r>
        <w:rPr>
          <w:rFonts w:hint="eastAsia" w:cs="Times New Roman"/>
        </w:rPr>
        <w:t>计算。当无建材运输具体数值时，可根据建材生产阶段碳排放量，采用比例系数法按式4.2.3-2对建材运输过程碳排放进行计算。</w:t>
      </w:r>
    </w:p>
    <w:p w14:paraId="335126B3">
      <w:pPr>
        <w:tabs>
          <w:tab w:val="left" w:pos="6946"/>
          <w:tab w:val="left" w:pos="7088"/>
          <w:tab w:val="left" w:pos="7513"/>
        </w:tabs>
        <w:ind w:left="2410" w:leftChars="1004" w:firstLine="480"/>
        <w:jc w:val="left"/>
        <w:rPr>
          <w:rFonts w:cs="Times New Roman"/>
        </w:rPr>
      </w:pPr>
      <m:oMath>
        <m:sSub>
          <m:sSubPr>
            <m:ctrlPr>
              <w:rPr>
                <w:rFonts w:ascii="Cambria Math" w:hAnsi="Cambria Math" w:cs="Times New Roman"/>
                <w:i/>
              </w:rPr>
            </m:ctrlPr>
          </m:sSubPr>
          <m:e>
            <m:r>
              <m:rPr/>
              <w:rPr>
                <w:rFonts w:ascii="Cambria Math" w:hAnsi="Cambria Math" w:cs="Times New Roman"/>
              </w:rPr>
              <m:t>C</m:t>
            </m:r>
            <m:ctrlPr>
              <w:rPr>
                <w:rFonts w:ascii="Cambria Math" w:hAnsi="Cambria Math" w:cs="Times New Roman"/>
                <w:i/>
              </w:rPr>
            </m:ctrlPr>
          </m:e>
          <m:sub>
            <m:r>
              <m:rPr/>
              <w:rPr>
                <w:rFonts w:ascii="Cambria Math" w:hAnsi="Cambria Math" w:cs="Times New Roman"/>
              </w:rPr>
              <m:t>YS</m:t>
            </m:r>
            <m:ctrlPr>
              <w:rPr>
                <w:rFonts w:ascii="Cambria Math" w:hAnsi="Cambria Math" w:cs="Times New Roman"/>
                <w:i/>
              </w:rPr>
            </m:ctrlPr>
          </m:sub>
        </m:sSub>
        <m:r>
          <m:rPr/>
          <w:rPr>
            <w:rFonts w:ascii="Cambria Math" w:hAnsi="Cambria Math" w:cs="Times New Roman"/>
          </w:rPr>
          <m:t>=G×</m:t>
        </m:r>
        <m:sSub>
          <m:sSubPr>
            <m:ctrlPr>
              <w:rPr>
                <w:rFonts w:ascii="Cambria Math" w:hAnsi="Cambria Math" w:cs="Times New Roman"/>
                <w:i/>
              </w:rPr>
            </m:ctrlPr>
          </m:sSubPr>
          <m:e>
            <m:r>
              <m:rPr/>
              <w:rPr>
                <w:rFonts w:ascii="Cambria Math" w:hAnsi="Cambria Math" w:cs="Times New Roman"/>
              </w:rPr>
              <m:t>C</m:t>
            </m:r>
            <m:ctrlPr>
              <w:rPr>
                <w:rFonts w:ascii="Cambria Math" w:hAnsi="Cambria Math" w:cs="Times New Roman"/>
                <w:i/>
              </w:rPr>
            </m:ctrlPr>
          </m:e>
          <m:sub>
            <m:r>
              <m:rPr/>
              <w:rPr>
                <w:rFonts w:ascii="Cambria Math" w:hAnsi="Cambria Math" w:cs="Times New Roman"/>
              </w:rPr>
              <m:t xml:space="preserve">SC </m:t>
            </m:r>
            <m:ctrlPr>
              <w:rPr>
                <w:rFonts w:ascii="Cambria Math" w:hAnsi="Cambria Math" w:cs="Times New Roman"/>
                <w:i/>
              </w:rPr>
            </m:ctrlPr>
          </m:sub>
        </m:sSub>
      </m:oMath>
      <w:r>
        <w:rPr>
          <w:rFonts w:cs="Times New Roman"/>
        </w:rPr>
        <w:tab/>
      </w:r>
      <w:r>
        <w:rPr>
          <w:rFonts w:hint="eastAsia" w:cs="Times New Roman"/>
        </w:rPr>
        <w:t>（</w:t>
      </w:r>
      <w:r>
        <w:rPr>
          <w:rFonts w:cs="Times New Roman"/>
        </w:rPr>
        <w:t>4.</w:t>
      </w:r>
      <w:r>
        <w:rPr>
          <w:rFonts w:hint="eastAsia" w:cs="Times New Roman"/>
        </w:rPr>
        <w:t>2</w:t>
      </w:r>
      <w:r>
        <w:rPr>
          <w:rFonts w:cs="Times New Roman"/>
        </w:rPr>
        <w:t>.</w:t>
      </w:r>
      <w:r>
        <w:rPr>
          <w:rFonts w:hint="eastAsia" w:cs="Times New Roman"/>
        </w:rPr>
        <w:t>3-2）</w:t>
      </w:r>
    </w:p>
    <w:p w14:paraId="5FD69D58">
      <w:pPr>
        <w:ind w:firstLine="480"/>
        <w:jc w:val="left"/>
        <w:rPr>
          <w:rFonts w:cs="Times New Roman"/>
        </w:rPr>
      </w:pPr>
      <w:r>
        <w:rPr>
          <w:rFonts w:hint="eastAsia" w:cs="Times New Roman"/>
        </w:rPr>
        <w:t>式中：</w:t>
      </w:r>
      <w:r>
        <w:rPr>
          <w:rFonts w:cs="Times New Roman"/>
        </w:rPr>
        <w:t xml:space="preserve"> </w:t>
      </w:r>
      <w:bookmarkStart w:id="52" w:name="OLE_LINK161"/>
      <m:oMath>
        <m:sSub>
          <m:sSubPr>
            <m:ctrlPr>
              <w:rPr>
                <w:rFonts w:ascii="Cambria Math" w:hAnsi="Cambria Math" w:cs="Times New Roman"/>
                <w:i/>
              </w:rPr>
            </m:ctrlPr>
          </m:sSubPr>
          <m:e>
            <m:r>
              <m:rPr/>
              <w:rPr>
                <w:rFonts w:ascii="Cambria Math" w:hAnsi="Cambria Math" w:cs="Times New Roman"/>
              </w:rPr>
              <m:t>C</m:t>
            </m:r>
            <m:ctrlPr>
              <w:rPr>
                <w:rFonts w:ascii="Cambria Math" w:hAnsi="Cambria Math" w:cs="Times New Roman"/>
                <w:i/>
              </w:rPr>
            </m:ctrlPr>
          </m:e>
          <m:sub>
            <m:r>
              <m:rPr/>
              <w:rPr>
                <w:rFonts w:ascii="Cambria Math" w:hAnsi="Cambria Math" w:cs="Times New Roman"/>
              </w:rPr>
              <m:t>YS</m:t>
            </m:r>
            <w:bookmarkEnd w:id="52"/>
            <m:ctrlPr>
              <w:rPr>
                <w:rFonts w:ascii="Cambria Math" w:hAnsi="Cambria Math" w:cs="Times New Roman"/>
                <w:i/>
              </w:rPr>
            </m:ctrlPr>
          </m:sub>
        </m:sSub>
      </m:oMath>
      <w:r>
        <w:rPr>
          <w:rFonts w:cs="Times New Roman"/>
        </w:rPr>
        <w:t>——建材运输过程碳排放（kg CO</w:t>
      </w:r>
      <w:r>
        <w:rPr>
          <w:rFonts w:cs="Times New Roman"/>
          <w:vertAlign w:val="subscript"/>
        </w:rPr>
        <w:t>2</w:t>
      </w:r>
      <w:r>
        <w:rPr>
          <w:rFonts w:cs="Times New Roman"/>
        </w:rPr>
        <w:t>e）</w:t>
      </w:r>
      <w:r>
        <w:rPr>
          <w:rFonts w:hint="eastAsia" w:cs="Times New Roman"/>
        </w:rPr>
        <w:t>；</w:t>
      </w:r>
    </w:p>
    <w:p w14:paraId="2D9E8C74">
      <w:pPr>
        <w:ind w:firstLine="480"/>
        <w:jc w:val="left"/>
        <w:rPr>
          <w:rFonts w:cs="Times New Roman"/>
        </w:rPr>
      </w:pPr>
      <w:r>
        <w:rPr>
          <w:rFonts w:cs="Times New Roman"/>
        </w:rPr>
        <w:t xml:space="preserve">         </w:t>
      </w:r>
      <w:r>
        <w:rPr>
          <w:rFonts w:hint="eastAsia" w:cs="Times New Roman"/>
        </w:rPr>
        <w:t xml:space="preserve">  </w:t>
      </w:r>
      <w:r>
        <w:rPr>
          <w:rFonts w:cs="Times New Roman"/>
        </w:rPr>
        <w:t xml:space="preserve">  </w:t>
      </w:r>
      <m:oMath>
        <m:sSub>
          <m:sSubPr>
            <m:ctrlPr>
              <w:rPr>
                <w:rFonts w:ascii="Cambria Math" w:hAnsi="Cambria Math" w:cs="Times New Roman"/>
                <w:i/>
              </w:rPr>
            </m:ctrlPr>
          </m:sSubPr>
          <m:e>
            <m:r>
              <m:rPr/>
              <w:rPr>
                <w:rFonts w:ascii="Cambria Math" w:hAnsi="Cambria Math" w:cs="Times New Roman"/>
              </w:rPr>
              <m:t>C</m:t>
            </m:r>
            <m:ctrlPr>
              <w:rPr>
                <w:rFonts w:ascii="Cambria Math" w:hAnsi="Cambria Math" w:cs="Times New Roman"/>
                <w:i/>
              </w:rPr>
            </m:ctrlPr>
          </m:e>
          <m:sub>
            <m:r>
              <m:rPr/>
              <w:rPr>
                <w:rFonts w:ascii="Cambria Math" w:hAnsi="Cambria Math" w:cs="Times New Roman"/>
              </w:rPr>
              <m:t>SC</m:t>
            </m:r>
            <m:ctrlPr>
              <w:rPr>
                <w:rFonts w:ascii="Cambria Math" w:hAnsi="Cambria Math" w:cs="Times New Roman"/>
                <w:i/>
              </w:rPr>
            </m:ctrlPr>
          </m:sub>
        </m:sSub>
      </m:oMath>
      <w:r>
        <w:rPr>
          <w:rFonts w:cs="Times New Roman"/>
        </w:rPr>
        <w:t>——</w:t>
      </w:r>
      <w:r>
        <w:rPr>
          <w:rFonts w:hint="eastAsia" w:cs="Times New Roman"/>
        </w:rPr>
        <w:t>建材生产阶段碳排放（</w:t>
      </w:r>
      <w:r>
        <w:rPr>
          <w:rFonts w:cs="Times New Roman"/>
        </w:rPr>
        <w:t>kg CO</w:t>
      </w:r>
      <w:r>
        <w:rPr>
          <w:rFonts w:cs="Times New Roman"/>
          <w:vertAlign w:val="subscript"/>
        </w:rPr>
        <w:t>2</w:t>
      </w:r>
      <w:r>
        <w:rPr>
          <w:rFonts w:cs="Times New Roman"/>
        </w:rPr>
        <w:t>e）</w:t>
      </w:r>
      <w:r>
        <w:rPr>
          <w:rFonts w:hint="eastAsia" w:cs="Times New Roman"/>
        </w:rPr>
        <w:t>；</w:t>
      </w:r>
    </w:p>
    <w:p w14:paraId="491C33D6">
      <w:pPr>
        <w:ind w:firstLine="480"/>
        <w:jc w:val="left"/>
        <w:rPr>
          <w:rFonts w:cs="Times New Roman"/>
        </w:rPr>
      </w:pPr>
      <w:r>
        <w:rPr>
          <w:rFonts w:cs="Times New Roman"/>
        </w:rPr>
        <w:t xml:space="preserve">         </w:t>
      </w:r>
      <w:r>
        <w:rPr>
          <w:rFonts w:hint="eastAsia" w:cs="Times New Roman"/>
        </w:rPr>
        <w:t xml:space="preserve"> </w:t>
      </w:r>
      <w:r>
        <w:rPr>
          <w:rFonts w:cs="Times New Roman"/>
        </w:rPr>
        <w:t xml:space="preserve">  </w:t>
      </w:r>
      <w:r>
        <w:rPr>
          <w:rFonts w:hint="eastAsia" w:cs="Times New Roman"/>
        </w:rPr>
        <w:t xml:space="preserve"> </w:t>
      </w:r>
      <m:oMath>
        <m:r>
          <m:rPr/>
          <w:rPr>
            <w:rFonts w:ascii="Cambria Math" w:hAnsi="Cambria Math" w:cs="Times New Roman"/>
          </w:rPr>
          <m:t>G</m:t>
        </m:r>
      </m:oMath>
      <w:r>
        <w:rPr>
          <w:rFonts w:hint="eastAsia" w:hAnsi="Cambria Math" w:cs="Times New Roman"/>
        </w:rPr>
        <w:t xml:space="preserve">   </w:t>
      </w:r>
      <w:r>
        <w:rPr>
          <w:rFonts w:cs="Times New Roman"/>
        </w:rPr>
        <w:t>——</w:t>
      </w:r>
      <w:r>
        <w:rPr>
          <w:rFonts w:hint="eastAsia" w:cs="Times New Roman"/>
        </w:rPr>
        <w:t>比例系数。</w:t>
      </w:r>
    </w:p>
    <w:p w14:paraId="777CE1DA">
      <w:pPr>
        <w:ind w:firstLine="480"/>
        <w:jc w:val="left"/>
        <w:rPr>
          <w:rFonts w:cs="Times New Roman"/>
        </w:rPr>
      </w:pPr>
      <w:r>
        <w:rPr>
          <w:rFonts w:hint="eastAsia" w:cs="Times New Roman"/>
        </w:rPr>
        <w:t>一般情况下建材运输阶段碳排放量以建材生产阶段的</w:t>
      </w:r>
      <w:r>
        <w:rPr>
          <w:rFonts w:cs="Times New Roman"/>
        </w:rPr>
        <w:t>2%~6%</w:t>
      </w:r>
      <w:r>
        <w:rPr>
          <w:rFonts w:hint="eastAsia" w:cs="Times New Roman"/>
        </w:rPr>
        <w:t>计入，即</w:t>
      </w:r>
      <w:r>
        <w:rPr>
          <w:rFonts w:cs="Times New Roman"/>
        </w:rPr>
        <w:t>G</w:t>
      </w:r>
      <w:r>
        <w:rPr>
          <w:rFonts w:hint="eastAsia" w:cs="Times New Roman"/>
        </w:rPr>
        <w:t>取</w:t>
      </w:r>
      <w:r>
        <w:rPr>
          <w:rFonts w:cs="Times New Roman"/>
        </w:rPr>
        <w:t>2%~6%</w:t>
      </w:r>
      <w:r>
        <w:rPr>
          <w:rFonts w:hint="eastAsia" w:cs="Times New Roman"/>
        </w:rPr>
        <w:t>，也可根据历史经验数据进行调整。当建材主要从外地采购，运输距离长时取</w:t>
      </w:r>
      <w:r>
        <w:rPr>
          <w:rFonts w:cs="Times New Roman"/>
        </w:rPr>
        <w:t>6%</w:t>
      </w:r>
      <w:r>
        <w:rPr>
          <w:rFonts w:hint="eastAsia" w:cs="Times New Roman"/>
        </w:rPr>
        <w:t>；建材主要本地采购，运输距离短时取</w:t>
      </w:r>
      <w:r>
        <w:rPr>
          <w:rFonts w:cs="Times New Roman"/>
        </w:rPr>
        <w:t>2%</w:t>
      </w:r>
      <w:r>
        <w:rPr>
          <w:rFonts w:hint="eastAsia" w:cs="Times New Roman"/>
        </w:rPr>
        <w:t>。</w:t>
      </w:r>
    </w:p>
    <w:p w14:paraId="727305BD">
      <w:pPr>
        <w:ind w:firstLine="480"/>
        <w:jc w:val="left"/>
        <w:rPr>
          <w:rFonts w:cs="Times New Roman"/>
        </w:rPr>
      </w:pPr>
      <w:r>
        <w:rPr>
          <w:rFonts w:hint="eastAsia" w:cs="Times New Roman"/>
        </w:rPr>
        <w:t>（2） 运营期</w:t>
      </w:r>
    </w:p>
    <w:p w14:paraId="637576C8">
      <w:pPr>
        <w:ind w:firstLine="480"/>
        <w:jc w:val="left"/>
        <w:rPr>
          <w:rFonts w:cs="Times New Roman"/>
        </w:rPr>
      </w:pPr>
      <w:r>
        <w:rPr>
          <w:rFonts w:hint="eastAsia" w:cs="Times New Roman"/>
        </w:rPr>
        <w:t>按式4.2.2-</w:t>
      </w:r>
      <w:r>
        <w:rPr>
          <w:rFonts w:cs="Times New Roman"/>
        </w:rPr>
        <w:t>3</w:t>
      </w:r>
      <w:r>
        <w:rPr>
          <w:rFonts w:hint="eastAsia" w:cs="Times New Roman"/>
        </w:rPr>
        <w:t>计算，</w:t>
      </w:r>
      <w:r>
        <w:rPr>
          <w:rFonts w:cs="Times New Roman"/>
        </w:rPr>
        <w:t>主要建材的运输距离</w:t>
      </w:r>
      <w:r>
        <w:rPr>
          <w:rFonts w:hint="eastAsia" w:cs="Times New Roman"/>
        </w:rPr>
        <w:t>应</w:t>
      </w:r>
      <w:r>
        <w:rPr>
          <w:rFonts w:cs="Times New Roman"/>
        </w:rPr>
        <w:t>优先采用实际的建材运输距离。</w:t>
      </w:r>
      <w:r>
        <w:rPr>
          <w:rFonts w:hint="eastAsia" w:cs="Times New Roman"/>
        </w:rPr>
        <w:t>当实际建材运输距离未知时，可按本导则附录D中的默认值取值。建材运输阶段的碳排放因子（</w:t>
      </w:r>
      <w:r>
        <w:rPr>
          <w:rFonts w:cs="Times New Roman"/>
        </w:rPr>
        <w:t>T</w:t>
      </w:r>
      <w:r>
        <w:rPr>
          <w:rFonts w:cs="Times New Roman"/>
          <w:vertAlign w:val="subscript"/>
        </w:rPr>
        <w:t>i</w:t>
      </w:r>
      <w:r>
        <w:rPr>
          <w:rFonts w:hint="eastAsia" w:cs="Times New Roman"/>
        </w:rPr>
        <w:t>）可按本导则附录D</w:t>
      </w:r>
      <w:r>
        <w:rPr>
          <w:rFonts w:cs="Times New Roman"/>
        </w:rPr>
        <w:t>取值。</w:t>
      </w:r>
    </w:p>
    <w:p w14:paraId="2BFB2E97">
      <w:pPr>
        <w:keepNext/>
        <w:keepLines/>
        <w:spacing w:before="260" w:after="260" w:line="416" w:lineRule="auto"/>
        <w:ind w:firstLine="0" w:firstLineChars="0"/>
        <w:jc w:val="center"/>
        <w:outlineLvl w:val="1"/>
        <w:rPr>
          <w:rFonts w:eastAsia="黑体" w:cs="Times New Roman"/>
          <w:b/>
          <w:szCs w:val="32"/>
        </w:rPr>
      </w:pPr>
      <w:bookmarkStart w:id="53" w:name="_Toc182852822"/>
      <w:bookmarkStart w:id="54" w:name="_Toc2130"/>
      <w:r>
        <w:rPr>
          <w:rFonts w:eastAsia="黑体" w:cs="Times New Roman"/>
          <w:b/>
          <w:szCs w:val="32"/>
        </w:rPr>
        <w:t>4.</w:t>
      </w:r>
      <w:r>
        <w:rPr>
          <w:rFonts w:hint="eastAsia" w:eastAsia="黑体" w:cs="Times New Roman"/>
          <w:b/>
          <w:szCs w:val="32"/>
        </w:rPr>
        <w:t>3</w:t>
      </w:r>
      <w:r>
        <w:rPr>
          <w:rFonts w:eastAsia="黑体" w:cs="Times New Roman"/>
          <w:b/>
          <w:szCs w:val="32"/>
        </w:rPr>
        <w:t xml:space="preserve">  </w:t>
      </w:r>
      <w:r>
        <w:rPr>
          <w:rFonts w:hint="eastAsia" w:eastAsia="黑体" w:cs="Times New Roman"/>
          <w:b/>
          <w:szCs w:val="32"/>
        </w:rPr>
        <w:t>建筑</w:t>
      </w:r>
      <w:r>
        <w:rPr>
          <w:rFonts w:eastAsia="黑体" w:cs="Times New Roman"/>
          <w:b/>
          <w:szCs w:val="32"/>
        </w:rPr>
        <w:t>建造</w:t>
      </w:r>
      <w:r>
        <w:rPr>
          <w:rFonts w:hint="eastAsia" w:eastAsia="黑体" w:cs="Times New Roman"/>
          <w:b/>
          <w:szCs w:val="32"/>
        </w:rPr>
        <w:t>及拆除</w:t>
      </w:r>
      <w:r>
        <w:rPr>
          <w:rFonts w:eastAsia="黑体" w:cs="Times New Roman"/>
          <w:b/>
          <w:szCs w:val="32"/>
        </w:rPr>
        <w:t>阶段</w:t>
      </w:r>
      <w:r>
        <w:rPr>
          <w:rFonts w:hint="eastAsia" w:eastAsia="黑体" w:cs="Times New Roman"/>
          <w:b/>
          <w:szCs w:val="32"/>
        </w:rPr>
        <w:t>计算</w:t>
      </w:r>
      <w:bookmarkEnd w:id="53"/>
      <w:bookmarkEnd w:id="54"/>
    </w:p>
    <w:p w14:paraId="2B7A5706">
      <w:pPr>
        <w:keepNext/>
        <w:keepLines/>
        <w:ind w:firstLine="0" w:firstLineChars="0"/>
        <w:jc w:val="left"/>
        <w:outlineLvl w:val="2"/>
        <w:rPr>
          <w:rFonts w:cs="Times New Roman"/>
          <w:b/>
          <w:szCs w:val="32"/>
        </w:rPr>
      </w:pPr>
      <w:bookmarkStart w:id="55" w:name="_Toc4171"/>
      <w:bookmarkStart w:id="56" w:name="_Toc182852823"/>
      <w:bookmarkStart w:id="57" w:name="_Toc176982670"/>
      <w:r>
        <w:rPr>
          <w:rFonts w:cs="Times New Roman"/>
          <w:b/>
          <w:szCs w:val="32"/>
        </w:rPr>
        <w:t>4.</w:t>
      </w:r>
      <w:r>
        <w:rPr>
          <w:rFonts w:hint="eastAsia" w:cs="Times New Roman"/>
          <w:b/>
          <w:szCs w:val="32"/>
        </w:rPr>
        <w:t>3</w:t>
      </w:r>
      <w:r>
        <w:rPr>
          <w:rFonts w:cs="Times New Roman"/>
          <w:b/>
          <w:szCs w:val="32"/>
        </w:rPr>
        <w:t>.1  一般规定</w:t>
      </w:r>
      <w:bookmarkEnd w:id="55"/>
      <w:bookmarkEnd w:id="56"/>
      <w:bookmarkEnd w:id="57"/>
    </w:p>
    <w:p w14:paraId="5AB90CF7">
      <w:pPr>
        <w:ind w:firstLine="480"/>
        <w:rPr>
          <w:rFonts w:cs="Times New Roman"/>
        </w:rPr>
      </w:pPr>
      <w:r>
        <w:rPr>
          <w:rFonts w:cs="Times New Roman"/>
        </w:rPr>
        <w:t xml:space="preserve"> </w:t>
      </w:r>
      <w:r>
        <w:rPr>
          <w:rFonts w:hint="eastAsia" w:cs="Times New Roman"/>
        </w:rPr>
        <w:t>建筑建造阶段的碳排放来自该阶段施工人员工作生活、施工设备使用对能源的消耗，可以将建造阶段的能耗分为两类：形成工程实体的能耗、支持实体形成的非工程实体类措施能耗。因此，根据《建筑碳排放计算标准》</w:t>
      </w:r>
      <w:r>
        <w:rPr>
          <w:rFonts w:cs="Times New Roman"/>
        </w:rPr>
        <w:t>GB/T 51366-2019</w:t>
      </w:r>
      <w:r>
        <w:rPr>
          <w:rFonts w:hint="eastAsia" w:cs="Times New Roman"/>
        </w:rPr>
        <w:t>，建造阶段的碳排放由两部分组成：分部分项工程能源消耗、措施项目的能源消耗。</w:t>
      </w:r>
    </w:p>
    <w:p w14:paraId="5EF03912">
      <w:pPr>
        <w:ind w:firstLine="482"/>
        <w:rPr>
          <w:rFonts w:cs="Times New Roman"/>
        </w:rPr>
      </w:pPr>
      <w:r>
        <w:rPr>
          <w:rFonts w:cs="Times New Roman"/>
          <w:b/>
          <w:bCs/>
        </w:rPr>
        <w:t>1</w:t>
      </w:r>
      <w:r>
        <w:rPr>
          <w:rFonts w:cs="Times New Roman"/>
        </w:rPr>
        <w:t xml:space="preserve">  </w:t>
      </w:r>
      <w:r>
        <w:rPr>
          <w:rFonts w:hint="eastAsia" w:cs="Times New Roman"/>
        </w:rPr>
        <w:t>分部分项工程能源消耗</w:t>
      </w:r>
    </w:p>
    <w:p w14:paraId="1FDBDBDF">
      <w:pPr>
        <w:ind w:firstLine="480"/>
        <w:rPr>
          <w:rFonts w:cs="Times New Roman"/>
        </w:rPr>
      </w:pPr>
      <w:r>
        <w:rPr>
          <w:rFonts w:hint="eastAsia" w:cs="Times New Roman"/>
        </w:rPr>
        <w:t>构成工程实体的分部分项工程，在施工过程中消耗的燃料、动力产生的碳排放。</w:t>
      </w:r>
    </w:p>
    <w:p w14:paraId="39A3EF33">
      <w:pPr>
        <w:ind w:firstLine="482"/>
        <w:rPr>
          <w:rFonts w:cs="Times New Roman"/>
        </w:rPr>
      </w:pPr>
      <w:r>
        <w:rPr>
          <w:rFonts w:cs="Times New Roman"/>
          <w:b/>
          <w:bCs/>
        </w:rPr>
        <w:t xml:space="preserve">2 </w:t>
      </w:r>
      <w:r>
        <w:rPr>
          <w:rFonts w:cs="Times New Roman"/>
        </w:rPr>
        <w:t xml:space="preserve"> </w:t>
      </w:r>
      <w:r>
        <w:rPr>
          <w:rFonts w:hint="eastAsia" w:cs="Times New Roman"/>
        </w:rPr>
        <w:t>措施项目的能源消耗</w:t>
      </w:r>
    </w:p>
    <w:p w14:paraId="4A8B7297">
      <w:pPr>
        <w:ind w:firstLine="480"/>
        <w:rPr>
          <w:rFonts w:cs="Times New Roman"/>
        </w:rPr>
      </w:pPr>
      <w:r>
        <w:rPr>
          <w:rFonts w:hint="eastAsia" w:cs="Times New Roman"/>
        </w:rPr>
        <w:t>为完成工程施工，发生于该工程施工前和施工过程中技术、生活、安全等方面的非工程实体类措施，在项目实施过程中消耗燃料、动力产生的碳排放。</w:t>
      </w:r>
    </w:p>
    <w:p w14:paraId="6FC0D496">
      <w:pPr>
        <w:ind w:firstLine="480"/>
        <w:rPr>
          <w:rFonts w:cs="Times New Roman"/>
        </w:rPr>
      </w:pPr>
      <w:r>
        <w:rPr>
          <w:rFonts w:hint="eastAsia" w:cs="Times New Roman"/>
        </w:rPr>
        <w:t>建筑建造阶段的碳排放总量为上述两部分的各类能源消耗量乘以对应的碳排放因子之和。建造阶段使用可再生能源时，应说明可再生能源利用方案并进行减碳量计算。</w:t>
      </w:r>
    </w:p>
    <w:p w14:paraId="6E9C2D93">
      <w:pPr>
        <w:widowControl/>
        <w:ind w:firstLine="480"/>
        <w:jc w:val="left"/>
        <w:rPr>
          <w:rFonts w:cs="Times New Roman"/>
          <w:kern w:val="0"/>
          <w:szCs w:val="24"/>
          <w:lang w:bidi="ar"/>
        </w:rPr>
      </w:pPr>
      <w:r>
        <w:rPr>
          <w:rFonts w:hint="eastAsia" w:cs="Times New Roman"/>
          <w:kern w:val="0"/>
          <w:szCs w:val="24"/>
          <w:lang w:bidi="ar"/>
        </w:rPr>
        <w:t>建筑拆除阶段的碳排放应包括人工拆除和使用小型机具机械拆除使用的机械设备消耗的</w:t>
      </w:r>
      <w:r>
        <w:rPr>
          <w:rFonts w:hint="eastAsia" w:cs="Times New Roman"/>
          <w:kern w:val="0"/>
          <w:szCs w:val="24"/>
          <w:lang w:eastAsia="zh-CN" w:bidi="ar"/>
        </w:rPr>
        <w:t>各种能源动力</w:t>
      </w:r>
      <w:r>
        <w:rPr>
          <w:rFonts w:hint="eastAsia" w:cs="Times New Roman"/>
          <w:kern w:val="0"/>
          <w:szCs w:val="24"/>
          <w:lang w:bidi="ar"/>
        </w:rPr>
        <w:t>产生的碳排放。主要包括建筑拆除的办公活动所产生的碳排放和现场拆除所产生的碳排放。从具体的消耗类型来看，主要有办公场所供暖空调能耗，办公与拆除场所的电气照明、各类拆除设备的各种能耗等。其碳排放计算为各类能源消耗量乘以对应的碳排放因子之和。</w:t>
      </w:r>
    </w:p>
    <w:p w14:paraId="49FB47B3">
      <w:pPr>
        <w:ind w:firstLine="480"/>
        <w:rPr>
          <w:rFonts w:cs="Times New Roman"/>
          <w:kern w:val="0"/>
          <w:szCs w:val="24"/>
          <w:lang w:bidi="ar"/>
        </w:rPr>
      </w:pPr>
      <w:r>
        <w:rPr>
          <w:rFonts w:cs="Times New Roman"/>
        </w:rPr>
        <w:t>参照《建筑碳排放计算标准》GB/T 51366-2019 6.2.5</w:t>
      </w:r>
      <w:r>
        <w:rPr>
          <w:rFonts w:hint="eastAsia" w:cs="Times New Roman"/>
        </w:rPr>
        <w:t>，当建造阶段产生的建筑废料涉及资源化利用时，应说明资源化利用的方式并进行减碳量计算。可再生建筑废料可按照其可替代初生原料碳排的</w:t>
      </w:r>
      <w:r>
        <w:rPr>
          <w:rFonts w:cs="Times New Roman"/>
        </w:rPr>
        <w:t>50%</w:t>
      </w:r>
      <w:r>
        <w:rPr>
          <w:rFonts w:hint="eastAsia" w:cs="Times New Roman"/>
        </w:rPr>
        <w:t>计算减排量。拆除阶段废弃物可再利用减碳量不纳入计算。</w:t>
      </w:r>
    </w:p>
    <w:p w14:paraId="1FAA273D">
      <w:pPr>
        <w:keepNext/>
        <w:keepLines/>
        <w:ind w:firstLine="0" w:firstLineChars="0"/>
        <w:jc w:val="left"/>
        <w:outlineLvl w:val="2"/>
        <w:rPr>
          <w:rFonts w:cs="Times New Roman"/>
          <w:b/>
          <w:szCs w:val="32"/>
        </w:rPr>
      </w:pPr>
      <w:bookmarkStart w:id="58" w:name="_Toc176982671"/>
      <w:bookmarkStart w:id="59" w:name="_Toc7798"/>
      <w:bookmarkStart w:id="60" w:name="_Toc182852824"/>
      <w:r>
        <w:rPr>
          <w:rFonts w:cs="Times New Roman"/>
          <w:b/>
          <w:szCs w:val="32"/>
        </w:rPr>
        <w:t>4.</w:t>
      </w:r>
      <w:r>
        <w:rPr>
          <w:rFonts w:hint="eastAsia" w:cs="Times New Roman"/>
          <w:b/>
          <w:szCs w:val="32"/>
        </w:rPr>
        <w:t>3</w:t>
      </w:r>
      <w:r>
        <w:rPr>
          <w:rFonts w:cs="Times New Roman"/>
          <w:b/>
          <w:szCs w:val="32"/>
        </w:rPr>
        <w:t>.</w:t>
      </w:r>
      <w:r>
        <w:rPr>
          <w:rFonts w:hint="eastAsia" w:cs="Times New Roman"/>
          <w:b/>
          <w:szCs w:val="32"/>
        </w:rPr>
        <w:t>2</w:t>
      </w:r>
      <w:r>
        <w:rPr>
          <w:rFonts w:cs="Times New Roman"/>
          <w:b/>
          <w:szCs w:val="32"/>
        </w:rPr>
        <w:t xml:space="preserve">  </w:t>
      </w:r>
      <w:r>
        <w:rPr>
          <w:rFonts w:hint="eastAsia" w:cs="Times New Roman"/>
          <w:b/>
          <w:szCs w:val="32"/>
        </w:rPr>
        <w:t>计算</w:t>
      </w:r>
      <w:r>
        <w:rPr>
          <w:rFonts w:cs="Times New Roman"/>
          <w:b/>
          <w:szCs w:val="32"/>
        </w:rPr>
        <w:t>公式</w:t>
      </w:r>
      <w:bookmarkEnd w:id="58"/>
      <w:bookmarkEnd w:id="59"/>
      <w:bookmarkEnd w:id="60"/>
    </w:p>
    <w:p w14:paraId="237D40B9">
      <w:pPr>
        <w:ind w:firstLine="520"/>
        <w:rPr>
          <w:rFonts w:cs="Times New Roman"/>
          <w:spacing w:val="20"/>
          <w:szCs w:val="21"/>
        </w:rPr>
      </w:pPr>
      <w:r>
        <w:rPr>
          <w:rFonts w:hint="eastAsia" w:cs="Times New Roman"/>
          <w:spacing w:val="20"/>
          <w:szCs w:val="21"/>
        </w:rPr>
        <w:t>项目建造及拆除阶段单位建筑面积的碳排放量</w:t>
      </w:r>
      <w:r>
        <w:rPr>
          <w:rFonts w:cs="Times New Roman"/>
        </w:rPr>
        <w:t>按下式计算</w:t>
      </w:r>
      <w:r>
        <w:rPr>
          <w:rFonts w:hint="eastAsia" w:cs="Times New Roman"/>
          <w:spacing w:val="20"/>
          <w:szCs w:val="21"/>
        </w:rPr>
        <w:t>：</w:t>
      </w:r>
    </w:p>
    <w:p w14:paraId="6E8E4C85">
      <w:pPr>
        <w:tabs>
          <w:tab w:val="left" w:pos="2410"/>
          <w:tab w:val="left" w:pos="2552"/>
          <w:tab w:val="left" w:pos="2835"/>
          <w:tab w:val="left" w:pos="2977"/>
          <w:tab w:val="left" w:pos="3119"/>
          <w:tab w:val="left" w:pos="3402"/>
          <w:tab w:val="left" w:pos="6946"/>
          <w:tab w:val="left" w:pos="7230"/>
        </w:tabs>
        <w:ind w:firstLine="520"/>
        <w:jc w:val="center"/>
        <w:rPr>
          <w:rFonts w:cs="Times New Roman"/>
          <w:spacing w:val="20"/>
          <w:kern w:val="0"/>
          <w:szCs w:val="21"/>
          <w14:ligatures w14:val="none"/>
        </w:rPr>
      </w:pPr>
      <w:r>
        <w:rPr>
          <w:rFonts w:cs="Times New Roman"/>
          <w:spacing w:val="20"/>
          <w:kern w:val="0"/>
          <w:szCs w:val="21"/>
          <w14:ligatures w14:val="none"/>
        </w:rPr>
        <w:tab/>
      </w:r>
      <w:bookmarkStart w:id="61" w:name="OLE_LINK156"/>
      <w:r>
        <w:rPr>
          <w:rFonts w:cs="Times New Roman"/>
          <w:spacing w:val="20"/>
          <w:kern w:val="0"/>
          <w:szCs w:val="21"/>
          <w14:ligatures w14:val="none"/>
        </w:rPr>
        <w:tab/>
      </w:r>
      <w:r>
        <w:rPr>
          <w:rFonts w:hint="eastAsia" w:cs="Times New Roman"/>
          <w:spacing w:val="20"/>
          <w:kern w:val="0"/>
          <w:szCs w:val="21"/>
          <w14:ligatures w14:val="none"/>
        </w:rPr>
        <w:t xml:space="preserve">    </w:t>
      </w:r>
      <w:r>
        <w:rPr>
          <w:rFonts w:cs="Times New Roman"/>
          <w:spacing w:val="20"/>
          <w:kern w:val="0"/>
          <w:szCs w:val="21"/>
          <w14:ligatures w14:val="none"/>
        </w:rPr>
        <w:tab/>
      </w:r>
      <w:r>
        <w:rPr>
          <w:rFonts w:hint="eastAsia" w:cs="Times New Roman"/>
          <w:spacing w:val="20"/>
          <w:kern w:val="0"/>
          <w:szCs w:val="21"/>
          <w14:ligatures w14:val="none"/>
        </w:rPr>
        <w:t xml:space="preserve"> </w:t>
      </w:r>
      <m:oMath>
        <m:sSub>
          <m:sSubPr>
            <m:ctrlPr>
              <w:rPr>
                <w:rFonts w:ascii="Cambria Math" w:hAnsi="Cambria Math" w:cs="Times New Roman"/>
              </w:rPr>
            </m:ctrlPr>
          </m:sSubPr>
          <m:e>
            <m:r>
              <m:rPr/>
              <w:rPr>
                <w:rFonts w:ascii="Cambria Math" w:hAnsi="Cambria Math" w:cs="Times New Roman"/>
              </w:rPr>
              <m:t>C</m:t>
            </m:r>
            <m:ctrlPr>
              <w:rPr>
                <w:rFonts w:ascii="Cambria Math" w:hAnsi="Cambria Math" w:cs="Times New Roman"/>
              </w:rPr>
            </m:ctrlPr>
          </m:e>
          <m:sub>
            <m:r>
              <m:rPr/>
              <w:rPr>
                <w:rFonts w:ascii="Cambria Math" w:hAnsi="Cambria Math" w:cs="Times New Roman"/>
              </w:rPr>
              <m:t>JZ</m:t>
            </m:r>
            <m:ctrlPr>
              <w:rPr>
                <w:rFonts w:ascii="Cambria Math" w:hAnsi="Cambria Math" w:cs="Times New Roman"/>
              </w:rPr>
            </m:ctrlPr>
          </m:sub>
        </m:sSub>
        <m:r>
          <m:rPr/>
          <w:rPr>
            <w:rFonts w:ascii="Cambria Math" w:hAnsi="Cambria Math" w:cs="Times New Roman"/>
          </w:rPr>
          <m:t>=</m:t>
        </m:r>
        <m:f>
          <m:fPr>
            <m:ctrlPr>
              <w:rPr>
                <w:rFonts w:ascii="Cambria Math" w:hAnsi="Cambria Math" w:cs="Times New Roman"/>
                <w:i/>
              </w:rPr>
            </m:ctrlPr>
          </m:fPr>
          <m:num>
            <m:nary>
              <m:naryPr>
                <m:chr m:val="∑"/>
                <m:limLoc m:val="undOvr"/>
                <m:ctrlPr>
                  <w:rPr>
                    <w:rFonts w:ascii="Cambria Math" w:hAnsi="Cambria Math" w:cs="Times New Roman"/>
                    <w:i/>
                  </w:rPr>
                </m:ctrlPr>
              </m:naryPr>
              <m:sub>
                <m:r>
                  <m:rPr/>
                  <w:rPr>
                    <w:rFonts w:ascii="Cambria Math" w:hAnsi="Cambria Math" w:cs="Times New Roman"/>
                  </w:rPr>
                  <m:t>i=1</m:t>
                </m:r>
                <m:ctrlPr>
                  <w:rPr>
                    <w:rFonts w:ascii="Cambria Math" w:hAnsi="Cambria Math" w:cs="Times New Roman"/>
                    <w:i/>
                  </w:rPr>
                </m:ctrlPr>
              </m:sub>
              <m:sup>
                <m:r>
                  <m:rPr/>
                  <w:rPr>
                    <w:rFonts w:ascii="Cambria Math" w:hAnsi="Cambria Math" w:cs="Times New Roman"/>
                  </w:rPr>
                  <m:t>n</m:t>
                </m:r>
                <m:ctrlPr>
                  <w:rPr>
                    <w:rFonts w:ascii="Cambria Math" w:hAnsi="Cambria Math" w:cs="Times New Roman"/>
                    <w:i/>
                  </w:rPr>
                </m:ctrlPr>
              </m:sup>
              <m:e>
                <m:sSub>
                  <m:sSubPr>
                    <m:ctrlPr>
                      <w:rPr>
                        <w:rFonts w:ascii="Cambria Math" w:hAnsi="Cambria Math" w:cs="Times New Roman"/>
                        <w:i/>
                      </w:rPr>
                    </m:ctrlPr>
                  </m:sSubPr>
                  <m:e>
                    <m:r>
                      <m:rPr/>
                      <w:rPr>
                        <w:rFonts w:ascii="Cambria Math" w:hAnsi="Cambria Math" w:cs="Times New Roman"/>
                      </w:rPr>
                      <m:t>(E</m:t>
                    </m:r>
                    <m:ctrlPr>
                      <w:rPr>
                        <w:rFonts w:ascii="Cambria Math" w:hAnsi="Cambria Math" w:cs="Times New Roman"/>
                        <w:i/>
                      </w:rPr>
                    </m:ctrlPr>
                  </m:e>
                  <m:sub>
                    <m:r>
                      <m:rPr/>
                      <w:rPr>
                        <w:rFonts w:ascii="Cambria Math" w:hAnsi="Cambria Math" w:cs="Times New Roman"/>
                      </w:rPr>
                      <m:t>j</m:t>
                    </m:r>
                    <m:r>
                      <m:rPr/>
                      <w:rPr>
                        <w:rFonts w:hint="eastAsia" w:ascii="Cambria Math" w:hAnsi="Cambria Math" w:cs="Times New Roman"/>
                      </w:rPr>
                      <m:t>z</m:t>
                    </m:r>
                    <m:r>
                      <m:rPr/>
                      <w:rPr>
                        <w:rFonts w:ascii="Cambria Math" w:hAnsi="Cambria Math" w:cs="Times New Roman"/>
                      </w:rPr>
                      <m:t>,i</m:t>
                    </m:r>
                    <m:ctrlPr>
                      <w:rPr>
                        <w:rFonts w:ascii="Cambria Math" w:hAnsi="Cambria Math" w:cs="Times New Roman"/>
                        <w:i/>
                      </w:rPr>
                    </m:ctrlPr>
                  </m:sub>
                </m:sSub>
                <m:ctrlPr>
                  <w:rPr>
                    <w:rFonts w:ascii="Cambria Math" w:hAnsi="Cambria Math" w:cs="Times New Roman"/>
                    <w:i/>
                  </w:rPr>
                </m:ctrlPr>
              </m:e>
            </m:nary>
            <m:sSub>
              <m:sSubPr>
                <m:ctrlPr>
                  <w:rPr>
                    <w:rFonts w:ascii="Cambria Math" w:hAnsi="Cambria Math" w:cs="Times New Roman"/>
                    <w:i/>
                  </w:rPr>
                </m:ctrlPr>
              </m:sSubPr>
              <m:e>
                <m:r>
                  <m:rPr/>
                  <w:rPr>
                    <w:rFonts w:ascii="Cambria Math" w:hAnsi="Cambria Math" w:cs="Times New Roman"/>
                  </w:rPr>
                  <m:t>EF</m:t>
                </m:r>
                <m:ctrlPr>
                  <w:rPr>
                    <w:rFonts w:ascii="Cambria Math" w:hAnsi="Cambria Math" w:cs="Times New Roman"/>
                    <w:i/>
                  </w:rPr>
                </m:ctrlPr>
              </m:e>
              <m:sub>
                <m:r>
                  <m:rPr/>
                  <w:rPr>
                    <w:rFonts w:ascii="Cambria Math" w:hAnsi="Cambria Math" w:cs="Times New Roman"/>
                  </w:rPr>
                  <m:t>i</m:t>
                </m:r>
                <m:ctrlPr>
                  <w:rPr>
                    <w:rFonts w:ascii="Cambria Math" w:hAnsi="Cambria Math" w:cs="Times New Roman"/>
                    <w:i/>
                  </w:rPr>
                </m:ctrlPr>
              </m:sub>
            </m:sSub>
            <m:r>
              <m:rPr/>
              <w:rPr>
                <w:rFonts w:ascii="Cambria Math" w:hAnsi="Cambria Math" w:cs="Times New Roman"/>
              </w:rPr>
              <m:t>)</m:t>
            </m:r>
            <m:ctrlPr>
              <w:rPr>
                <w:rFonts w:ascii="Cambria Math" w:hAnsi="Cambria Math" w:cs="Times New Roman"/>
                <w:i/>
              </w:rPr>
            </m:ctrlPr>
          </m:num>
          <m:den>
            <m:r>
              <m:rPr/>
              <w:rPr>
                <w:rFonts w:ascii="Cambria Math" w:hAnsi="Cambria Math" w:cs="Times New Roman"/>
              </w:rPr>
              <m:t>A</m:t>
            </m:r>
            <m:ctrlPr>
              <w:rPr>
                <w:rFonts w:ascii="Cambria Math" w:hAnsi="Cambria Math" w:cs="Times New Roman"/>
                <w:i/>
              </w:rPr>
            </m:ctrlPr>
          </m:den>
        </m:f>
      </m:oMath>
      <w:r>
        <w:rPr>
          <w:rFonts w:cs="Times New Roman"/>
        </w:rPr>
        <w:tab/>
      </w:r>
      <w:r>
        <w:rPr>
          <w:rFonts w:hint="eastAsia" w:cs="Times New Roman"/>
          <w:spacing w:val="20"/>
          <w:kern w:val="0"/>
          <w:szCs w:val="21"/>
          <w14:ligatures w14:val="none"/>
        </w:rPr>
        <w:t>（4.3.2-1）</w:t>
      </w:r>
      <w:bookmarkEnd w:id="61"/>
      <w:bookmarkStart w:id="62" w:name="OLE_LINK155"/>
    </w:p>
    <w:p w14:paraId="393A4AEC">
      <w:pPr>
        <w:tabs>
          <w:tab w:val="left" w:pos="2410"/>
          <w:tab w:val="left" w:pos="2552"/>
          <w:tab w:val="left" w:pos="2835"/>
          <w:tab w:val="left" w:pos="2977"/>
          <w:tab w:val="left" w:pos="3119"/>
          <w:tab w:val="left" w:pos="3402"/>
          <w:tab w:val="left" w:pos="6946"/>
          <w:tab w:val="left" w:pos="7230"/>
        </w:tabs>
        <w:ind w:firstLine="520"/>
        <w:jc w:val="center"/>
        <w:rPr>
          <w:rFonts w:cs="Times New Roman"/>
          <w:spacing w:val="20"/>
          <w:kern w:val="0"/>
          <w:szCs w:val="21"/>
          <w14:ligatures w14:val="none"/>
        </w:rPr>
      </w:pPr>
      <w:r>
        <w:rPr>
          <w:rFonts w:cs="Times New Roman"/>
          <w:spacing w:val="20"/>
          <w:kern w:val="0"/>
          <w:szCs w:val="21"/>
          <w14:ligatures w14:val="none"/>
        </w:rPr>
        <w:tab/>
      </w:r>
      <w:r>
        <w:rPr>
          <w:rFonts w:hint="eastAsia" w:cs="Times New Roman"/>
          <w:spacing w:val="20"/>
          <w:kern w:val="0"/>
          <w:szCs w:val="21"/>
          <w14:ligatures w14:val="none"/>
        </w:rPr>
        <w:t xml:space="preserve">        </w:t>
      </w:r>
      <m:oMath>
        <m:sSub>
          <m:sSubPr>
            <m:ctrlPr>
              <w:rPr>
                <w:rFonts w:ascii="Cambria Math" w:hAnsi="Cambria Math" w:cs="Times New Roman"/>
              </w:rPr>
            </m:ctrlPr>
          </m:sSubPr>
          <m:e>
            <m:r>
              <m:rPr/>
              <w:rPr>
                <w:rFonts w:ascii="Cambria Math" w:hAnsi="Cambria Math" w:cs="Times New Roman"/>
              </w:rPr>
              <m:t>C</m:t>
            </m:r>
            <m:ctrlPr>
              <w:rPr>
                <w:rFonts w:ascii="Cambria Math" w:hAnsi="Cambria Math" w:cs="Times New Roman"/>
              </w:rPr>
            </m:ctrlPr>
          </m:e>
          <m:sub>
            <m:r>
              <m:rPr/>
              <w:rPr>
                <w:rFonts w:ascii="Cambria Math" w:hAnsi="Cambria Math" w:cs="Times New Roman"/>
              </w:rPr>
              <m:t>CC</m:t>
            </m:r>
            <m:ctrlPr>
              <w:rPr>
                <w:rFonts w:ascii="Cambria Math" w:hAnsi="Cambria Math" w:cs="Times New Roman"/>
              </w:rPr>
            </m:ctrlPr>
          </m:sub>
        </m:sSub>
        <m:r>
          <m:rPr/>
          <w:rPr>
            <w:rFonts w:ascii="Cambria Math" w:hAnsi="Cambria Math" w:cs="Times New Roman"/>
          </w:rPr>
          <m:t>=</m:t>
        </m:r>
        <m:f>
          <m:fPr>
            <m:ctrlPr>
              <w:rPr>
                <w:rFonts w:ascii="Cambria Math" w:hAnsi="Cambria Math" w:cs="Times New Roman"/>
                <w:i/>
              </w:rPr>
            </m:ctrlPr>
          </m:fPr>
          <m:num>
            <m:nary>
              <m:naryPr>
                <m:chr m:val="∑"/>
                <m:limLoc m:val="undOvr"/>
                <m:ctrlPr>
                  <w:rPr>
                    <w:rFonts w:ascii="Cambria Math" w:hAnsi="Cambria Math" w:cs="Times New Roman"/>
                    <w:i/>
                  </w:rPr>
                </m:ctrlPr>
              </m:naryPr>
              <m:sub>
                <m:r>
                  <m:rPr/>
                  <w:rPr>
                    <w:rFonts w:ascii="Cambria Math" w:hAnsi="Cambria Math" w:cs="Times New Roman"/>
                  </w:rPr>
                  <m:t>i=1</m:t>
                </m:r>
                <m:ctrlPr>
                  <w:rPr>
                    <w:rFonts w:ascii="Cambria Math" w:hAnsi="Cambria Math" w:cs="Times New Roman"/>
                    <w:i/>
                  </w:rPr>
                </m:ctrlPr>
              </m:sub>
              <m:sup>
                <m:r>
                  <m:rPr/>
                  <w:rPr>
                    <w:rFonts w:ascii="Cambria Math" w:hAnsi="Cambria Math" w:cs="Times New Roman"/>
                  </w:rPr>
                  <m:t>n</m:t>
                </m:r>
                <m:ctrlPr>
                  <w:rPr>
                    <w:rFonts w:ascii="Cambria Math" w:hAnsi="Cambria Math" w:cs="Times New Roman"/>
                    <w:i/>
                  </w:rPr>
                </m:ctrlPr>
              </m:sup>
              <m:e>
                <m:sSub>
                  <m:sSubPr>
                    <m:ctrlPr>
                      <w:rPr>
                        <w:rFonts w:ascii="Cambria Math" w:hAnsi="Cambria Math" w:cs="Times New Roman"/>
                        <w:i/>
                      </w:rPr>
                    </m:ctrlPr>
                  </m:sSubPr>
                  <m:e>
                    <m:r>
                      <m:rPr/>
                      <w:rPr>
                        <w:rFonts w:ascii="Cambria Math" w:hAnsi="Cambria Math" w:cs="Times New Roman"/>
                      </w:rPr>
                      <m:t>(E</m:t>
                    </m:r>
                    <m:ctrlPr>
                      <w:rPr>
                        <w:rFonts w:ascii="Cambria Math" w:hAnsi="Cambria Math" w:cs="Times New Roman"/>
                        <w:i/>
                      </w:rPr>
                    </m:ctrlPr>
                  </m:e>
                  <m:sub>
                    <m:r>
                      <m:rPr/>
                      <w:rPr>
                        <w:rFonts w:ascii="Cambria Math" w:hAnsi="Cambria Math" w:cs="Times New Roman"/>
                      </w:rPr>
                      <m:t>cc,i</m:t>
                    </m:r>
                    <m:ctrlPr>
                      <w:rPr>
                        <w:rFonts w:ascii="Cambria Math" w:hAnsi="Cambria Math" w:cs="Times New Roman"/>
                        <w:i/>
                      </w:rPr>
                    </m:ctrlPr>
                  </m:sub>
                </m:sSub>
                <m:ctrlPr>
                  <w:rPr>
                    <w:rFonts w:ascii="Cambria Math" w:hAnsi="Cambria Math" w:cs="Times New Roman"/>
                    <w:i/>
                  </w:rPr>
                </m:ctrlPr>
              </m:e>
            </m:nary>
            <m:sSub>
              <m:sSubPr>
                <m:ctrlPr>
                  <w:rPr>
                    <w:rFonts w:ascii="Cambria Math" w:hAnsi="Cambria Math" w:cs="Times New Roman"/>
                    <w:i/>
                  </w:rPr>
                </m:ctrlPr>
              </m:sSubPr>
              <m:e>
                <m:r>
                  <m:rPr/>
                  <w:rPr>
                    <w:rFonts w:ascii="Cambria Math" w:hAnsi="Cambria Math" w:cs="Times New Roman"/>
                  </w:rPr>
                  <m:t>EF</m:t>
                </m:r>
                <m:ctrlPr>
                  <w:rPr>
                    <w:rFonts w:ascii="Cambria Math" w:hAnsi="Cambria Math" w:cs="Times New Roman"/>
                    <w:i/>
                  </w:rPr>
                </m:ctrlPr>
              </m:e>
              <m:sub>
                <m:r>
                  <m:rPr/>
                  <w:rPr>
                    <w:rFonts w:ascii="Cambria Math" w:hAnsi="Cambria Math" w:cs="Times New Roman"/>
                  </w:rPr>
                  <m:t>i</m:t>
                </m:r>
                <m:ctrlPr>
                  <w:rPr>
                    <w:rFonts w:ascii="Cambria Math" w:hAnsi="Cambria Math" w:cs="Times New Roman"/>
                    <w:i/>
                  </w:rPr>
                </m:ctrlPr>
              </m:sub>
            </m:sSub>
            <m:r>
              <m:rPr/>
              <w:rPr>
                <w:rFonts w:ascii="Cambria Math" w:hAnsi="Cambria Math" w:cs="Times New Roman"/>
              </w:rPr>
              <m:t>)</m:t>
            </m:r>
            <m:ctrlPr>
              <w:rPr>
                <w:rFonts w:ascii="Cambria Math" w:hAnsi="Cambria Math" w:cs="Times New Roman"/>
                <w:i/>
              </w:rPr>
            </m:ctrlPr>
          </m:num>
          <m:den>
            <m:r>
              <m:rPr/>
              <w:rPr>
                <w:rFonts w:ascii="Cambria Math" w:hAnsi="Cambria Math" w:cs="Times New Roman"/>
              </w:rPr>
              <m:t>A</m:t>
            </m:r>
            <m:ctrlPr>
              <w:rPr>
                <w:rFonts w:ascii="Cambria Math" w:hAnsi="Cambria Math" w:cs="Times New Roman"/>
                <w:i/>
              </w:rPr>
            </m:ctrlPr>
          </m:den>
        </m:f>
      </m:oMath>
      <w:r>
        <w:rPr>
          <w:rFonts w:cs="Times New Roman"/>
        </w:rPr>
        <w:tab/>
      </w:r>
      <w:r>
        <w:rPr>
          <w:rFonts w:hint="eastAsia" w:cs="Times New Roman"/>
          <w:spacing w:val="20"/>
          <w:kern w:val="0"/>
          <w:szCs w:val="21"/>
          <w14:ligatures w14:val="none"/>
        </w:rPr>
        <w:t>（4.3.2-2）</w:t>
      </w:r>
    </w:p>
    <w:bookmarkEnd w:id="62"/>
    <w:p w14:paraId="7926FE45">
      <w:pPr>
        <w:ind w:left="1320" w:leftChars="200" w:hanging="840" w:hangingChars="300"/>
        <w:rPr>
          <w:rFonts w:cs="Times New Roman"/>
          <w:spacing w:val="20"/>
          <w:szCs w:val="21"/>
        </w:rPr>
      </w:pPr>
      <w:r>
        <w:rPr>
          <w:rFonts w:hint="eastAsia" w:cs="Times New Roman"/>
          <w:spacing w:val="20"/>
          <w:szCs w:val="21"/>
        </w:rPr>
        <w:t>式中：</w:t>
      </w:r>
      <w:bookmarkStart w:id="63" w:name="OLE_LINK157"/>
      <m:oMath>
        <m:sSub>
          <m:sSubPr>
            <m:ctrlPr>
              <w:rPr>
                <w:rFonts w:ascii="Cambria Math" w:hAnsi="Cambria Math" w:cs="Times New Roman"/>
                <w:i/>
              </w:rPr>
            </m:ctrlPr>
          </m:sSubPr>
          <m:e>
            <m:r>
              <m:rPr/>
              <w:rPr>
                <w:rFonts w:ascii="Cambria Math" w:hAnsi="Cambria Math" w:cs="Times New Roman"/>
              </w:rPr>
              <m:t>C</m:t>
            </m:r>
            <m:ctrlPr>
              <w:rPr>
                <w:rFonts w:ascii="Cambria Math" w:hAnsi="Cambria Math" w:cs="Times New Roman"/>
                <w:i/>
              </w:rPr>
            </m:ctrlPr>
          </m:e>
          <m:sub>
            <m:r>
              <m:rPr/>
              <w:rPr>
                <w:rFonts w:ascii="Cambria Math" w:hAnsi="Cambria Math" w:cs="Times New Roman"/>
              </w:rPr>
              <m:t>JZ</m:t>
            </m:r>
            <m:ctrlPr>
              <w:rPr>
                <w:rFonts w:ascii="Cambria Math" w:hAnsi="Cambria Math" w:cs="Times New Roman"/>
                <w:i/>
              </w:rPr>
            </m:ctrlPr>
          </m:sub>
        </m:sSub>
      </m:oMath>
      <w:r>
        <w:rPr>
          <w:rFonts w:cs="Times New Roman"/>
          <w:spacing w:val="20"/>
          <w:szCs w:val="21"/>
        </w:rPr>
        <w:t>——</w:t>
      </w:r>
      <w:r>
        <w:rPr>
          <w:rFonts w:hint="eastAsia" w:cs="Times New Roman"/>
          <w:spacing w:val="20"/>
          <w:szCs w:val="21"/>
        </w:rPr>
        <w:t>建筑建造阶段单位建筑面积的碳排放量（</w:t>
      </w:r>
      <w:r>
        <w:rPr>
          <w:rFonts w:cs="Times New Roman"/>
          <w:spacing w:val="20"/>
          <w:szCs w:val="21"/>
        </w:rPr>
        <w:t>kg CO</w:t>
      </w:r>
      <w:r>
        <w:rPr>
          <w:rFonts w:cs="Times New Roman"/>
          <w:spacing w:val="20"/>
          <w:szCs w:val="21"/>
          <w:vertAlign w:val="subscript"/>
        </w:rPr>
        <w:t>2</w:t>
      </w:r>
      <w:r>
        <w:rPr>
          <w:rFonts w:hint="eastAsia" w:cs="Times New Roman"/>
          <w:spacing w:val="20"/>
          <w:szCs w:val="21"/>
        </w:rPr>
        <w:t>e/m</w:t>
      </w:r>
      <w:r>
        <w:rPr>
          <w:rFonts w:hint="eastAsia" w:cs="Times New Roman"/>
          <w:spacing w:val="20"/>
          <w:szCs w:val="21"/>
          <w:vertAlign w:val="superscript"/>
        </w:rPr>
        <w:t>2</w:t>
      </w:r>
      <w:r>
        <w:rPr>
          <w:rFonts w:hint="eastAsia" w:cs="Times New Roman"/>
          <w:spacing w:val="20"/>
          <w:szCs w:val="21"/>
        </w:rPr>
        <w:t>）</w:t>
      </w:r>
      <w:bookmarkEnd w:id="63"/>
      <w:r>
        <w:rPr>
          <w:rFonts w:hint="eastAsia" w:cs="Times New Roman"/>
          <w:spacing w:val="20"/>
          <w:szCs w:val="21"/>
        </w:rPr>
        <w:t xml:space="preserve">；   </w:t>
      </w:r>
    </w:p>
    <w:p w14:paraId="75AA771C">
      <w:pPr>
        <w:ind w:left="1200" w:leftChars="500" w:firstLine="240" w:firstLineChars="100"/>
        <w:rPr>
          <w:rFonts w:cs="Times New Roman"/>
          <w:spacing w:val="20"/>
          <w:szCs w:val="21"/>
        </w:rPr>
      </w:pPr>
      <m:oMath>
        <m:sSub>
          <m:sSubPr>
            <m:ctrlPr>
              <w:rPr>
                <w:rFonts w:ascii="Cambria Math" w:hAnsi="Cambria Math" w:cs="Times New Roman"/>
                <w:i/>
              </w:rPr>
            </m:ctrlPr>
          </m:sSubPr>
          <m:e>
            <m:r>
              <m:rPr/>
              <w:rPr>
                <w:rFonts w:ascii="Cambria Math" w:hAnsi="Cambria Math" w:cs="Times New Roman"/>
              </w:rPr>
              <m:t>C</m:t>
            </m:r>
            <m:ctrlPr>
              <w:rPr>
                <w:rFonts w:ascii="Cambria Math" w:hAnsi="Cambria Math" w:cs="Times New Roman"/>
                <w:i/>
              </w:rPr>
            </m:ctrlPr>
          </m:e>
          <m:sub>
            <m:r>
              <m:rPr/>
              <w:rPr>
                <w:rFonts w:ascii="Cambria Math" w:hAnsi="Cambria Math" w:cs="Times New Roman"/>
              </w:rPr>
              <m:t>CC</m:t>
            </m:r>
            <m:ctrlPr>
              <w:rPr>
                <w:rFonts w:ascii="Cambria Math" w:hAnsi="Cambria Math" w:cs="Times New Roman"/>
                <w:i/>
              </w:rPr>
            </m:ctrlPr>
          </m:sub>
        </m:sSub>
      </m:oMath>
      <w:r>
        <w:rPr>
          <w:rFonts w:cs="Times New Roman"/>
          <w:spacing w:val="20"/>
          <w:szCs w:val="21"/>
        </w:rPr>
        <w:t>——</w:t>
      </w:r>
      <w:r>
        <w:rPr>
          <w:rFonts w:hint="eastAsia" w:cs="Times New Roman"/>
          <w:spacing w:val="20"/>
          <w:szCs w:val="21"/>
        </w:rPr>
        <w:t>建筑拆除阶段单位建筑面积的碳排放量（</w:t>
      </w:r>
      <w:r>
        <w:rPr>
          <w:rFonts w:cs="Times New Roman"/>
          <w:spacing w:val="20"/>
          <w:szCs w:val="21"/>
        </w:rPr>
        <w:t>kg CO</w:t>
      </w:r>
      <w:r>
        <w:rPr>
          <w:rFonts w:cs="Times New Roman"/>
          <w:spacing w:val="20"/>
          <w:szCs w:val="21"/>
          <w:vertAlign w:val="subscript"/>
        </w:rPr>
        <w:t>2</w:t>
      </w:r>
      <w:r>
        <w:rPr>
          <w:rFonts w:hint="eastAsia" w:cs="Times New Roman"/>
          <w:spacing w:val="20"/>
          <w:szCs w:val="21"/>
        </w:rPr>
        <w:t>e/m</w:t>
      </w:r>
      <w:r>
        <w:rPr>
          <w:rFonts w:hint="eastAsia" w:cs="Times New Roman"/>
          <w:spacing w:val="20"/>
          <w:szCs w:val="21"/>
          <w:vertAlign w:val="superscript"/>
        </w:rPr>
        <w:t>2</w:t>
      </w:r>
      <w:r>
        <w:rPr>
          <w:rFonts w:hint="eastAsia" w:cs="Times New Roman"/>
          <w:spacing w:val="20"/>
          <w:szCs w:val="21"/>
        </w:rPr>
        <w:t>）；</w:t>
      </w:r>
    </w:p>
    <w:p w14:paraId="2F456389">
      <w:pPr>
        <w:ind w:left="1200" w:leftChars="500" w:firstLine="240" w:firstLineChars="100"/>
        <w:rPr>
          <w:rFonts w:cs="Times New Roman"/>
          <w:spacing w:val="20"/>
          <w:szCs w:val="21"/>
        </w:rPr>
      </w:pPr>
      <m:oMath>
        <m:sSub>
          <m:sSubPr>
            <m:ctrlPr>
              <w:rPr>
                <w:rFonts w:ascii="Cambria Math" w:hAnsi="Cambria Math" w:cs="Times New Roman"/>
                <w:i/>
              </w:rPr>
            </m:ctrlPr>
          </m:sSubPr>
          <m:e>
            <m:r>
              <m:rPr/>
              <w:rPr>
                <w:rFonts w:ascii="Cambria Math" w:hAnsi="Cambria Math" w:cs="Times New Roman"/>
              </w:rPr>
              <m:t>E</m:t>
            </m:r>
            <m:ctrlPr>
              <w:rPr>
                <w:rFonts w:ascii="Cambria Math" w:hAnsi="Cambria Math" w:cs="Times New Roman"/>
                <w:i/>
              </w:rPr>
            </m:ctrlPr>
          </m:e>
          <m:sub>
            <m:r>
              <m:rPr/>
              <w:rPr>
                <w:rFonts w:hint="eastAsia" w:ascii="Cambria Math" w:hAnsi="Cambria Math" w:cs="Times New Roman"/>
              </w:rPr>
              <m:t>j</m:t>
            </m:r>
            <m:r>
              <m:rPr/>
              <w:rPr>
                <w:rFonts w:ascii="Cambria Math" w:hAnsi="Cambria Math" w:cs="Times New Roman"/>
              </w:rPr>
              <m:t>z,</m:t>
            </m:r>
            <m:r>
              <m:rPr/>
              <w:rPr>
                <w:rFonts w:hint="eastAsia" w:ascii="Cambria Math" w:hAnsi="Cambria Math" w:cs="Times New Roman"/>
              </w:rPr>
              <m:t>i</m:t>
            </m:r>
            <m:ctrlPr>
              <w:rPr>
                <w:rFonts w:ascii="Cambria Math" w:hAnsi="Cambria Math" w:cs="Times New Roman"/>
                <w:i/>
              </w:rPr>
            </m:ctrlPr>
          </m:sub>
        </m:sSub>
      </m:oMath>
      <w:r>
        <w:rPr>
          <w:rFonts w:cs="Times New Roman"/>
          <w:spacing w:val="20"/>
          <w:szCs w:val="21"/>
        </w:rPr>
        <w:t>——</w:t>
      </w:r>
      <w:r>
        <w:rPr>
          <w:rFonts w:hint="eastAsia" w:cs="Times New Roman"/>
          <w:spacing w:val="20"/>
          <w:szCs w:val="21"/>
        </w:rPr>
        <w:t>建筑建造阶段第</w:t>
      </w:r>
      <w:r>
        <w:rPr>
          <w:rFonts w:cs="Times New Roman"/>
          <w:i/>
          <w:iCs/>
          <w:spacing w:val="20"/>
          <w:szCs w:val="21"/>
        </w:rPr>
        <w:t>i</w:t>
      </w:r>
      <w:r>
        <w:rPr>
          <w:rFonts w:hint="eastAsia" w:cs="Times New Roman"/>
          <w:spacing w:val="20"/>
          <w:szCs w:val="21"/>
        </w:rPr>
        <w:t>类能源总用量（</w:t>
      </w:r>
      <w:r>
        <w:rPr>
          <w:rFonts w:cs="Times New Roman"/>
          <w:spacing w:val="20"/>
          <w:szCs w:val="21"/>
        </w:rPr>
        <w:t>kWh</w:t>
      </w:r>
      <w:r>
        <w:rPr>
          <w:rFonts w:hint="eastAsia" w:cs="Times New Roman"/>
          <w:spacing w:val="20"/>
          <w:szCs w:val="21"/>
        </w:rPr>
        <w:t>或</w:t>
      </w:r>
      <w:r>
        <w:rPr>
          <w:rFonts w:cs="Times New Roman"/>
          <w:spacing w:val="20"/>
          <w:szCs w:val="21"/>
        </w:rPr>
        <w:t>kg</w:t>
      </w:r>
      <w:r>
        <w:rPr>
          <w:rFonts w:hint="eastAsia" w:cs="Times New Roman"/>
          <w:spacing w:val="20"/>
          <w:szCs w:val="21"/>
        </w:rPr>
        <w:t>）；</w:t>
      </w:r>
    </w:p>
    <w:p w14:paraId="05397EEB">
      <w:pPr>
        <w:ind w:firstLine="520"/>
        <w:rPr>
          <w:rFonts w:cs="Times New Roman"/>
          <w:spacing w:val="20"/>
          <w:szCs w:val="21"/>
        </w:rPr>
      </w:pPr>
      <w:r>
        <w:rPr>
          <w:rFonts w:cs="Times New Roman"/>
          <w:spacing w:val="20"/>
          <w:szCs w:val="21"/>
        </w:rPr>
        <w:t xml:space="preserve"> </w:t>
      </w:r>
      <w:r>
        <w:rPr>
          <w:rFonts w:hint="eastAsia" w:cs="Times New Roman"/>
          <w:spacing w:val="20"/>
          <w:szCs w:val="21"/>
        </w:rPr>
        <w:t xml:space="preserve">          </w:t>
      </w:r>
      <w:r>
        <w:rPr>
          <w:rFonts w:cs="Times New Roman"/>
          <w:spacing w:val="20"/>
          <w:szCs w:val="21"/>
        </w:rPr>
        <w:t xml:space="preserve"> </w:t>
      </w:r>
      <m:oMath>
        <m:sSub>
          <m:sSubPr>
            <m:ctrlPr>
              <w:rPr>
                <w:rFonts w:ascii="Cambria Math" w:hAnsi="Cambria Math" w:cs="Times New Roman"/>
                <w:i/>
              </w:rPr>
            </m:ctrlPr>
          </m:sSubPr>
          <m:e>
            <m:r>
              <m:rPr/>
              <w:rPr>
                <w:rFonts w:ascii="Cambria Math" w:hAnsi="Cambria Math" w:cs="Times New Roman"/>
              </w:rPr>
              <m:t>E</m:t>
            </m:r>
            <m:ctrlPr>
              <w:rPr>
                <w:rFonts w:ascii="Cambria Math" w:hAnsi="Cambria Math" w:cs="Times New Roman"/>
                <w:i/>
              </w:rPr>
            </m:ctrlPr>
          </m:e>
          <m:sub>
            <m:r>
              <m:rPr/>
              <w:rPr>
                <w:rFonts w:ascii="Cambria Math" w:hAnsi="Cambria Math" w:cs="Times New Roman"/>
              </w:rPr>
              <m:t>cc,</m:t>
            </m:r>
            <m:r>
              <m:rPr/>
              <w:rPr>
                <w:rFonts w:hint="eastAsia" w:ascii="Cambria Math" w:hAnsi="Cambria Math" w:cs="Times New Roman"/>
              </w:rPr>
              <m:t>i</m:t>
            </m:r>
            <m:ctrlPr>
              <w:rPr>
                <w:rFonts w:ascii="Cambria Math" w:hAnsi="Cambria Math" w:cs="Times New Roman"/>
                <w:i/>
              </w:rPr>
            </m:ctrlPr>
          </m:sub>
        </m:sSub>
      </m:oMath>
      <w:r>
        <w:rPr>
          <w:rFonts w:cs="Times New Roman"/>
          <w:spacing w:val="20"/>
          <w:szCs w:val="21"/>
        </w:rPr>
        <w:t>——</w:t>
      </w:r>
      <w:r>
        <w:rPr>
          <w:rFonts w:hint="eastAsia" w:cs="Times New Roman"/>
          <w:spacing w:val="20"/>
          <w:szCs w:val="21"/>
        </w:rPr>
        <w:t>建筑拆除阶段第</w:t>
      </w:r>
      <w:r>
        <w:rPr>
          <w:rFonts w:cs="Times New Roman"/>
          <w:i/>
          <w:iCs/>
          <w:spacing w:val="20"/>
          <w:szCs w:val="21"/>
        </w:rPr>
        <w:t>i</w:t>
      </w:r>
      <w:r>
        <w:rPr>
          <w:rFonts w:hint="eastAsia" w:cs="Times New Roman"/>
          <w:spacing w:val="20"/>
          <w:szCs w:val="21"/>
        </w:rPr>
        <w:t>类能源总用量（</w:t>
      </w:r>
      <w:r>
        <w:rPr>
          <w:rFonts w:cs="Times New Roman"/>
          <w:spacing w:val="20"/>
          <w:szCs w:val="21"/>
        </w:rPr>
        <w:t>kWh</w:t>
      </w:r>
      <w:r>
        <w:rPr>
          <w:rFonts w:hint="eastAsia" w:cs="Times New Roman"/>
          <w:spacing w:val="20"/>
          <w:szCs w:val="21"/>
        </w:rPr>
        <w:t>或</w:t>
      </w:r>
      <w:r>
        <w:rPr>
          <w:rFonts w:cs="Times New Roman"/>
          <w:spacing w:val="20"/>
          <w:szCs w:val="21"/>
        </w:rPr>
        <w:t>kg</w:t>
      </w:r>
      <w:r>
        <w:rPr>
          <w:rFonts w:hint="eastAsia" w:cs="Times New Roman"/>
          <w:spacing w:val="20"/>
          <w:szCs w:val="21"/>
        </w:rPr>
        <w:t>）；</w:t>
      </w:r>
    </w:p>
    <w:p w14:paraId="1DE6AD86">
      <w:pPr>
        <w:ind w:firstLine="1440" w:firstLineChars="600"/>
        <w:rPr>
          <w:rFonts w:cs="Times New Roman"/>
          <w:spacing w:val="20"/>
          <w:szCs w:val="21"/>
        </w:rPr>
      </w:pPr>
      <m:oMath>
        <m:sSub>
          <m:sSubPr>
            <m:ctrlPr>
              <w:rPr>
                <w:rFonts w:ascii="Cambria Math" w:hAnsi="Cambria Math" w:cs="Times New Roman"/>
                <w:i/>
              </w:rPr>
            </m:ctrlPr>
          </m:sSubPr>
          <m:e>
            <m:r>
              <m:rPr/>
              <w:rPr>
                <w:rFonts w:ascii="Cambria Math" w:hAnsi="Cambria Math" w:cs="Times New Roman"/>
              </w:rPr>
              <m:t>EF</m:t>
            </m:r>
            <m:ctrlPr>
              <w:rPr>
                <w:rFonts w:ascii="Cambria Math" w:hAnsi="Cambria Math" w:cs="Times New Roman"/>
                <w:i/>
              </w:rPr>
            </m:ctrlPr>
          </m:e>
          <m:sub>
            <m:r>
              <m:rPr/>
              <w:rPr>
                <w:rFonts w:ascii="Cambria Math" w:hAnsi="Cambria Math" w:cs="Times New Roman"/>
              </w:rPr>
              <m:t>i</m:t>
            </m:r>
            <m:ctrlPr>
              <w:rPr>
                <w:rFonts w:ascii="Cambria Math" w:hAnsi="Cambria Math" w:cs="Times New Roman"/>
                <w:i/>
              </w:rPr>
            </m:ctrlPr>
          </m:sub>
        </m:sSub>
      </m:oMath>
      <w:r>
        <w:rPr>
          <w:rFonts w:cs="Times New Roman"/>
          <w:spacing w:val="20"/>
          <w:szCs w:val="21"/>
        </w:rPr>
        <w:t>——</w:t>
      </w:r>
      <w:r>
        <w:rPr>
          <w:rFonts w:hint="eastAsia" w:cs="Times New Roman"/>
          <w:spacing w:val="20"/>
          <w:szCs w:val="21"/>
        </w:rPr>
        <w:t>第</w:t>
      </w:r>
      <w:r>
        <w:rPr>
          <w:rFonts w:cs="Times New Roman"/>
          <w:i/>
          <w:iCs/>
          <w:spacing w:val="20"/>
          <w:szCs w:val="21"/>
        </w:rPr>
        <w:t>i</w:t>
      </w:r>
      <w:r>
        <w:rPr>
          <w:rFonts w:hint="eastAsia" w:cs="Times New Roman"/>
          <w:spacing w:val="20"/>
          <w:szCs w:val="21"/>
        </w:rPr>
        <w:t>类能源碳排放因子（</w:t>
      </w:r>
      <w:r>
        <w:rPr>
          <w:rFonts w:cs="Times New Roman"/>
          <w:spacing w:val="20"/>
          <w:szCs w:val="21"/>
        </w:rPr>
        <w:t>kg CO</w:t>
      </w:r>
      <w:r>
        <w:rPr>
          <w:rFonts w:cs="Times New Roman"/>
          <w:spacing w:val="20"/>
          <w:szCs w:val="21"/>
          <w:vertAlign w:val="subscript"/>
        </w:rPr>
        <w:t>2</w:t>
      </w:r>
      <w:r>
        <w:rPr>
          <w:rFonts w:hint="eastAsia" w:cs="Times New Roman"/>
          <w:spacing w:val="20"/>
          <w:szCs w:val="21"/>
        </w:rPr>
        <w:t>e</w:t>
      </w:r>
      <w:r>
        <w:rPr>
          <w:rFonts w:cs="Times New Roman"/>
          <w:spacing w:val="20"/>
          <w:szCs w:val="21"/>
        </w:rPr>
        <w:t>/kWh</w:t>
      </w:r>
      <w:r>
        <w:rPr>
          <w:rFonts w:hint="eastAsia" w:cs="Times New Roman"/>
          <w:spacing w:val="20"/>
          <w:szCs w:val="21"/>
        </w:rPr>
        <w:t>或</w:t>
      </w:r>
      <w:r>
        <w:rPr>
          <w:rFonts w:cs="Times New Roman"/>
          <w:spacing w:val="20"/>
          <w:szCs w:val="21"/>
        </w:rPr>
        <w:t>kg CO</w:t>
      </w:r>
      <w:r>
        <w:rPr>
          <w:rFonts w:cs="Times New Roman"/>
          <w:spacing w:val="20"/>
          <w:szCs w:val="21"/>
          <w:vertAlign w:val="subscript"/>
        </w:rPr>
        <w:t>2</w:t>
      </w:r>
      <w:r>
        <w:rPr>
          <w:rFonts w:hint="eastAsia" w:cs="Times New Roman"/>
          <w:spacing w:val="20"/>
          <w:szCs w:val="21"/>
        </w:rPr>
        <w:t>e</w:t>
      </w:r>
      <w:r>
        <w:rPr>
          <w:rFonts w:cs="Times New Roman"/>
          <w:spacing w:val="20"/>
          <w:szCs w:val="21"/>
        </w:rPr>
        <w:t>/kg</w:t>
      </w:r>
      <w:r>
        <w:rPr>
          <w:rFonts w:hint="eastAsia" w:cs="Times New Roman"/>
          <w:spacing w:val="20"/>
          <w:szCs w:val="21"/>
        </w:rPr>
        <w:t>）按附录B确定；</w:t>
      </w:r>
    </w:p>
    <w:p w14:paraId="5CEA01CB">
      <w:pPr>
        <w:ind w:firstLine="520"/>
        <w:rPr>
          <w:rFonts w:cs="Times New Roman"/>
          <w:spacing w:val="20"/>
          <w:szCs w:val="21"/>
        </w:rPr>
      </w:pPr>
      <w:r>
        <w:rPr>
          <w:rFonts w:cs="Times New Roman"/>
          <w:spacing w:val="20"/>
          <w:szCs w:val="21"/>
        </w:rPr>
        <w:t xml:space="preserve"> </w:t>
      </w:r>
      <w:r>
        <w:rPr>
          <w:rFonts w:hint="eastAsia" w:cs="Times New Roman"/>
          <w:spacing w:val="20"/>
          <w:szCs w:val="21"/>
        </w:rPr>
        <w:t xml:space="preserve">          </w:t>
      </w:r>
      <w:r>
        <w:rPr>
          <w:rFonts w:cs="Times New Roman"/>
          <w:spacing w:val="20"/>
          <w:szCs w:val="21"/>
        </w:rPr>
        <w:t xml:space="preserve"> </w:t>
      </w:r>
      <w:r>
        <w:rPr>
          <w:rFonts w:cs="Times New Roman"/>
          <w:i/>
          <w:iCs/>
          <w:spacing w:val="20"/>
          <w:szCs w:val="21"/>
        </w:rPr>
        <w:t>A</w:t>
      </w:r>
      <w:r>
        <w:rPr>
          <w:rFonts w:cs="Times New Roman"/>
          <w:spacing w:val="20"/>
          <w:szCs w:val="21"/>
        </w:rPr>
        <w:t>——</w:t>
      </w:r>
      <w:r>
        <w:rPr>
          <w:rFonts w:hint="eastAsia" w:cs="Times New Roman"/>
          <w:spacing w:val="20"/>
          <w:szCs w:val="21"/>
        </w:rPr>
        <w:t>计算建筑面积（</w:t>
      </w:r>
      <w:r>
        <w:rPr>
          <w:rFonts w:cs="Times New Roman"/>
          <w:spacing w:val="20"/>
          <w:szCs w:val="21"/>
        </w:rPr>
        <w:t>m</w:t>
      </w:r>
      <w:r>
        <w:rPr>
          <w:rFonts w:cs="Times New Roman"/>
          <w:spacing w:val="20"/>
          <w:szCs w:val="21"/>
          <w:vertAlign w:val="superscript"/>
        </w:rPr>
        <w:t>2</w:t>
      </w:r>
      <w:r>
        <w:rPr>
          <w:rFonts w:hint="eastAsia" w:cs="Times New Roman"/>
          <w:spacing w:val="20"/>
          <w:szCs w:val="21"/>
        </w:rPr>
        <w:t>）。</w:t>
      </w:r>
    </w:p>
    <w:p w14:paraId="6DB62FC6">
      <w:pPr>
        <w:keepNext/>
        <w:keepLines/>
        <w:ind w:firstLine="0" w:firstLineChars="0"/>
        <w:jc w:val="left"/>
        <w:outlineLvl w:val="2"/>
        <w:rPr>
          <w:rFonts w:cs="Times New Roman"/>
          <w:b/>
          <w:szCs w:val="32"/>
        </w:rPr>
      </w:pPr>
      <w:bookmarkStart w:id="64" w:name="_Toc31650"/>
      <w:bookmarkStart w:id="65" w:name="_Toc176982672"/>
      <w:bookmarkStart w:id="66" w:name="_Toc182852825"/>
      <w:r>
        <w:rPr>
          <w:rFonts w:cs="Times New Roman"/>
          <w:b/>
          <w:szCs w:val="32"/>
        </w:rPr>
        <w:t>4.</w:t>
      </w:r>
      <w:r>
        <w:rPr>
          <w:rFonts w:hint="eastAsia" w:cs="Times New Roman"/>
          <w:b/>
          <w:szCs w:val="32"/>
        </w:rPr>
        <w:t>3</w:t>
      </w:r>
      <w:r>
        <w:rPr>
          <w:rFonts w:cs="Times New Roman"/>
          <w:b/>
          <w:szCs w:val="32"/>
        </w:rPr>
        <w:t>.</w:t>
      </w:r>
      <w:r>
        <w:rPr>
          <w:rFonts w:hint="eastAsia" w:cs="Times New Roman"/>
          <w:b/>
          <w:szCs w:val="32"/>
        </w:rPr>
        <w:t>3</w:t>
      </w:r>
      <w:r>
        <w:rPr>
          <w:rFonts w:cs="Times New Roman"/>
          <w:b/>
          <w:szCs w:val="32"/>
        </w:rPr>
        <w:t xml:space="preserve">  计算方法</w:t>
      </w:r>
      <w:bookmarkEnd w:id="64"/>
      <w:bookmarkEnd w:id="65"/>
      <w:bookmarkEnd w:id="66"/>
    </w:p>
    <w:p w14:paraId="1BF69730">
      <w:pPr>
        <w:ind w:firstLine="482"/>
        <w:rPr>
          <w:rFonts w:cs="Times New Roman"/>
        </w:rPr>
      </w:pPr>
      <w:r>
        <w:rPr>
          <w:rFonts w:cs="Times New Roman"/>
          <w:b/>
          <w:bCs/>
        </w:rPr>
        <w:t xml:space="preserve">1 </w:t>
      </w:r>
      <w:r>
        <w:rPr>
          <w:rFonts w:cs="Times New Roman"/>
        </w:rPr>
        <w:t xml:space="preserve"> </w:t>
      </w:r>
      <w:r>
        <w:rPr>
          <w:rFonts w:hint="eastAsia" w:cs="Times New Roman"/>
        </w:rPr>
        <w:t>设计期</w:t>
      </w:r>
    </w:p>
    <w:p w14:paraId="2E4FC4E2">
      <w:pPr>
        <w:ind w:firstLine="480"/>
        <w:rPr>
          <w:rFonts w:cs="Times New Roman"/>
        </w:rPr>
      </w:pPr>
      <w:r>
        <w:rPr>
          <w:rFonts w:hint="eastAsia" w:cs="Times New Roman"/>
        </w:rPr>
        <w:t>按式4.3.2-1及4.3.2-2计算。当没有任何建筑建造及拆除阶段的能耗相关的数据，但仍需进行</w:t>
      </w:r>
      <w:bookmarkStart w:id="67" w:name="OLE_LINK166"/>
      <w:r>
        <w:rPr>
          <w:rFonts w:hint="eastAsia" w:cs="Times New Roman"/>
        </w:rPr>
        <w:t>建造及拆除阶段</w:t>
      </w:r>
      <w:bookmarkEnd w:id="67"/>
      <w:r>
        <w:rPr>
          <w:rFonts w:hint="eastAsia" w:cs="Times New Roman"/>
        </w:rPr>
        <w:t xml:space="preserve">碳排放计算的工程项目，采用经验公式法4.3.3-1及4.3.3-2估算，此方法为颗粒度最粗的建造及拆除阶段碳排放量估算方法。该方法通过经验公式估算单位建筑面积碳排放量，再结合建筑面积计算出整个建造及拆除阶段过程的碳排放总量估算值。     </w:t>
      </w:r>
    </w:p>
    <w:p w14:paraId="537D2992">
      <w:pPr>
        <w:tabs>
          <w:tab w:val="left" w:pos="2835"/>
          <w:tab w:val="left" w:pos="6946"/>
          <w:tab w:val="left" w:pos="7230"/>
        </w:tabs>
        <w:ind w:firstLine="480"/>
        <w:jc w:val="center"/>
        <w:rPr>
          <w:rFonts w:cs="Times New Roman"/>
        </w:rPr>
      </w:pPr>
      <w:r>
        <w:rPr>
          <w:rFonts w:cs="Times New Roman"/>
        </w:rPr>
        <w:tab/>
      </w:r>
      <m:oMath>
        <m:sSub>
          <w:bookmarkStart w:id="68" w:name="OLE_LINK160"/>
          <m:sSubPr>
            <m:ctrlPr>
              <w:rPr>
                <w:rFonts w:ascii="Cambria Math" w:hAnsi="Cambria Math" w:cs="Times New Roman"/>
              </w:rPr>
            </m:ctrlPr>
          </m:sSubPr>
          <m:e>
            <m:r>
              <m:rPr/>
              <w:rPr>
                <w:rFonts w:ascii="Cambria Math" w:hAnsi="Cambria Math" w:cs="Times New Roman"/>
              </w:rPr>
              <m:t>C</m:t>
            </m:r>
            <m:ctrlPr>
              <w:rPr>
                <w:rFonts w:ascii="Cambria Math" w:hAnsi="Cambria Math" w:cs="Times New Roman"/>
              </w:rPr>
            </m:ctrlPr>
          </m:e>
          <m:sub>
            <m:r>
              <m:rPr/>
              <w:rPr>
                <w:rFonts w:ascii="Cambria Math" w:hAnsi="Cambria Math" w:cs="Times New Roman"/>
              </w:rPr>
              <m:t>JZ</m:t>
            </m:r>
            <m:ctrlPr>
              <w:rPr>
                <w:rFonts w:ascii="Cambria Math" w:hAnsi="Cambria Math" w:cs="Times New Roman"/>
              </w:rPr>
            </m:ctrlPr>
          </m:sub>
        </m:sSub>
        <m:r>
          <m:rPr/>
          <w:rPr>
            <w:rFonts w:ascii="Cambria Math" w:hAnsi="Cambria Math" w:cs="Times New Roman"/>
          </w:rPr>
          <m:t>=</m:t>
        </m:r>
        <w:bookmarkStart w:id="69" w:name="OLE_LINK10"/>
        <m:r>
          <m:rPr/>
          <w:rPr>
            <w:rFonts w:ascii="Cambria Math" w:hAnsi="Cambria Math" w:cs="Times New Roman"/>
          </w:rPr>
          <m:t>X</m:t>
        </m:r>
        <w:bookmarkEnd w:id="69"/>
        <m:r>
          <m:rPr/>
          <w:rPr>
            <w:rFonts w:ascii="Cambria Math" w:hAnsi="Cambria Math" w:cs="Times New Roman"/>
          </w:rPr>
          <m:t>+1.99</m:t>
        </m:r>
        <w:bookmarkEnd w:id="68"/>
      </m:oMath>
      <w:r>
        <w:rPr>
          <w:rFonts w:cs="Times New Roman"/>
        </w:rPr>
        <w:tab/>
      </w:r>
      <w:r>
        <w:rPr>
          <w:rFonts w:hint="eastAsia" w:cs="Times New Roman"/>
        </w:rPr>
        <w:t>（</w:t>
      </w:r>
      <w:r>
        <w:rPr>
          <w:rFonts w:cs="Times New Roman"/>
        </w:rPr>
        <w:t>4.</w:t>
      </w:r>
      <w:r>
        <w:rPr>
          <w:rFonts w:hint="eastAsia" w:cs="Times New Roman"/>
        </w:rPr>
        <w:t>3</w:t>
      </w:r>
      <w:r>
        <w:rPr>
          <w:rFonts w:cs="Times New Roman"/>
        </w:rPr>
        <w:t>.</w:t>
      </w:r>
      <w:r>
        <w:rPr>
          <w:rFonts w:hint="eastAsia" w:cs="Times New Roman"/>
        </w:rPr>
        <w:t>3-1）</w:t>
      </w:r>
    </w:p>
    <w:p w14:paraId="51CEA8B1">
      <w:pPr>
        <w:tabs>
          <w:tab w:val="left" w:pos="2835"/>
          <w:tab w:val="left" w:pos="6946"/>
          <w:tab w:val="left" w:pos="7230"/>
        </w:tabs>
        <w:ind w:firstLine="520"/>
        <w:jc w:val="center"/>
        <w:rPr>
          <w:rFonts w:cs="Times New Roman"/>
        </w:rPr>
      </w:pPr>
      <w:r>
        <w:rPr>
          <w:rFonts w:hint="eastAsia" w:cs="Times New Roman"/>
          <w:i/>
          <w:iCs/>
          <w:spacing w:val="20"/>
          <w:szCs w:val="21"/>
        </w:rPr>
        <w:t xml:space="preserve">                            </w:t>
      </w:r>
      <m:oMath>
        <m:sSub>
          <m:sSubPr>
            <m:ctrlPr>
              <w:rPr>
                <w:rFonts w:ascii="Cambria Math" w:hAnsi="Cambria Math" w:cs="Times New Roman"/>
              </w:rPr>
            </m:ctrlPr>
          </m:sSubPr>
          <m:e>
            <m:r>
              <m:rPr/>
              <w:rPr>
                <w:rFonts w:ascii="Cambria Math" w:hAnsi="Cambria Math" w:cs="Times New Roman"/>
              </w:rPr>
              <m:t>C</m:t>
            </m:r>
            <m:ctrlPr>
              <w:rPr>
                <w:rFonts w:ascii="Cambria Math" w:hAnsi="Cambria Math" w:cs="Times New Roman"/>
              </w:rPr>
            </m:ctrlPr>
          </m:e>
          <m:sub>
            <m:r>
              <m:rPr/>
              <w:rPr>
                <w:rFonts w:ascii="Cambria Math" w:hAnsi="Cambria Math" w:cs="Times New Roman"/>
              </w:rPr>
              <m:t>CC</m:t>
            </m:r>
            <m:ctrlPr>
              <w:rPr>
                <w:rFonts w:ascii="Cambria Math" w:hAnsi="Cambria Math" w:cs="Times New Roman"/>
              </w:rPr>
            </m:ctrlPr>
          </m:sub>
        </m:sSub>
        <m:r>
          <m:rPr/>
          <w:rPr>
            <w:rFonts w:ascii="Cambria Math" w:hAnsi="Cambria Math" w:cs="Times New Roman"/>
          </w:rPr>
          <m:t>=0.06X+2.01</m:t>
        </m:r>
      </m:oMath>
      <w:r>
        <w:rPr>
          <w:rFonts w:cs="Times New Roman"/>
        </w:rPr>
        <w:tab/>
      </w:r>
      <w:r>
        <w:rPr>
          <w:rFonts w:hint="eastAsia" w:cs="Times New Roman"/>
        </w:rPr>
        <w:t>（</w:t>
      </w:r>
      <w:r>
        <w:rPr>
          <w:rFonts w:cs="Times New Roman"/>
        </w:rPr>
        <w:t>4.</w:t>
      </w:r>
      <w:r>
        <w:rPr>
          <w:rFonts w:hint="eastAsia" w:cs="Times New Roman"/>
        </w:rPr>
        <w:t>3</w:t>
      </w:r>
      <w:r>
        <w:rPr>
          <w:rFonts w:cs="Times New Roman"/>
        </w:rPr>
        <w:t>.</w:t>
      </w:r>
      <w:r>
        <w:rPr>
          <w:rFonts w:hint="eastAsia" w:cs="Times New Roman"/>
        </w:rPr>
        <w:t>3-2）</w:t>
      </w:r>
    </w:p>
    <w:p w14:paraId="32FED911">
      <w:pPr>
        <w:ind w:firstLine="480"/>
        <w:rPr>
          <w:rFonts w:cs="Times New Roman"/>
        </w:rPr>
      </w:pPr>
      <w:r>
        <w:rPr>
          <w:rFonts w:hint="eastAsia" w:cs="Times New Roman"/>
        </w:rPr>
        <w:t>式中：</w:t>
      </w:r>
      <m:oMath>
        <m:r>
          <m:rPr/>
          <w:rPr>
            <w:rFonts w:ascii="Cambria Math" w:hAnsi="Cambria Math" w:cs="Times New Roman"/>
          </w:rPr>
          <m:t>X</m:t>
        </m:r>
      </m:oMath>
      <w:r>
        <w:rPr>
          <w:rFonts w:hint="eastAsia" w:cs="Times New Roman"/>
          <w:kern w:val="0"/>
          <w:szCs w:val="24"/>
          <w:lang w:bidi="ar"/>
        </w:rPr>
        <w:t>——</w:t>
      </w:r>
      <w:r>
        <w:rPr>
          <w:rFonts w:hint="eastAsia" w:cs="Times New Roman"/>
        </w:rPr>
        <w:t>地上建筑层数。</w:t>
      </w:r>
    </w:p>
    <w:p w14:paraId="3D142A95">
      <w:pPr>
        <w:ind w:firstLine="482"/>
        <w:rPr>
          <w:rFonts w:cs="Times New Roman"/>
        </w:rPr>
      </w:pPr>
      <w:r>
        <w:rPr>
          <w:rFonts w:cs="Times New Roman"/>
          <w:b/>
          <w:bCs/>
        </w:rPr>
        <w:t>2</w:t>
      </w:r>
      <w:r>
        <w:rPr>
          <w:rFonts w:cs="Times New Roman"/>
        </w:rPr>
        <w:t xml:space="preserve">  </w:t>
      </w:r>
      <w:r>
        <w:rPr>
          <w:rFonts w:hint="eastAsia" w:cs="Times New Roman"/>
        </w:rPr>
        <w:t>运营期</w:t>
      </w:r>
    </w:p>
    <w:p w14:paraId="190D4039">
      <w:pPr>
        <w:ind w:firstLine="480"/>
        <w:rPr>
          <w:rFonts w:cs="Times New Roman"/>
        </w:rPr>
      </w:pPr>
      <w:bookmarkStart w:id="70" w:name="OLE_LINK1"/>
      <w:r>
        <w:rPr>
          <w:rFonts w:hint="eastAsia" w:cs="Times New Roman"/>
        </w:rPr>
        <w:t>按式4.3.2-1及4.3.2-2计算，通过建造及拆除现场能耗计量设施、能源账单、能耗台账或记录单等，获取能源消耗数据。再乘以对应的碳排放因子，得出碳排放量。</w:t>
      </w:r>
      <w:bookmarkEnd w:id="70"/>
      <w:r>
        <w:rPr>
          <w:rFonts w:hint="eastAsia" w:cs="Times New Roman"/>
        </w:rPr>
        <w:t>建筑建造阶段、拆除阶段能源总用量可参考《建筑碳排放计算标准》GB/T 51366计算。</w:t>
      </w:r>
    </w:p>
    <w:p w14:paraId="5BD7A8B8">
      <w:pPr>
        <w:ind w:firstLine="480"/>
        <w:rPr>
          <w:rFonts w:cs="Times New Roman"/>
        </w:rPr>
      </w:pPr>
      <w:r>
        <w:rPr>
          <w:rFonts w:hint="eastAsia" w:cs="Times New Roman"/>
        </w:rPr>
        <w:t>建造及拆除阶段常用施工机械台班可按附录E取值。</w:t>
      </w:r>
    </w:p>
    <w:p w14:paraId="3C6DEA5B">
      <w:pPr>
        <w:keepNext/>
        <w:keepLines/>
        <w:spacing w:before="260" w:after="260" w:line="416" w:lineRule="auto"/>
        <w:ind w:firstLine="0" w:firstLineChars="0"/>
        <w:jc w:val="center"/>
        <w:outlineLvl w:val="1"/>
        <w:rPr>
          <w:rFonts w:eastAsia="黑体" w:cs="Times New Roman"/>
          <w:b/>
          <w:szCs w:val="32"/>
        </w:rPr>
      </w:pPr>
      <w:bookmarkStart w:id="71" w:name="_Toc182852826"/>
      <w:bookmarkStart w:id="72" w:name="_Toc8002"/>
      <w:r>
        <w:rPr>
          <w:rFonts w:eastAsia="黑体" w:cs="Times New Roman"/>
          <w:b/>
          <w:szCs w:val="32"/>
        </w:rPr>
        <w:t>4.</w:t>
      </w:r>
      <w:r>
        <w:rPr>
          <w:rFonts w:hint="eastAsia" w:eastAsia="黑体" w:cs="Times New Roman"/>
          <w:b/>
          <w:szCs w:val="32"/>
        </w:rPr>
        <w:t>4</w:t>
      </w:r>
      <w:r>
        <w:rPr>
          <w:rFonts w:eastAsia="黑体" w:cs="Times New Roman"/>
          <w:b/>
          <w:szCs w:val="32"/>
        </w:rPr>
        <w:t xml:space="preserve">  </w:t>
      </w:r>
      <w:r>
        <w:rPr>
          <w:rFonts w:hint="eastAsia" w:eastAsia="黑体" w:cs="Times New Roman"/>
          <w:b/>
          <w:szCs w:val="32"/>
        </w:rPr>
        <w:t>建筑</w:t>
      </w:r>
      <w:r>
        <w:rPr>
          <w:rFonts w:eastAsia="黑体" w:cs="Times New Roman"/>
          <w:b/>
          <w:szCs w:val="32"/>
        </w:rPr>
        <w:t>运行阶段</w:t>
      </w:r>
      <w:r>
        <w:rPr>
          <w:rFonts w:hint="eastAsia" w:eastAsia="黑体" w:cs="Times New Roman"/>
          <w:b/>
          <w:szCs w:val="32"/>
        </w:rPr>
        <w:t>计算</w:t>
      </w:r>
      <w:bookmarkEnd w:id="71"/>
      <w:bookmarkEnd w:id="72"/>
    </w:p>
    <w:p w14:paraId="647A65DB">
      <w:pPr>
        <w:keepNext/>
        <w:keepLines/>
        <w:ind w:firstLine="0" w:firstLineChars="0"/>
        <w:jc w:val="left"/>
        <w:outlineLvl w:val="2"/>
        <w:rPr>
          <w:rFonts w:cs="Times New Roman"/>
          <w:b/>
          <w:szCs w:val="32"/>
        </w:rPr>
      </w:pPr>
      <w:bookmarkStart w:id="73" w:name="_Toc19559"/>
      <w:bookmarkStart w:id="74" w:name="_Toc176982675"/>
      <w:bookmarkStart w:id="75" w:name="_Toc182852827"/>
      <w:bookmarkStart w:id="76" w:name="OLE_LINK146"/>
      <w:r>
        <w:rPr>
          <w:rFonts w:cs="Times New Roman"/>
          <w:b/>
          <w:szCs w:val="32"/>
        </w:rPr>
        <w:t>4.</w:t>
      </w:r>
      <w:r>
        <w:rPr>
          <w:rFonts w:hint="eastAsia" w:cs="Times New Roman"/>
          <w:b/>
          <w:szCs w:val="32"/>
        </w:rPr>
        <w:t>4</w:t>
      </w:r>
      <w:r>
        <w:rPr>
          <w:rFonts w:cs="Times New Roman"/>
          <w:b/>
          <w:szCs w:val="32"/>
        </w:rPr>
        <w:t>.1  一般规定</w:t>
      </w:r>
      <w:bookmarkEnd w:id="73"/>
      <w:bookmarkEnd w:id="74"/>
      <w:bookmarkEnd w:id="75"/>
    </w:p>
    <w:p w14:paraId="2C950783">
      <w:pPr>
        <w:ind w:firstLine="480"/>
        <w:rPr>
          <w:rFonts w:cs="Times New Roman"/>
        </w:rPr>
      </w:pPr>
      <w:r>
        <w:rPr>
          <w:rFonts w:hint="eastAsia" w:cs="Times New Roman"/>
        </w:rPr>
        <w:t>建筑运行阶段是建筑全寿命期节能降碳的管控重点。建筑运行阶段碳排放计算应执行</w:t>
      </w:r>
      <w:bookmarkStart w:id="77" w:name="OLE_LINK55"/>
      <w:r>
        <w:rPr>
          <w:rFonts w:hint="eastAsia" w:cs="Times New Roman"/>
        </w:rPr>
        <w:t>《建筑碳排放计算标准》</w:t>
      </w:r>
      <w:r>
        <w:rPr>
          <w:rFonts w:cs="Times New Roman"/>
        </w:rPr>
        <w:t>GB/T 51366-2019</w:t>
      </w:r>
      <w:bookmarkEnd w:id="77"/>
      <w:r>
        <w:rPr>
          <w:rFonts w:hint="eastAsia" w:cs="Times New Roman"/>
        </w:rPr>
        <w:t>，该标准旨在对不同建筑方案的碳排放强度优、劣势进行判断，因此在建筑运行阶段的碳排放计算方式上沿用国际通用做法，排除了设计期不确定性较大的排放源“变配电、建筑内办公电器、家用电器、炊事等”的碳排放量，仅计算“暖通空调、生活热水、照明及电梯、可再生能源、建筑碳汇系统在建筑运行阶段的碳排放量”。</w:t>
      </w:r>
    </w:p>
    <w:p w14:paraId="470270CF">
      <w:pPr>
        <w:ind w:firstLine="480"/>
        <w:rPr>
          <w:rFonts w:cs="Times New Roman"/>
        </w:rPr>
      </w:pPr>
      <w:r>
        <w:rPr>
          <w:rFonts w:hint="eastAsia" w:cs="Times New Roman"/>
        </w:rPr>
        <w:t>因此，建筑运行阶段的碳排放主要由三大类构成：</w:t>
      </w:r>
      <w:bookmarkStart w:id="78" w:name="OLE_LINK64"/>
      <w:r>
        <w:rPr>
          <w:rFonts w:hint="eastAsia" w:cs="Times New Roman"/>
        </w:rPr>
        <w:t>设备系统碳排放</w:t>
      </w:r>
      <w:bookmarkEnd w:id="78"/>
      <w:r>
        <w:rPr>
          <w:rFonts w:hint="eastAsia" w:cs="Times New Roman"/>
        </w:rPr>
        <w:t>、可再生能源</w:t>
      </w:r>
      <w:bookmarkStart w:id="79" w:name="OLE_LINK3"/>
      <w:r>
        <w:rPr>
          <w:rFonts w:hint="eastAsia" w:cs="Times New Roman"/>
        </w:rPr>
        <w:t>碳</w:t>
      </w:r>
      <w:bookmarkEnd w:id="79"/>
      <w:r>
        <w:rPr>
          <w:rFonts w:hint="eastAsia" w:cs="Times New Roman"/>
        </w:rPr>
        <w:t>减排、建筑碳汇。</w:t>
      </w:r>
    </w:p>
    <w:p w14:paraId="6D8E2F72">
      <w:pPr>
        <w:ind w:firstLine="482"/>
        <w:rPr>
          <w:rFonts w:cs="Times New Roman"/>
        </w:rPr>
      </w:pPr>
      <w:r>
        <w:rPr>
          <w:rFonts w:cs="Times New Roman"/>
          <w:b/>
          <w:bCs/>
        </w:rPr>
        <w:t>1</w:t>
      </w:r>
      <w:r>
        <w:rPr>
          <w:rFonts w:cs="Times New Roman"/>
        </w:rPr>
        <w:t xml:space="preserve">  </w:t>
      </w:r>
      <w:r>
        <w:rPr>
          <w:rFonts w:hint="eastAsia" w:cs="Times New Roman"/>
        </w:rPr>
        <w:t>设备系统碳排放。从具体的系统类型来看，包括以下几个方面：</w:t>
      </w:r>
    </w:p>
    <w:p w14:paraId="635D046B">
      <w:pPr>
        <w:numPr>
          <w:ilvl w:val="0"/>
          <w:numId w:val="2"/>
        </w:numPr>
        <w:ind w:left="0" w:firstLine="480"/>
        <w:rPr>
          <w:rFonts w:cs="Times New Roman"/>
        </w:rPr>
      </w:pPr>
      <w:bookmarkStart w:id="80" w:name="OLE_LINK58"/>
      <w:r>
        <w:rPr>
          <w:rFonts w:hint="eastAsia" w:cs="Times New Roman"/>
        </w:rPr>
        <w:t>暖通空调系统能耗：包括建筑供暖、空调和通风系统的能源消耗；</w:t>
      </w:r>
    </w:p>
    <w:p w14:paraId="7D121C88">
      <w:pPr>
        <w:numPr>
          <w:ilvl w:val="0"/>
          <w:numId w:val="2"/>
        </w:numPr>
        <w:ind w:left="0" w:firstLine="480"/>
        <w:rPr>
          <w:rFonts w:cs="Times New Roman"/>
        </w:rPr>
      </w:pPr>
      <w:r>
        <w:rPr>
          <w:rFonts w:hint="eastAsia" w:cs="Times New Roman"/>
        </w:rPr>
        <w:t>暖通空调系统</w:t>
      </w:r>
      <w:bookmarkStart w:id="81" w:name="OLE_LINK54"/>
      <w:r>
        <w:rPr>
          <w:rFonts w:hint="eastAsia" w:cs="Times New Roman"/>
        </w:rPr>
        <w:t>制冷剂</w:t>
      </w:r>
      <w:bookmarkEnd w:id="81"/>
      <w:r>
        <w:rPr>
          <w:rFonts w:hint="eastAsia" w:cs="Times New Roman"/>
        </w:rPr>
        <w:t>逸散；</w:t>
      </w:r>
    </w:p>
    <w:p w14:paraId="764A1024">
      <w:pPr>
        <w:numPr>
          <w:ilvl w:val="0"/>
          <w:numId w:val="2"/>
        </w:numPr>
        <w:ind w:left="0" w:firstLine="480"/>
        <w:rPr>
          <w:rFonts w:cs="Times New Roman"/>
        </w:rPr>
      </w:pPr>
      <w:r>
        <w:rPr>
          <w:rFonts w:hint="eastAsia" w:cs="Times New Roman"/>
        </w:rPr>
        <w:t>生活热水系统能耗：包括生活热水系统耗热量、输配用能、管道及储存热损失产生的能源消耗；</w:t>
      </w:r>
    </w:p>
    <w:p w14:paraId="7C0C9F8A">
      <w:pPr>
        <w:numPr>
          <w:ilvl w:val="0"/>
          <w:numId w:val="2"/>
        </w:numPr>
        <w:ind w:left="0" w:firstLine="480"/>
        <w:rPr>
          <w:rFonts w:cs="Times New Roman"/>
        </w:rPr>
      </w:pPr>
      <w:r>
        <w:rPr>
          <w:rFonts w:hint="eastAsia" w:cs="Times New Roman"/>
        </w:rPr>
        <w:t>照明及电梯系统能耗：包括照明和电梯系统的运行能耗、控制能耗、待机能耗。</w:t>
      </w:r>
    </w:p>
    <w:bookmarkEnd w:id="80"/>
    <w:p w14:paraId="68F9462B">
      <w:pPr>
        <w:ind w:firstLine="482"/>
        <w:rPr>
          <w:rFonts w:cs="Times New Roman"/>
        </w:rPr>
      </w:pPr>
      <w:r>
        <w:rPr>
          <w:rFonts w:hint="eastAsia" w:cs="Times New Roman"/>
          <w:b/>
          <w:bCs/>
        </w:rPr>
        <w:t>2</w:t>
      </w:r>
      <w:bookmarkStart w:id="82" w:name="OLE_LINK73"/>
      <w:r>
        <w:rPr>
          <w:rFonts w:cs="Times New Roman"/>
        </w:rPr>
        <w:t xml:space="preserve">  </w:t>
      </w:r>
      <w:r>
        <w:rPr>
          <w:rFonts w:hint="eastAsia" w:cs="Times New Roman"/>
        </w:rPr>
        <w:t>可再生能源碳减排</w:t>
      </w:r>
      <w:bookmarkEnd w:id="82"/>
      <w:r>
        <w:rPr>
          <w:rFonts w:hint="eastAsia" w:cs="Times New Roman"/>
        </w:rPr>
        <w:t>。</w:t>
      </w:r>
    </w:p>
    <w:p w14:paraId="483C1ABE">
      <w:pPr>
        <w:ind w:firstLine="482"/>
        <w:rPr>
          <w:rFonts w:cs="Times New Roman"/>
        </w:rPr>
      </w:pPr>
      <w:r>
        <w:rPr>
          <w:rFonts w:hint="eastAsia" w:cs="Times New Roman"/>
          <w:b/>
          <w:bCs/>
        </w:rPr>
        <w:t>2.1</w:t>
      </w:r>
      <w:r>
        <w:rPr>
          <w:rFonts w:hint="eastAsia" w:cs="Times New Roman"/>
        </w:rPr>
        <w:t xml:space="preserve">  可再生能源系统包含：</w:t>
      </w:r>
    </w:p>
    <w:p w14:paraId="786BCA1D">
      <w:pPr>
        <w:numPr>
          <w:ilvl w:val="0"/>
          <w:numId w:val="3"/>
        </w:numPr>
        <w:tabs>
          <w:tab w:val="left" w:pos="420"/>
          <w:tab w:val="clear" w:pos="840"/>
        </w:tabs>
        <w:ind w:left="0" w:firstLine="480"/>
        <w:rPr>
          <w:rFonts w:cs="Times New Roman"/>
        </w:rPr>
      </w:pPr>
      <w:bookmarkStart w:id="83" w:name="OLE_LINK63"/>
      <w:r>
        <w:rPr>
          <w:rFonts w:hint="eastAsia" w:cs="Times New Roman"/>
        </w:rPr>
        <w:t>太阳能系统：包括太阳能光伏、光热系统；</w:t>
      </w:r>
    </w:p>
    <w:p w14:paraId="329394A6">
      <w:pPr>
        <w:numPr>
          <w:ilvl w:val="0"/>
          <w:numId w:val="3"/>
        </w:numPr>
        <w:tabs>
          <w:tab w:val="left" w:pos="420"/>
          <w:tab w:val="clear" w:pos="840"/>
        </w:tabs>
        <w:ind w:left="0" w:firstLine="480"/>
        <w:rPr>
          <w:rFonts w:cs="Times New Roman"/>
        </w:rPr>
      </w:pPr>
      <w:r>
        <w:rPr>
          <w:rFonts w:hint="eastAsia" w:cs="Times New Roman"/>
        </w:rPr>
        <w:t>空气能系统：包括空气源热泵空调、热水系统；</w:t>
      </w:r>
    </w:p>
    <w:p w14:paraId="188F9B1B">
      <w:pPr>
        <w:numPr>
          <w:ilvl w:val="0"/>
          <w:numId w:val="3"/>
        </w:numPr>
        <w:tabs>
          <w:tab w:val="left" w:pos="420"/>
          <w:tab w:val="clear" w:pos="840"/>
        </w:tabs>
        <w:ind w:left="0" w:firstLine="480"/>
        <w:rPr>
          <w:rFonts w:cs="Times New Roman"/>
        </w:rPr>
      </w:pPr>
      <w:r>
        <w:rPr>
          <w:rFonts w:hint="eastAsia" w:cs="Times New Roman"/>
        </w:rPr>
        <w:t>地热能系统：包括地源热泵（包括地埋管式及水源式）形式的空调系统、生活热水系统；</w:t>
      </w:r>
    </w:p>
    <w:p w14:paraId="30B7417E">
      <w:pPr>
        <w:numPr>
          <w:ilvl w:val="0"/>
          <w:numId w:val="3"/>
        </w:numPr>
        <w:tabs>
          <w:tab w:val="left" w:pos="420"/>
          <w:tab w:val="clear" w:pos="840"/>
        </w:tabs>
        <w:ind w:left="0" w:firstLine="480"/>
        <w:rPr>
          <w:rFonts w:cs="Times New Roman"/>
        </w:rPr>
      </w:pPr>
      <w:r>
        <w:rPr>
          <w:rFonts w:hint="eastAsia" w:cs="Times New Roman"/>
        </w:rPr>
        <w:t>风能系统：包括风力发电系统；</w:t>
      </w:r>
    </w:p>
    <w:p w14:paraId="7F9A1855">
      <w:pPr>
        <w:numPr>
          <w:ilvl w:val="0"/>
          <w:numId w:val="3"/>
        </w:numPr>
        <w:tabs>
          <w:tab w:val="left" w:pos="420"/>
          <w:tab w:val="clear" w:pos="840"/>
        </w:tabs>
        <w:ind w:left="0" w:firstLine="480"/>
        <w:rPr>
          <w:rFonts w:cs="Times New Roman"/>
        </w:rPr>
      </w:pPr>
      <w:r>
        <w:rPr>
          <w:rFonts w:hint="eastAsia" w:cs="Times New Roman"/>
        </w:rPr>
        <w:t>生物质能系统：包括生物质燃料供热系统。</w:t>
      </w:r>
    </w:p>
    <w:p w14:paraId="220CF4A0">
      <w:pPr>
        <w:numPr>
          <w:ilvl w:val="255"/>
          <w:numId w:val="0"/>
        </w:numPr>
        <w:tabs>
          <w:tab w:val="left" w:pos="420"/>
        </w:tabs>
        <w:ind w:left="480" w:leftChars="200"/>
        <w:rPr>
          <w:rFonts w:cs="Times New Roman"/>
        </w:rPr>
      </w:pPr>
      <w:r>
        <w:rPr>
          <w:rFonts w:hint="eastAsia" w:cs="Times New Roman"/>
          <w:b/>
          <w:bCs/>
        </w:rPr>
        <w:t>2.2</w:t>
      </w:r>
      <w:r>
        <w:rPr>
          <w:rFonts w:hint="eastAsia" w:cs="Times New Roman"/>
        </w:rPr>
        <w:t xml:space="preserve">  计算可再生能源减排量时，应注意避免重复扣减。</w:t>
      </w:r>
    </w:p>
    <w:p w14:paraId="14047783">
      <w:pPr>
        <w:numPr>
          <w:ilvl w:val="255"/>
          <w:numId w:val="0"/>
        </w:numPr>
        <w:ind w:firstLine="480"/>
        <w:rPr>
          <w:rFonts w:cs="Times New Roman"/>
        </w:rPr>
      </w:pPr>
      <w:r>
        <w:rPr>
          <w:rFonts w:hint="eastAsia" w:cs="Times New Roman"/>
        </w:rPr>
        <w:t>当计算或统计的建筑设备系统能源消耗量，包含了可再生能源作用的结果时，不应再单独计算并扣除可再生能源供应的减排量。如，采用光伏系统的建筑，建筑用电数据来自电网收费电表时，不应再次计算并扣除光伏供电的减排量。</w:t>
      </w:r>
    </w:p>
    <w:bookmarkEnd w:id="83"/>
    <w:p w14:paraId="0BD72901">
      <w:pPr>
        <w:ind w:firstLine="482"/>
        <w:rPr>
          <w:rFonts w:cs="Times New Roman"/>
        </w:rPr>
      </w:pPr>
      <w:r>
        <w:rPr>
          <w:rFonts w:cs="Times New Roman"/>
          <w:b/>
          <w:bCs/>
        </w:rPr>
        <w:t>3</w:t>
      </w:r>
      <w:bookmarkStart w:id="84" w:name="OLE_LINK5"/>
      <w:r>
        <w:rPr>
          <w:rFonts w:cs="Times New Roman"/>
        </w:rPr>
        <w:t xml:space="preserve">  </w:t>
      </w:r>
      <w:r>
        <w:rPr>
          <w:rFonts w:hint="eastAsia" w:cs="Times New Roman"/>
        </w:rPr>
        <w:t>建筑碳汇。</w:t>
      </w:r>
      <w:bookmarkEnd w:id="84"/>
      <w:r>
        <w:rPr>
          <w:rFonts w:hint="eastAsia" w:cs="Times New Roman"/>
        </w:rPr>
        <w:t>碳汇是指从大气中清除二氧化碳等温室气体的过程、活动或机制，可分为生态碳汇和人工碳汇。生态碳汇又可细分为林业碳汇、草地碳汇、耕地碳汇、海洋碳汇、湿地碳汇、冻土碳汇等。人工碳汇主要指碳捕集、利用与封存。此外，也可通过碳汇交易的方式购买碳汇。建筑碳汇主要来源于建筑红线范围内的绿化、植被对二氧化碳的吸收并储存。</w:t>
      </w:r>
    </w:p>
    <w:p w14:paraId="759295E7">
      <w:pPr>
        <w:ind w:firstLine="480"/>
        <w:rPr>
          <w:rFonts w:cs="Times New Roman"/>
        </w:rPr>
      </w:pPr>
      <w:r>
        <w:rPr>
          <w:rFonts w:hint="eastAsia" w:cs="Times New Roman"/>
        </w:rPr>
        <w:t>建筑运行阶段的碳排放总量为“</w:t>
      </w:r>
      <w:bookmarkStart w:id="85" w:name="OLE_LINK70"/>
      <w:r>
        <w:rPr>
          <w:rFonts w:hint="eastAsia" w:cs="Times New Roman"/>
        </w:rPr>
        <w:t>设备系统碳排放</w:t>
      </w:r>
      <w:bookmarkEnd w:id="85"/>
      <w:r>
        <w:rPr>
          <w:rFonts w:hint="eastAsia" w:cs="Times New Roman"/>
        </w:rPr>
        <w:t>”扣除“可再生能源碳减排”和“建筑碳汇”的差值。其中“</w:t>
      </w:r>
      <w:bookmarkStart w:id="86" w:name="OLE_LINK69"/>
      <w:r>
        <w:rPr>
          <w:rFonts w:hint="eastAsia" w:cs="Times New Roman"/>
        </w:rPr>
        <w:t>设备系统碳排放</w:t>
      </w:r>
      <w:bookmarkEnd w:id="86"/>
      <w:r>
        <w:rPr>
          <w:rFonts w:hint="eastAsia" w:cs="Times New Roman"/>
        </w:rPr>
        <w:t>”等于暖通空调系统的制冷剂逸散量乘以对应的GWP值与设备系统各类能源消耗量乘以</w:t>
      </w:r>
      <w:bookmarkStart w:id="87" w:name="OLE_LINK71"/>
      <w:r>
        <w:rPr>
          <w:rFonts w:hint="eastAsia" w:cs="Times New Roman"/>
        </w:rPr>
        <w:t>对应</w:t>
      </w:r>
      <w:bookmarkEnd w:id="87"/>
      <w:r>
        <w:rPr>
          <w:rFonts w:hint="eastAsia" w:cs="Times New Roman"/>
        </w:rPr>
        <w:t>碳排放因子之和，“可再生能源碳减排”等于可再生能源系统各类能源供应量乘以对应的碳排放因子之和，</w:t>
      </w:r>
      <w:bookmarkStart w:id="88" w:name="OLE_LINK72"/>
      <w:r>
        <w:rPr>
          <w:rFonts w:hint="eastAsia"/>
        </w:rPr>
        <w:t>“建筑碳汇”</w:t>
      </w:r>
      <w:bookmarkEnd w:id="88"/>
      <w:r>
        <w:rPr>
          <w:rFonts w:hint="eastAsia"/>
        </w:rPr>
        <w:t>等于各碳汇类型数量乘以对应的碳汇因子。</w:t>
      </w:r>
    </w:p>
    <w:p w14:paraId="430068B2">
      <w:pPr>
        <w:keepNext/>
        <w:keepLines/>
        <w:ind w:firstLine="0" w:firstLineChars="0"/>
        <w:jc w:val="left"/>
        <w:outlineLvl w:val="2"/>
        <w:rPr>
          <w:rFonts w:cs="Times New Roman"/>
          <w:b/>
          <w:szCs w:val="32"/>
        </w:rPr>
      </w:pPr>
      <w:bookmarkStart w:id="89" w:name="_Toc182852828"/>
      <w:bookmarkStart w:id="90" w:name="_Toc24728"/>
      <w:bookmarkStart w:id="91" w:name="_Toc176982676"/>
      <w:r>
        <w:rPr>
          <w:rFonts w:cs="Times New Roman"/>
          <w:b/>
          <w:szCs w:val="32"/>
        </w:rPr>
        <w:t>4.</w:t>
      </w:r>
      <w:r>
        <w:rPr>
          <w:rFonts w:hint="eastAsia" w:cs="Times New Roman"/>
          <w:b/>
          <w:szCs w:val="32"/>
        </w:rPr>
        <w:t>4</w:t>
      </w:r>
      <w:r>
        <w:rPr>
          <w:rFonts w:cs="Times New Roman"/>
          <w:b/>
          <w:szCs w:val="32"/>
        </w:rPr>
        <w:t>.</w:t>
      </w:r>
      <w:r>
        <w:rPr>
          <w:rFonts w:hint="eastAsia" w:cs="Times New Roman"/>
          <w:b/>
          <w:szCs w:val="32"/>
        </w:rPr>
        <w:t>2</w:t>
      </w:r>
      <w:r>
        <w:rPr>
          <w:rFonts w:cs="Times New Roman"/>
          <w:b/>
          <w:szCs w:val="32"/>
        </w:rPr>
        <w:t xml:space="preserve">  </w:t>
      </w:r>
      <w:r>
        <w:rPr>
          <w:rFonts w:hint="eastAsia" w:cs="Times New Roman"/>
          <w:b/>
          <w:szCs w:val="32"/>
        </w:rPr>
        <w:t>计算</w:t>
      </w:r>
      <w:r>
        <w:rPr>
          <w:rFonts w:cs="Times New Roman"/>
          <w:b/>
          <w:szCs w:val="32"/>
        </w:rPr>
        <w:t>公式</w:t>
      </w:r>
      <w:bookmarkEnd w:id="89"/>
      <w:bookmarkEnd w:id="90"/>
      <w:bookmarkEnd w:id="91"/>
    </w:p>
    <w:p w14:paraId="57C046FE">
      <w:pPr>
        <w:ind w:firstLine="480"/>
        <w:rPr>
          <w:rFonts w:cs="Times New Roman"/>
          <w:szCs w:val="24"/>
        </w:rPr>
      </w:pPr>
      <w:r>
        <w:rPr>
          <w:rFonts w:hint="eastAsia" w:cs="Times New Roman"/>
          <w:szCs w:val="24"/>
        </w:rPr>
        <w:t>项目运行阶段单位建筑面积的总碳排放量</w:t>
      </w:r>
      <w:r>
        <w:rPr>
          <w:rFonts w:cs="Times New Roman"/>
        </w:rPr>
        <w:t>按下式计算</w:t>
      </w:r>
      <w:r>
        <w:rPr>
          <w:rFonts w:hint="eastAsia" w:cs="Times New Roman"/>
          <w:szCs w:val="24"/>
        </w:rPr>
        <w:t>：</w:t>
      </w:r>
    </w:p>
    <w:p w14:paraId="24BECE55">
      <w:pPr>
        <w:widowControl/>
        <w:tabs>
          <w:tab w:val="left" w:pos="2410"/>
          <w:tab w:val="left" w:pos="7088"/>
        </w:tabs>
        <w:ind w:firstLine="0" w:firstLineChars="0"/>
        <w:jc w:val="center"/>
        <w:rPr>
          <w:rFonts w:cs="Times New Roman"/>
          <w:iCs/>
          <w:kern w:val="0"/>
          <w:szCs w:val="24"/>
          <w14:ligatures w14:val="none"/>
        </w:rPr>
      </w:pPr>
      <w:r>
        <w:rPr>
          <w:rFonts w:cs="Times New Roman"/>
          <w:kern w:val="0"/>
          <w:szCs w:val="24"/>
          <w14:ligatures w14:val="none"/>
        </w:rPr>
        <w:tab/>
      </w:r>
      <m:oMath>
        <m:sSub>
          <w:bookmarkStart w:id="92" w:name="OLE_LINK82"/>
          <m:sSubPr>
            <m:ctrlPr>
              <w:rPr>
                <w:rFonts w:ascii="Cambria Math" w:hAnsi="Cambria Math" w:cs="Times New Roman"/>
                <w:i/>
                <w:kern w:val="0"/>
                <w:szCs w:val="24"/>
                <w14:ligatures w14:val="none"/>
              </w:rPr>
            </m:ctrlPr>
          </m:sSubPr>
          <m:e>
            <m:r>
              <m:rPr/>
              <w:rPr>
                <w:rFonts w:ascii="Cambria Math" w:hAnsi="Cambria Math" w:cs="Times New Roman"/>
                <w:kern w:val="0"/>
                <w:szCs w:val="24"/>
                <w14:ligatures w14:val="none"/>
              </w:rPr>
              <m:t>C</m:t>
            </m:r>
            <m:ctrlPr>
              <w:rPr>
                <w:rFonts w:ascii="Cambria Math" w:hAnsi="Cambria Math" w:cs="Times New Roman"/>
                <w:i/>
                <w:kern w:val="0"/>
                <w:szCs w:val="24"/>
                <w14:ligatures w14:val="none"/>
              </w:rPr>
            </m:ctrlPr>
          </m:e>
          <m:sub>
            <m:r>
              <m:rPr/>
              <w:rPr>
                <w:rFonts w:ascii="Cambria Math" w:hAnsi="Cambria Math" w:cs="Times New Roman"/>
                <w:kern w:val="0"/>
                <w:szCs w:val="24"/>
                <w14:ligatures w14:val="none"/>
              </w:rPr>
              <m:t>M</m:t>
            </m:r>
            <m:ctrlPr>
              <w:rPr>
                <w:rFonts w:ascii="Cambria Math" w:hAnsi="Cambria Math" w:cs="Times New Roman"/>
                <w:i/>
                <w:kern w:val="0"/>
                <w:szCs w:val="24"/>
                <w14:ligatures w14:val="none"/>
              </w:rPr>
            </m:ctrlPr>
          </m:sub>
        </m:sSub>
        <m:r>
          <m:rPr/>
          <w:rPr>
            <w:rFonts w:ascii="Cambria Math" w:hAnsi="Cambria Math" w:cs="Times New Roman"/>
            <w:kern w:val="0"/>
            <w:szCs w:val="24"/>
            <w14:ligatures w14:val="none"/>
          </w:rPr>
          <m:t>=</m:t>
        </m:r>
        <m:f>
          <m:fPr>
            <m:ctrlPr>
              <w:rPr>
                <w:rFonts w:ascii="Cambria Math" w:hAnsi="Cambria Math" w:cs="Times New Roman"/>
                <w:i/>
                <w:kern w:val="0"/>
                <w:szCs w:val="24"/>
                <w14:ligatures w14:val="none"/>
              </w:rPr>
            </m:ctrlPr>
          </m:fPr>
          <m:num>
            <m:r>
              <m:rPr/>
              <w:rPr>
                <w:rFonts w:ascii="Cambria Math" w:hAnsi="Cambria Math" w:cs="Times New Roman"/>
                <w:kern w:val="0"/>
                <w:szCs w:val="24"/>
                <w14:ligatures w14:val="none"/>
              </w:rPr>
              <m:t>[</m:t>
            </m:r>
            <m:nary>
              <m:naryPr>
                <m:chr m:val="∑"/>
                <m:limLoc m:val="undOvr"/>
                <m:ctrlPr>
                  <w:rPr>
                    <w:rFonts w:ascii="Cambria Math" w:hAnsi="Cambria Math" w:cs="Times New Roman"/>
                    <w:i/>
                    <w:kern w:val="0"/>
                    <w:szCs w:val="24"/>
                    <w14:ligatures w14:val="none"/>
                  </w:rPr>
                </m:ctrlPr>
              </m:naryPr>
              <m:sub>
                <m:r>
                  <m:rPr/>
                  <w:rPr>
                    <w:rFonts w:ascii="Cambria Math" w:hAnsi="Cambria Math" w:cs="Times New Roman"/>
                    <w:kern w:val="0"/>
                    <w:szCs w:val="24"/>
                    <w14:ligatures w14:val="none"/>
                  </w:rPr>
                  <m:t>i=1</m:t>
                </m:r>
                <m:ctrlPr>
                  <w:rPr>
                    <w:rFonts w:ascii="Cambria Math" w:hAnsi="Cambria Math" w:cs="Times New Roman"/>
                    <w:i/>
                    <w:kern w:val="0"/>
                    <w:szCs w:val="24"/>
                    <w14:ligatures w14:val="none"/>
                  </w:rPr>
                </m:ctrlPr>
              </m:sub>
              <m:sup>
                <m:r>
                  <m:rPr/>
                  <w:rPr>
                    <w:rFonts w:ascii="Cambria Math" w:hAnsi="Cambria Math" w:cs="Times New Roman"/>
                    <w:kern w:val="0"/>
                    <w:szCs w:val="24"/>
                    <w14:ligatures w14:val="none"/>
                  </w:rPr>
                  <m:t>n</m:t>
                </m:r>
                <m:ctrlPr>
                  <w:rPr>
                    <w:rFonts w:ascii="Cambria Math" w:hAnsi="Cambria Math" w:cs="Times New Roman"/>
                    <w:i/>
                    <w:kern w:val="0"/>
                    <w:szCs w:val="24"/>
                    <w14:ligatures w14:val="none"/>
                  </w:rPr>
                </m:ctrlPr>
              </m:sup>
              <m:e>
                <m:sSub>
                  <m:sSubPr>
                    <m:ctrlPr>
                      <w:rPr>
                        <w:rFonts w:ascii="Cambria Math" w:hAnsi="Cambria Math" w:cs="Times New Roman"/>
                        <w:i/>
                        <w:kern w:val="0"/>
                        <w:szCs w:val="24"/>
                        <w14:ligatures w14:val="none"/>
                      </w:rPr>
                    </m:ctrlPr>
                  </m:sSubPr>
                  <m:e>
                    <m:r>
                      <m:rPr/>
                      <w:rPr>
                        <w:rFonts w:ascii="Cambria Math" w:hAnsi="Cambria Math" w:cs="Times New Roman"/>
                        <w:kern w:val="0"/>
                        <w:szCs w:val="24"/>
                        <w14:ligatures w14:val="none"/>
                      </w:rPr>
                      <m:t>(E</m:t>
                    </m:r>
                    <m:ctrlPr>
                      <w:rPr>
                        <w:rFonts w:ascii="Cambria Math" w:hAnsi="Cambria Math" w:cs="Times New Roman"/>
                        <w:i/>
                        <w:kern w:val="0"/>
                        <w:szCs w:val="24"/>
                        <w14:ligatures w14:val="none"/>
                      </w:rPr>
                    </m:ctrlPr>
                  </m:e>
                  <m:sub>
                    <m:r>
                      <m:rPr/>
                      <w:rPr>
                        <w:rFonts w:ascii="Cambria Math" w:hAnsi="Cambria Math" w:cs="Times New Roman"/>
                        <w:kern w:val="0"/>
                        <w:szCs w:val="24"/>
                        <w14:ligatures w14:val="none"/>
                      </w:rPr>
                      <m:t>i</m:t>
                    </m:r>
                    <m:ctrlPr>
                      <w:rPr>
                        <w:rFonts w:ascii="Cambria Math" w:hAnsi="Cambria Math" w:cs="Times New Roman"/>
                        <w:i/>
                        <w:kern w:val="0"/>
                        <w:szCs w:val="24"/>
                        <w14:ligatures w14:val="none"/>
                      </w:rPr>
                    </m:ctrlPr>
                  </m:sub>
                </m:sSub>
                <m:r>
                  <m:rPr/>
                  <w:rPr>
                    <w:rFonts w:ascii="Cambria Math" w:hAnsi="Cambria Math" w:cs="Times New Roman"/>
                    <w:kern w:val="0"/>
                    <w:szCs w:val="24"/>
                    <w14:ligatures w14:val="none"/>
                  </w:rPr>
                  <m:t>E</m:t>
                </m:r>
                <m:sSub>
                  <m:sSubPr>
                    <m:ctrlPr>
                      <w:rPr>
                        <w:rFonts w:ascii="Cambria Math" w:hAnsi="Cambria Math" w:cs="Times New Roman"/>
                        <w:i/>
                        <w:kern w:val="0"/>
                        <w:szCs w:val="24"/>
                        <w14:ligatures w14:val="none"/>
                      </w:rPr>
                    </m:ctrlPr>
                  </m:sSubPr>
                  <m:e>
                    <m:r>
                      <m:rPr/>
                      <w:rPr>
                        <w:rFonts w:ascii="Cambria Math" w:hAnsi="Cambria Math" w:cs="Times New Roman"/>
                        <w:kern w:val="0"/>
                        <w:szCs w:val="24"/>
                        <w14:ligatures w14:val="none"/>
                      </w:rPr>
                      <m:t>F</m:t>
                    </m:r>
                    <m:ctrlPr>
                      <w:rPr>
                        <w:rFonts w:ascii="Cambria Math" w:hAnsi="Cambria Math" w:cs="Times New Roman"/>
                        <w:i/>
                        <w:kern w:val="0"/>
                        <w:szCs w:val="24"/>
                        <w14:ligatures w14:val="none"/>
                      </w:rPr>
                    </m:ctrlPr>
                  </m:e>
                  <m:sub>
                    <m:r>
                      <m:rPr/>
                      <w:rPr>
                        <w:rFonts w:ascii="Cambria Math" w:hAnsi="Cambria Math" w:cs="Times New Roman"/>
                        <w:kern w:val="0"/>
                        <w:szCs w:val="24"/>
                        <w14:ligatures w14:val="none"/>
                      </w:rPr>
                      <m:t>i</m:t>
                    </m:r>
                    <m:ctrlPr>
                      <w:rPr>
                        <w:rFonts w:ascii="Cambria Math" w:hAnsi="Cambria Math" w:cs="Times New Roman"/>
                        <w:i/>
                        <w:kern w:val="0"/>
                        <w:szCs w:val="24"/>
                        <w14:ligatures w14:val="none"/>
                      </w:rPr>
                    </m:ctrlPr>
                  </m:sub>
                </m:sSub>
                <m:r>
                  <m:rPr/>
                  <w:rPr>
                    <w:rFonts w:ascii="Cambria Math" w:hAnsi="Cambria Math" w:cs="Times New Roman"/>
                    <w:kern w:val="0"/>
                    <w:szCs w:val="24"/>
                    <w14:ligatures w14:val="none"/>
                  </w:rPr>
                  <m:t>)−</m:t>
                </m:r>
                <m:sSub>
                  <m:sSubPr>
                    <m:ctrlPr>
                      <w:rPr>
                        <w:rFonts w:ascii="Cambria Math" w:hAnsi="Cambria Math" w:cs="Times New Roman"/>
                        <w:i/>
                        <w:kern w:val="0"/>
                        <w:szCs w:val="24"/>
                        <w14:ligatures w14:val="none"/>
                      </w:rPr>
                    </m:ctrlPr>
                  </m:sSubPr>
                  <m:e>
                    <m:r>
                      <m:rPr/>
                      <w:rPr>
                        <w:rFonts w:ascii="Cambria Math" w:hAnsi="Cambria Math" w:cs="Times New Roman"/>
                        <w:kern w:val="0"/>
                        <w:szCs w:val="24"/>
                        <w14:ligatures w14:val="none"/>
                      </w:rPr>
                      <m:t>C</m:t>
                    </m:r>
                    <m:ctrlPr>
                      <w:rPr>
                        <w:rFonts w:ascii="Cambria Math" w:hAnsi="Cambria Math" w:cs="Times New Roman"/>
                        <w:i/>
                        <w:kern w:val="0"/>
                        <w:szCs w:val="24"/>
                        <w14:ligatures w14:val="none"/>
                      </w:rPr>
                    </m:ctrlPr>
                  </m:e>
                  <m:sub>
                    <m:r>
                      <m:rPr/>
                      <w:rPr>
                        <w:rFonts w:ascii="Cambria Math" w:hAnsi="Cambria Math" w:cs="Times New Roman"/>
                        <w:kern w:val="0"/>
                        <w:szCs w:val="24"/>
                        <w14:ligatures w14:val="none"/>
                      </w:rPr>
                      <m:t>p</m:t>
                    </m:r>
                    <m:ctrlPr>
                      <w:rPr>
                        <w:rFonts w:ascii="Cambria Math" w:hAnsi="Cambria Math" w:cs="Times New Roman"/>
                        <w:i/>
                        <w:kern w:val="0"/>
                        <w:szCs w:val="24"/>
                        <w14:ligatures w14:val="none"/>
                      </w:rPr>
                    </m:ctrlPr>
                  </m:sub>
                </m:sSub>
                <m:ctrlPr>
                  <w:rPr>
                    <w:rFonts w:ascii="Cambria Math" w:hAnsi="Cambria Math" w:cs="Times New Roman"/>
                    <w:i/>
                    <w:kern w:val="0"/>
                    <w:szCs w:val="24"/>
                    <w14:ligatures w14:val="none"/>
                  </w:rPr>
                </m:ctrlPr>
              </m:e>
            </m:nary>
            <m:r>
              <m:rPr/>
              <w:rPr>
                <w:rFonts w:ascii="Cambria Math" w:hAnsi="Cambria Math" w:cs="Times New Roman"/>
                <w:kern w:val="0"/>
                <w:szCs w:val="24"/>
                <w14:ligatures w14:val="none"/>
              </w:rPr>
              <m:t>]y</m:t>
            </m:r>
            <m:ctrlPr>
              <w:rPr>
                <w:rFonts w:ascii="Cambria Math" w:hAnsi="Cambria Math" w:cs="Times New Roman"/>
                <w:i/>
                <w:kern w:val="0"/>
                <w:szCs w:val="24"/>
                <w14:ligatures w14:val="none"/>
              </w:rPr>
            </m:ctrlPr>
          </m:num>
          <m:den>
            <m:r>
              <m:rPr/>
              <w:rPr>
                <w:rFonts w:ascii="Cambria Math" w:hAnsi="Cambria Math" w:cs="Times New Roman"/>
                <w:kern w:val="0"/>
                <w:szCs w:val="24"/>
                <w14:ligatures w14:val="none"/>
              </w:rPr>
              <m:t>A</m:t>
            </m:r>
            <m:ctrlPr>
              <w:rPr>
                <w:rFonts w:ascii="Cambria Math" w:hAnsi="Cambria Math" w:cs="Times New Roman"/>
                <w:i/>
                <w:kern w:val="0"/>
                <w:szCs w:val="24"/>
                <w14:ligatures w14:val="none"/>
              </w:rPr>
            </m:ctrlPr>
          </m:den>
        </m:f>
      </m:oMath>
      <w:r>
        <w:rPr>
          <w:rFonts w:cs="Times New Roman"/>
          <w:i/>
          <w:kern w:val="0"/>
          <w:szCs w:val="24"/>
          <w14:ligatures w14:val="none"/>
        </w:rPr>
        <w:t xml:space="preserve"> </w:t>
      </w:r>
      <w:r>
        <w:rPr>
          <w:rFonts w:hint="eastAsia" w:cs="Times New Roman"/>
          <w:i/>
          <w:kern w:val="0"/>
          <w:szCs w:val="24"/>
          <w14:ligatures w14:val="none"/>
        </w:rPr>
        <w:t xml:space="preserve">      </w:t>
      </w:r>
      <w:r>
        <w:rPr>
          <w:rFonts w:cs="Times New Roman"/>
          <w:i/>
          <w:kern w:val="0"/>
          <w:szCs w:val="24"/>
          <w14:ligatures w14:val="none"/>
        </w:rPr>
        <w:tab/>
      </w:r>
      <w:bookmarkStart w:id="93" w:name="OLE_LINK12"/>
      <w:r>
        <w:rPr>
          <w:rFonts w:hint="eastAsia" w:cs="Times New Roman"/>
          <w:iCs/>
          <w:kern w:val="0"/>
          <w:szCs w:val="24"/>
          <w14:ligatures w14:val="none"/>
        </w:rPr>
        <w:t>（4.4.2-1）</w:t>
      </w:r>
      <w:bookmarkEnd w:id="92"/>
      <w:bookmarkEnd w:id="93"/>
    </w:p>
    <w:p w14:paraId="0036FC2E">
      <w:pPr>
        <w:widowControl/>
        <w:tabs>
          <w:tab w:val="left" w:pos="2410"/>
          <w:tab w:val="left" w:pos="6946"/>
        </w:tabs>
        <w:ind w:firstLine="420" w:firstLineChars="0"/>
        <w:jc w:val="center"/>
        <w:rPr>
          <w:rFonts w:cs="Times New Roman"/>
          <w:i/>
          <w:kern w:val="0"/>
          <w:szCs w:val="24"/>
          <w14:ligatures w14:val="none"/>
        </w:rPr>
      </w:pPr>
      <w:r>
        <w:rPr>
          <w:rFonts w:cs="Times New Roman"/>
          <w:kern w:val="0"/>
          <w:szCs w:val="24"/>
          <w14:ligatures w14:val="none"/>
        </w:rPr>
        <w:tab/>
      </w:r>
      <m:oMath>
        <m:sSub>
          <m:sSubPr>
            <m:ctrlPr>
              <w:rPr>
                <w:rFonts w:ascii="Cambria Math" w:hAnsi="Cambria Math" w:cs="Times New Roman"/>
                <w:i/>
                <w:kern w:val="0"/>
                <w:szCs w:val="24"/>
                <w14:ligatures w14:val="none"/>
              </w:rPr>
            </m:ctrlPr>
          </m:sSubPr>
          <m:e>
            <m:r>
              <m:rPr/>
              <w:rPr>
                <w:rFonts w:ascii="Cambria Math" w:hAnsi="Cambria Math" w:cs="Times New Roman"/>
                <w:kern w:val="0"/>
                <w:szCs w:val="24"/>
                <w14:ligatures w14:val="none"/>
              </w:rPr>
              <m:t>E</m:t>
            </m:r>
            <m:ctrlPr>
              <w:rPr>
                <w:rFonts w:ascii="Cambria Math" w:hAnsi="Cambria Math" w:cs="Times New Roman"/>
                <w:i/>
                <w:kern w:val="0"/>
                <w:szCs w:val="24"/>
                <w14:ligatures w14:val="none"/>
              </w:rPr>
            </m:ctrlPr>
          </m:e>
          <m:sub>
            <m:r>
              <m:rPr/>
              <w:rPr>
                <w:rFonts w:ascii="Cambria Math" w:hAnsi="Cambria Math" w:cs="Times New Roman"/>
                <w:kern w:val="0"/>
                <w:szCs w:val="24"/>
                <w14:ligatures w14:val="none"/>
              </w:rPr>
              <m:t>i</m:t>
            </m:r>
            <m:ctrlPr>
              <w:rPr>
                <w:rFonts w:ascii="Cambria Math" w:hAnsi="Cambria Math" w:cs="Times New Roman"/>
                <w:i/>
                <w:kern w:val="0"/>
                <w:szCs w:val="24"/>
                <w14:ligatures w14:val="none"/>
              </w:rPr>
            </m:ctrlPr>
          </m:sub>
        </m:sSub>
        <m:r>
          <m:rPr/>
          <w:rPr>
            <w:rFonts w:ascii="Cambria Math" w:hAnsi="Cambria Math" w:cs="Times New Roman"/>
            <w:kern w:val="0"/>
            <w:szCs w:val="24"/>
            <w14:ligatures w14:val="none"/>
          </w:rPr>
          <m:t>=</m:t>
        </m:r>
        <m:nary>
          <m:naryPr>
            <m:chr m:val="∑"/>
            <m:limLoc m:val="undOvr"/>
            <m:ctrlPr>
              <w:rPr>
                <w:rFonts w:ascii="Cambria Math" w:hAnsi="Cambria Math" w:cs="Times New Roman"/>
                <w:i/>
                <w:kern w:val="0"/>
                <w:szCs w:val="24"/>
                <w14:ligatures w14:val="none"/>
              </w:rPr>
            </m:ctrlPr>
          </m:naryPr>
          <m:sub>
            <m:r>
              <m:rPr/>
              <w:rPr>
                <w:rFonts w:ascii="Cambria Math" w:hAnsi="Cambria Math" w:cs="Times New Roman"/>
                <w:kern w:val="0"/>
                <w:szCs w:val="24"/>
                <w14:ligatures w14:val="none"/>
              </w:rPr>
              <m:t>j=1</m:t>
            </m:r>
            <m:ctrlPr>
              <w:rPr>
                <w:rFonts w:ascii="Cambria Math" w:hAnsi="Cambria Math" w:cs="Times New Roman"/>
                <w:i/>
                <w:kern w:val="0"/>
                <w:szCs w:val="24"/>
                <w14:ligatures w14:val="none"/>
              </w:rPr>
            </m:ctrlPr>
          </m:sub>
          <m:sup>
            <m:r>
              <m:rPr/>
              <w:rPr>
                <w:rFonts w:ascii="Cambria Math" w:hAnsi="Cambria Math" w:cs="Times New Roman"/>
                <w:kern w:val="0"/>
                <w:szCs w:val="24"/>
                <w14:ligatures w14:val="none"/>
              </w:rPr>
              <m:t>n</m:t>
            </m:r>
            <m:ctrlPr>
              <w:rPr>
                <w:rFonts w:ascii="Cambria Math" w:hAnsi="Cambria Math" w:cs="Times New Roman"/>
                <w:i/>
                <w:kern w:val="0"/>
                <w:szCs w:val="24"/>
                <w14:ligatures w14:val="none"/>
              </w:rPr>
            </m:ctrlPr>
          </m:sup>
          <m:e>
            <m:r>
              <m:rPr/>
              <w:rPr>
                <w:rFonts w:ascii="Cambria Math" w:hAnsi="Cambria Math" w:cs="Times New Roman"/>
                <w:kern w:val="0"/>
                <w:szCs w:val="24"/>
                <w14:ligatures w14:val="none"/>
              </w:rPr>
              <m:t>(</m:t>
            </m:r>
            <m:sSub>
              <m:sSubPr>
                <m:ctrlPr>
                  <w:rPr>
                    <w:rFonts w:ascii="Cambria Math" w:hAnsi="Cambria Math" w:cs="Times New Roman"/>
                    <w:i/>
                    <w:kern w:val="0"/>
                    <w:szCs w:val="24"/>
                    <w14:ligatures w14:val="none"/>
                  </w:rPr>
                </m:ctrlPr>
              </m:sSubPr>
              <w:bookmarkStart w:id="94" w:name="OLE_LINK78"/>
              <m:e>
                <m:r>
                  <m:rPr/>
                  <w:rPr>
                    <w:rFonts w:ascii="Cambria Math" w:hAnsi="Cambria Math" w:cs="Times New Roman"/>
                    <w:kern w:val="0"/>
                    <w:szCs w:val="24"/>
                    <w14:ligatures w14:val="none"/>
                  </w:rPr>
                  <m:t>E</m:t>
                </m:r>
                <m:ctrlPr>
                  <w:rPr>
                    <w:rFonts w:ascii="Cambria Math" w:hAnsi="Cambria Math" w:cs="Times New Roman"/>
                    <w:i/>
                    <w:kern w:val="0"/>
                    <w:szCs w:val="24"/>
                    <w14:ligatures w14:val="none"/>
                  </w:rPr>
                </m:ctrlPr>
              </m:e>
              <m:sub>
                <m:r>
                  <m:rPr/>
                  <w:rPr>
                    <w:rFonts w:ascii="Cambria Math" w:hAnsi="Cambria Math" w:cs="Times New Roman"/>
                    <w:kern w:val="0"/>
                    <w:szCs w:val="24"/>
                    <w14:ligatures w14:val="none"/>
                  </w:rPr>
                  <m:t>i,j</m:t>
                </m:r>
                <w:bookmarkEnd w:id="94"/>
                <m:ctrlPr>
                  <w:rPr>
                    <w:rFonts w:ascii="Cambria Math" w:hAnsi="Cambria Math" w:cs="Times New Roman"/>
                    <w:i/>
                    <w:kern w:val="0"/>
                    <w:szCs w:val="24"/>
                    <w14:ligatures w14:val="none"/>
                  </w:rPr>
                </m:ctrlPr>
              </m:sub>
            </m:sSub>
            <m:r>
              <m:rPr/>
              <w:rPr>
                <w:rFonts w:ascii="Cambria Math" w:hAnsi="Cambria Math" w:cs="Times New Roman"/>
                <w:kern w:val="0"/>
                <w:szCs w:val="24"/>
                <w14:ligatures w14:val="none"/>
              </w:rPr>
              <m:t>−</m:t>
            </m:r>
            <m:sSub>
              <m:sSubPr>
                <m:ctrlPr>
                  <w:rPr>
                    <w:rFonts w:ascii="Cambria Math" w:hAnsi="Cambria Math" w:cs="Times New Roman"/>
                    <w:i/>
                    <w:kern w:val="0"/>
                    <w:szCs w:val="24"/>
                    <w14:ligatures w14:val="none"/>
                  </w:rPr>
                </m:ctrlPr>
              </m:sSubPr>
              <m:e>
                <m:r>
                  <m:rPr/>
                  <w:rPr>
                    <w:rFonts w:ascii="Cambria Math" w:hAnsi="Cambria Math" w:cs="Times New Roman"/>
                    <w:kern w:val="0"/>
                    <w:szCs w:val="24"/>
                    <w14:ligatures w14:val="none"/>
                  </w:rPr>
                  <m:t>ER</m:t>
                </m:r>
                <m:ctrlPr>
                  <w:rPr>
                    <w:rFonts w:ascii="Cambria Math" w:hAnsi="Cambria Math" w:cs="Times New Roman"/>
                    <w:i/>
                    <w:kern w:val="0"/>
                    <w:szCs w:val="24"/>
                    <w14:ligatures w14:val="none"/>
                  </w:rPr>
                </m:ctrlPr>
              </m:e>
              <m:sub>
                <m:r>
                  <m:rPr/>
                  <w:rPr>
                    <w:rFonts w:ascii="Cambria Math" w:hAnsi="Cambria Math" w:cs="Times New Roman"/>
                    <w:kern w:val="0"/>
                    <w:szCs w:val="24"/>
                    <w14:ligatures w14:val="none"/>
                  </w:rPr>
                  <m:t>i,j</m:t>
                </m:r>
                <m:ctrlPr>
                  <w:rPr>
                    <w:rFonts w:ascii="Cambria Math" w:hAnsi="Cambria Math" w:cs="Times New Roman"/>
                    <w:i/>
                    <w:kern w:val="0"/>
                    <w:szCs w:val="24"/>
                    <w14:ligatures w14:val="none"/>
                  </w:rPr>
                </m:ctrlPr>
              </m:sub>
            </m:sSub>
            <m:r>
              <m:rPr/>
              <w:rPr>
                <w:rFonts w:ascii="Cambria Math" w:hAnsi="Cambria Math" w:cs="Times New Roman"/>
                <w:kern w:val="0"/>
                <w:szCs w:val="24"/>
                <w14:ligatures w14:val="none"/>
              </w:rPr>
              <m:t>)</m:t>
            </m:r>
            <m:ctrlPr>
              <w:rPr>
                <w:rFonts w:ascii="Cambria Math" w:hAnsi="Cambria Math" w:cs="Times New Roman"/>
                <w:i/>
                <w:kern w:val="0"/>
                <w:szCs w:val="24"/>
                <w14:ligatures w14:val="none"/>
              </w:rPr>
            </m:ctrlPr>
          </m:e>
        </m:nary>
      </m:oMath>
      <w:r>
        <w:rPr>
          <w:rFonts w:cs="Times New Roman"/>
          <w:i/>
          <w:kern w:val="0"/>
          <w:szCs w:val="24"/>
          <w14:ligatures w14:val="none"/>
        </w:rPr>
        <w:t xml:space="preserve"> </w:t>
      </w:r>
      <w:bookmarkStart w:id="95" w:name="OLE_LINK76"/>
      <w:r>
        <w:rPr>
          <w:rFonts w:cs="Times New Roman"/>
          <w:i/>
          <w:kern w:val="0"/>
          <w:szCs w:val="24"/>
          <w14:ligatures w14:val="none"/>
        </w:rPr>
        <w:tab/>
      </w:r>
      <w:bookmarkStart w:id="96" w:name="OLE_LINK79"/>
      <w:r>
        <w:rPr>
          <w:rFonts w:hint="eastAsia" w:cs="Times New Roman"/>
          <w:i/>
          <w:kern w:val="0"/>
          <w:szCs w:val="24"/>
          <w14:ligatures w14:val="none"/>
        </w:rPr>
        <w:t xml:space="preserve">  </w:t>
      </w:r>
      <w:bookmarkStart w:id="97" w:name="OLE_LINK7"/>
      <w:r>
        <w:rPr>
          <w:rFonts w:hint="eastAsia" w:cs="Times New Roman"/>
          <w:iCs/>
          <w:kern w:val="0"/>
          <w:szCs w:val="24"/>
          <w14:ligatures w14:val="none"/>
        </w:rPr>
        <w:t>（</w:t>
      </w:r>
      <w:bookmarkEnd w:id="97"/>
      <w:r>
        <w:rPr>
          <w:rFonts w:hint="eastAsia" w:cs="Times New Roman"/>
          <w:iCs/>
          <w:kern w:val="0"/>
          <w:szCs w:val="24"/>
          <w14:ligatures w14:val="none"/>
        </w:rPr>
        <w:t>4.4.2-2）</w:t>
      </w:r>
      <w:bookmarkEnd w:id="95"/>
    </w:p>
    <w:bookmarkEnd w:id="96"/>
    <w:p w14:paraId="7D20EFA4">
      <w:pPr>
        <w:ind w:firstLine="480"/>
        <w:rPr>
          <w:rFonts w:cs="Times New Roman"/>
          <w:spacing w:val="20"/>
          <w:szCs w:val="24"/>
        </w:rPr>
      </w:pPr>
      <w:bookmarkStart w:id="98" w:name="OLE_LINK81"/>
      <w:r>
        <w:rPr>
          <w:rFonts w:hint="eastAsia" w:cs="Times New Roman"/>
          <w:iCs/>
          <w:szCs w:val="24"/>
        </w:rPr>
        <w:t>式中：</w:t>
      </w:r>
      <w:r>
        <w:rPr>
          <w:rFonts w:ascii="Cambria Math" w:hAnsi="Cambria Math" w:cs="Times New Roman"/>
          <w:i/>
          <w:szCs w:val="24"/>
        </w:rPr>
        <w:t xml:space="preserve"> </w:t>
      </w:r>
      <m:oMath>
        <m:sSub>
          <m:sSubPr>
            <m:ctrlPr>
              <w:rPr>
                <w:rFonts w:ascii="Cambria Math" w:hAnsi="Cambria Math" w:cs="Times New Roman"/>
                <w:i/>
                <w:szCs w:val="24"/>
              </w:rPr>
            </m:ctrlPr>
          </m:sSubPr>
          <m:e>
            <m:r>
              <m:rPr/>
              <w:rPr>
                <w:rFonts w:ascii="Cambria Math" w:hAnsi="Cambria Math" w:cs="Times New Roman"/>
                <w:szCs w:val="24"/>
              </w:rPr>
              <m:t>C</m:t>
            </m:r>
            <m:ctrlPr>
              <w:rPr>
                <w:rFonts w:ascii="Cambria Math" w:hAnsi="Cambria Math" w:cs="Times New Roman"/>
                <w:i/>
                <w:szCs w:val="24"/>
              </w:rPr>
            </m:ctrlPr>
          </m:e>
          <m:sub>
            <m:r>
              <m:rPr/>
              <w:rPr>
                <w:rFonts w:ascii="Cambria Math" w:hAnsi="Cambria Math" w:cs="Times New Roman"/>
                <w:szCs w:val="24"/>
              </w:rPr>
              <m:t>M</m:t>
            </m:r>
            <m:ctrlPr>
              <w:rPr>
                <w:rFonts w:ascii="Cambria Math" w:hAnsi="Cambria Math" w:cs="Times New Roman"/>
                <w:i/>
                <w:szCs w:val="24"/>
              </w:rPr>
            </m:ctrlPr>
          </m:sub>
        </m:sSub>
      </m:oMath>
      <w:r>
        <w:t>——</w:t>
      </w:r>
      <w:bookmarkEnd w:id="98"/>
      <w:r>
        <w:rPr>
          <w:rFonts w:cs="Times New Roman"/>
          <w:spacing w:val="20"/>
          <w:szCs w:val="24"/>
        </w:rPr>
        <w:t>建筑运行阶段单位建筑面积的碳排放量</w:t>
      </w:r>
      <w:bookmarkStart w:id="99" w:name="OLE_LINK83"/>
      <w:r>
        <w:rPr>
          <w:rFonts w:cs="Times New Roman"/>
          <w:spacing w:val="20"/>
          <w:szCs w:val="24"/>
        </w:rPr>
        <w:t>（kg CO</w:t>
      </w:r>
      <w:r>
        <w:rPr>
          <w:rFonts w:cs="Times New Roman"/>
          <w:spacing w:val="20"/>
          <w:szCs w:val="24"/>
          <w:vertAlign w:val="subscript"/>
        </w:rPr>
        <w:t>2</w:t>
      </w:r>
      <w:r>
        <w:rPr>
          <w:rFonts w:hint="eastAsia" w:cs="Times New Roman"/>
          <w:spacing w:val="20"/>
          <w:szCs w:val="24"/>
        </w:rPr>
        <w:t>e</w:t>
      </w:r>
      <w:r>
        <w:rPr>
          <w:rFonts w:cs="Times New Roman"/>
          <w:spacing w:val="20"/>
          <w:szCs w:val="24"/>
        </w:rPr>
        <w:t>/m²）</w:t>
      </w:r>
      <w:bookmarkEnd w:id="99"/>
      <w:r>
        <w:rPr>
          <w:rFonts w:hint="eastAsia" w:cs="Times New Roman"/>
          <w:spacing w:val="20"/>
          <w:szCs w:val="24"/>
        </w:rPr>
        <w:t>；</w:t>
      </w:r>
    </w:p>
    <w:p w14:paraId="54EBCDC7">
      <w:pPr>
        <w:ind w:left="850" w:leftChars="354" w:firstLine="480"/>
        <w:rPr>
          <w:rFonts w:cs="Times New Roman"/>
          <w:spacing w:val="20"/>
          <w:szCs w:val="24"/>
        </w:rPr>
      </w:pPr>
      <m:oMath>
        <m:sSub>
          <m:sSubPr>
            <m:ctrlPr>
              <w:rPr>
                <w:rFonts w:ascii="Cambria Math" w:hAnsi="Cambria Math" w:cs="Times New Roman"/>
                <w:i/>
                <w:szCs w:val="24"/>
              </w:rPr>
            </m:ctrlPr>
          </m:sSubPr>
          <m:e>
            <m:r>
              <m:rPr/>
              <w:rPr>
                <w:rFonts w:ascii="Cambria Math" w:hAnsi="Cambria Math" w:cs="Times New Roman"/>
                <w:szCs w:val="24"/>
              </w:rPr>
              <m:t>E</m:t>
            </m:r>
            <m:ctrlPr>
              <w:rPr>
                <w:rFonts w:ascii="Cambria Math" w:hAnsi="Cambria Math" w:cs="Times New Roman"/>
                <w:i/>
                <w:szCs w:val="24"/>
              </w:rPr>
            </m:ctrlPr>
          </m:e>
          <m:sub>
            <m:r>
              <m:rPr/>
              <w:rPr>
                <w:rFonts w:ascii="Cambria Math" w:hAnsi="Cambria Math" w:cs="Times New Roman"/>
                <w:szCs w:val="24"/>
              </w:rPr>
              <m:t>i</m:t>
            </m:r>
            <m:ctrlPr>
              <w:rPr>
                <w:rFonts w:ascii="Cambria Math" w:hAnsi="Cambria Math" w:cs="Times New Roman"/>
                <w:i/>
                <w:szCs w:val="24"/>
              </w:rPr>
            </m:ctrlPr>
          </m:sub>
        </m:sSub>
      </m:oMath>
      <w:r>
        <w:t>——</w:t>
      </w:r>
      <w:r>
        <w:rPr>
          <w:rFonts w:cs="Times New Roman"/>
          <w:spacing w:val="20"/>
          <w:szCs w:val="24"/>
        </w:rPr>
        <w:t>建筑第</w:t>
      </w:r>
      <w:r>
        <w:rPr>
          <w:rFonts w:cs="Times New Roman"/>
          <w:i/>
          <w:iCs/>
          <w:spacing w:val="20"/>
          <w:szCs w:val="24"/>
        </w:rPr>
        <w:t>i</w:t>
      </w:r>
      <w:r>
        <w:rPr>
          <w:rFonts w:cs="Times New Roman"/>
          <w:spacing w:val="20"/>
          <w:szCs w:val="24"/>
        </w:rPr>
        <w:t>种能源年消耗量（单位/a）</w:t>
      </w:r>
      <w:r>
        <w:rPr>
          <w:rFonts w:hint="eastAsia" w:cs="Times New Roman"/>
          <w:spacing w:val="20"/>
          <w:szCs w:val="24"/>
        </w:rPr>
        <w:t>；</w:t>
      </w:r>
    </w:p>
    <w:p w14:paraId="664549BE">
      <w:pPr>
        <w:ind w:left="850" w:leftChars="354" w:firstLine="480"/>
        <w:rPr>
          <w:rFonts w:cs="Times New Roman"/>
          <w:spacing w:val="20"/>
          <w:szCs w:val="24"/>
        </w:rPr>
      </w:pPr>
      <m:oMath>
        <m:r>
          <m:rPr/>
          <w:rPr>
            <w:rFonts w:ascii="Cambria Math" w:hAnsi="Cambria Math" w:cs="Times New Roman"/>
            <w:szCs w:val="24"/>
          </w:rPr>
          <m:t>E</m:t>
        </m:r>
        <m:sSub>
          <m:sSubPr>
            <m:ctrlPr>
              <w:rPr>
                <w:rFonts w:ascii="Cambria Math" w:hAnsi="Cambria Math" w:cs="Times New Roman"/>
                <w:i/>
                <w:szCs w:val="24"/>
              </w:rPr>
            </m:ctrlPr>
          </m:sSubPr>
          <m:e>
            <m:r>
              <m:rPr/>
              <w:rPr>
                <w:rFonts w:ascii="Cambria Math" w:hAnsi="Cambria Math" w:cs="Times New Roman"/>
                <w:szCs w:val="24"/>
              </w:rPr>
              <m:t>F</m:t>
            </m:r>
            <m:ctrlPr>
              <w:rPr>
                <w:rFonts w:ascii="Cambria Math" w:hAnsi="Cambria Math" w:cs="Times New Roman"/>
                <w:i/>
                <w:szCs w:val="24"/>
              </w:rPr>
            </m:ctrlPr>
          </m:e>
          <m:sub>
            <m:r>
              <m:rPr/>
              <w:rPr>
                <w:rFonts w:ascii="Cambria Math" w:hAnsi="Cambria Math" w:cs="Times New Roman"/>
                <w:szCs w:val="24"/>
              </w:rPr>
              <m:t>i</m:t>
            </m:r>
            <m:ctrlPr>
              <w:rPr>
                <w:rFonts w:ascii="Cambria Math" w:hAnsi="Cambria Math" w:cs="Times New Roman"/>
                <w:i/>
                <w:szCs w:val="24"/>
              </w:rPr>
            </m:ctrlPr>
          </m:sub>
        </m:sSub>
      </m:oMath>
      <w:r>
        <w:t>——</w:t>
      </w:r>
      <w:r>
        <w:rPr>
          <w:rFonts w:cs="Times New Roman"/>
          <w:spacing w:val="20"/>
          <w:szCs w:val="24"/>
        </w:rPr>
        <w:t>第</w:t>
      </w:r>
      <w:r>
        <w:rPr>
          <w:rFonts w:cs="Times New Roman"/>
          <w:i/>
          <w:iCs/>
          <w:spacing w:val="20"/>
          <w:szCs w:val="24"/>
        </w:rPr>
        <w:t>i</w:t>
      </w:r>
      <w:r>
        <w:rPr>
          <w:rFonts w:cs="Times New Roman"/>
          <w:spacing w:val="20"/>
          <w:szCs w:val="24"/>
        </w:rPr>
        <w:t>类能源的碳排放因子（单位/a）</w:t>
      </w:r>
      <w:r>
        <w:rPr>
          <w:rFonts w:hint="eastAsia" w:cs="Times New Roman"/>
          <w:spacing w:val="20"/>
          <w:szCs w:val="24"/>
        </w:rPr>
        <w:t>；</w:t>
      </w:r>
    </w:p>
    <w:p w14:paraId="2CE1BEF1">
      <w:pPr>
        <w:ind w:left="850" w:leftChars="354" w:firstLine="480"/>
        <w:rPr>
          <w:rFonts w:cs="Times New Roman"/>
          <w:spacing w:val="20"/>
          <w:szCs w:val="24"/>
        </w:rPr>
      </w:pPr>
      <m:oMath>
        <m:sSub>
          <m:sSubPr>
            <m:ctrlPr>
              <w:rPr>
                <w:rFonts w:ascii="Cambria Math" w:hAnsi="Cambria Math" w:cs="Times New Roman"/>
                <w:i/>
                <w:szCs w:val="24"/>
              </w:rPr>
            </m:ctrlPr>
          </m:sSubPr>
          <m:e>
            <m:r>
              <m:rPr/>
              <w:rPr>
                <w:rFonts w:ascii="Cambria Math" w:hAnsi="Cambria Math" w:cs="Times New Roman"/>
                <w:szCs w:val="24"/>
              </w:rPr>
              <m:t>E</m:t>
            </m:r>
            <m:ctrlPr>
              <w:rPr>
                <w:rFonts w:ascii="Cambria Math" w:hAnsi="Cambria Math" w:cs="Times New Roman"/>
                <w:i/>
                <w:szCs w:val="24"/>
              </w:rPr>
            </m:ctrlPr>
          </m:e>
          <m:sub>
            <m:r>
              <m:rPr/>
              <w:rPr>
                <w:rFonts w:ascii="Cambria Math" w:hAnsi="Cambria Math" w:cs="Times New Roman"/>
                <w:szCs w:val="24"/>
              </w:rPr>
              <m:t>i,j</m:t>
            </m:r>
            <m:ctrlPr>
              <w:rPr>
                <w:rFonts w:ascii="Cambria Math" w:hAnsi="Cambria Math" w:cs="Times New Roman"/>
                <w:i/>
                <w:szCs w:val="24"/>
              </w:rPr>
            </m:ctrlPr>
          </m:sub>
        </m:sSub>
      </m:oMath>
      <w:r>
        <w:t>——</w:t>
      </w:r>
      <w:r>
        <w:rPr>
          <w:rFonts w:hint="eastAsia"/>
        </w:rPr>
        <w:t>j</w:t>
      </w:r>
      <w:r>
        <w:rPr>
          <w:rFonts w:cs="Times New Roman"/>
          <w:szCs w:val="24"/>
        </w:rPr>
        <w:t>类系统的</w:t>
      </w:r>
      <w:r>
        <w:rPr>
          <w:rFonts w:cs="Times New Roman"/>
          <w:spacing w:val="20"/>
          <w:szCs w:val="24"/>
        </w:rPr>
        <w:t>第</w:t>
      </w:r>
      <w:r>
        <w:rPr>
          <w:rFonts w:cs="Times New Roman"/>
          <w:i/>
          <w:iCs/>
          <w:spacing w:val="20"/>
          <w:szCs w:val="24"/>
        </w:rPr>
        <w:t>i</w:t>
      </w:r>
      <w:r>
        <w:rPr>
          <w:rFonts w:cs="Times New Roman"/>
          <w:spacing w:val="20"/>
          <w:szCs w:val="24"/>
        </w:rPr>
        <w:t>类能源</w:t>
      </w:r>
      <w:r>
        <w:rPr>
          <w:rFonts w:hint="eastAsia" w:cs="Times New Roman"/>
          <w:spacing w:val="20"/>
          <w:szCs w:val="24"/>
        </w:rPr>
        <w:t>需求</w:t>
      </w:r>
      <w:r>
        <w:rPr>
          <w:rFonts w:cs="Times New Roman"/>
          <w:spacing w:val="20"/>
          <w:szCs w:val="24"/>
        </w:rPr>
        <w:t>量（单位/a）</w:t>
      </w:r>
      <w:r>
        <w:rPr>
          <w:rFonts w:hint="eastAsia" w:cs="Times New Roman"/>
          <w:spacing w:val="20"/>
          <w:szCs w:val="24"/>
        </w:rPr>
        <w:t>；</w:t>
      </w:r>
    </w:p>
    <w:p w14:paraId="506AAA6C">
      <w:pPr>
        <w:ind w:left="2290" w:leftChars="554" w:hanging="960" w:hangingChars="400"/>
        <w:rPr>
          <w:rFonts w:cs="Times New Roman"/>
          <w:spacing w:val="20"/>
          <w:szCs w:val="24"/>
        </w:rPr>
      </w:pPr>
      <m:oMath>
        <m:sSub>
          <m:sSubPr>
            <m:ctrlPr>
              <w:rPr>
                <w:rFonts w:ascii="Cambria Math" w:hAnsi="Cambria Math" w:cs="Times New Roman"/>
                <w:i/>
                <w:szCs w:val="24"/>
              </w:rPr>
            </m:ctrlPr>
          </m:sSubPr>
          <m:e>
            <m:r>
              <m:rPr/>
              <w:rPr>
                <w:rFonts w:ascii="Cambria Math" w:hAnsi="Cambria Math" w:cs="Times New Roman"/>
                <w:szCs w:val="24"/>
              </w:rPr>
              <m:t>ER</m:t>
            </m:r>
            <m:ctrlPr>
              <w:rPr>
                <w:rFonts w:ascii="Cambria Math" w:hAnsi="Cambria Math" w:cs="Times New Roman"/>
                <w:i/>
                <w:szCs w:val="24"/>
              </w:rPr>
            </m:ctrlPr>
          </m:e>
          <m:sub>
            <m:r>
              <m:rPr/>
              <w:rPr>
                <w:rFonts w:ascii="Cambria Math" w:hAnsi="Cambria Math" w:cs="Times New Roman"/>
                <w:szCs w:val="24"/>
              </w:rPr>
              <m:t>i,j</m:t>
            </m:r>
            <m:ctrlPr>
              <w:rPr>
                <w:rFonts w:ascii="Cambria Math" w:hAnsi="Cambria Math" w:cs="Times New Roman"/>
                <w:i/>
                <w:szCs w:val="24"/>
              </w:rPr>
            </m:ctrlPr>
          </m:sub>
        </m:sSub>
      </m:oMath>
      <w:r>
        <w:t>——</w:t>
      </w:r>
      <w:r>
        <w:rPr>
          <w:rFonts w:hint="eastAsia"/>
        </w:rPr>
        <w:t>j</w:t>
      </w:r>
      <w:r>
        <w:rPr>
          <w:rFonts w:cs="Times New Roman"/>
          <w:szCs w:val="24"/>
        </w:rPr>
        <w:t>类系统消耗</w:t>
      </w:r>
      <w:r>
        <w:rPr>
          <w:rFonts w:hint="eastAsia" w:cs="Times New Roman"/>
          <w:szCs w:val="24"/>
        </w:rPr>
        <w:t>由</w:t>
      </w:r>
      <w:r>
        <w:rPr>
          <w:rFonts w:cs="Times New Roman"/>
          <w:szCs w:val="24"/>
        </w:rPr>
        <w:t>可再生能源系统提供的</w:t>
      </w:r>
      <w:r>
        <w:rPr>
          <w:rFonts w:cs="Times New Roman"/>
          <w:i/>
          <w:iCs/>
          <w:spacing w:val="20"/>
          <w:szCs w:val="24"/>
        </w:rPr>
        <w:t>i</w:t>
      </w:r>
      <w:r>
        <w:rPr>
          <w:rFonts w:cs="Times New Roman"/>
          <w:spacing w:val="20"/>
          <w:szCs w:val="24"/>
        </w:rPr>
        <w:t>类能源量（单位/a）</w:t>
      </w:r>
      <w:r>
        <w:rPr>
          <w:rFonts w:hint="eastAsia" w:cs="Times New Roman"/>
          <w:spacing w:val="20"/>
          <w:szCs w:val="24"/>
        </w:rPr>
        <w:t>；</w:t>
      </w:r>
    </w:p>
    <w:p w14:paraId="501D416D">
      <w:pPr>
        <w:ind w:left="2050" w:leftChars="554" w:hanging="720" w:hangingChars="300"/>
        <w:rPr>
          <w:rFonts w:cs="Times New Roman"/>
          <w:spacing w:val="20"/>
          <w:szCs w:val="24"/>
        </w:rPr>
      </w:pPr>
      <m:oMath>
        <m:r>
          <m:rPr/>
          <w:rPr>
            <w:rFonts w:ascii="Cambria Math" w:hAnsi="Cambria Math" w:cs="Times New Roman"/>
            <w:szCs w:val="24"/>
          </w:rPr>
          <m:t>i</m:t>
        </m:r>
      </m:oMath>
      <w:r>
        <w:t>——</w:t>
      </w:r>
      <w:r>
        <w:rPr>
          <w:rFonts w:cs="Times New Roman"/>
          <w:szCs w:val="24"/>
        </w:rPr>
        <w:t>建筑消耗终端能源类型，包括电力、燃气、石油、热力等</w:t>
      </w:r>
      <w:r>
        <w:rPr>
          <w:rFonts w:hint="eastAsia" w:cs="Times New Roman"/>
          <w:szCs w:val="24"/>
        </w:rPr>
        <w:t>；</w:t>
      </w:r>
    </w:p>
    <w:p w14:paraId="6EB10C75">
      <w:pPr>
        <w:ind w:left="850" w:leftChars="354" w:firstLine="480"/>
        <w:rPr>
          <w:rFonts w:cs="Times New Roman"/>
          <w:spacing w:val="20"/>
          <w:szCs w:val="24"/>
        </w:rPr>
      </w:pPr>
      <m:oMath>
        <m:r>
          <m:rPr/>
          <w:rPr>
            <w:rFonts w:ascii="Cambria Math" w:hAnsi="Cambria Math" w:cs="Times New Roman"/>
            <w:szCs w:val="24"/>
          </w:rPr>
          <m:t>j</m:t>
        </m:r>
      </m:oMath>
      <w:r>
        <w:t>——</w:t>
      </w:r>
      <w:r>
        <w:rPr>
          <w:rFonts w:cs="Times New Roman"/>
          <w:szCs w:val="24"/>
        </w:rPr>
        <w:t>建筑用能系统类型，包括供暖空调、照明、生活热水系统等</w:t>
      </w:r>
      <w:r>
        <w:rPr>
          <w:rFonts w:hint="eastAsia" w:cs="Times New Roman"/>
          <w:szCs w:val="24"/>
        </w:rPr>
        <w:t>；</w:t>
      </w:r>
    </w:p>
    <w:p w14:paraId="419917AD">
      <w:pPr>
        <w:ind w:left="850" w:leftChars="354" w:firstLine="480"/>
        <w:rPr>
          <w:rFonts w:cs="Times New Roman"/>
          <w:spacing w:val="20"/>
          <w:szCs w:val="24"/>
        </w:rPr>
      </w:pPr>
      <m:oMath>
        <m:sSub>
          <m:sSubPr>
            <m:ctrlPr>
              <w:rPr>
                <w:rFonts w:ascii="Cambria Math" w:hAnsi="Cambria Math" w:cs="Times New Roman"/>
                <w:i/>
                <w:szCs w:val="24"/>
              </w:rPr>
            </m:ctrlPr>
          </m:sSubPr>
          <m:e>
            <m:r>
              <m:rPr/>
              <w:rPr>
                <w:rFonts w:ascii="Cambria Math" w:hAnsi="Cambria Math" w:cs="Times New Roman"/>
                <w:szCs w:val="24"/>
              </w:rPr>
              <m:t>C</m:t>
            </m:r>
            <m:ctrlPr>
              <w:rPr>
                <w:rFonts w:ascii="Cambria Math" w:hAnsi="Cambria Math" w:cs="Times New Roman"/>
                <w:i/>
                <w:szCs w:val="24"/>
              </w:rPr>
            </m:ctrlPr>
          </m:e>
          <m:sub>
            <m:r>
              <m:rPr/>
              <w:rPr>
                <w:rFonts w:ascii="Cambria Math" w:hAnsi="Cambria Math" w:cs="Times New Roman"/>
                <w:szCs w:val="24"/>
              </w:rPr>
              <m:t>p</m:t>
            </m:r>
            <m:ctrlPr>
              <w:rPr>
                <w:rFonts w:ascii="Cambria Math" w:hAnsi="Cambria Math" w:cs="Times New Roman"/>
                <w:i/>
                <w:szCs w:val="24"/>
              </w:rPr>
            </m:ctrlPr>
          </m:sub>
        </m:sSub>
      </m:oMath>
      <w:r>
        <w:t>——</w:t>
      </w:r>
      <w:r>
        <w:rPr>
          <w:rFonts w:cs="Times New Roman"/>
          <w:szCs w:val="24"/>
        </w:rPr>
        <w:t>建筑绿地碳汇系统年减碳量（kg CO</w:t>
      </w:r>
      <w:r>
        <w:rPr>
          <w:rFonts w:cs="Times New Roman"/>
          <w:szCs w:val="24"/>
          <w:vertAlign w:val="subscript"/>
        </w:rPr>
        <w:t>2</w:t>
      </w:r>
      <w:r>
        <w:rPr>
          <w:rFonts w:hint="eastAsia" w:cs="Times New Roman"/>
          <w:szCs w:val="24"/>
        </w:rPr>
        <w:t>e</w:t>
      </w:r>
      <w:r>
        <w:rPr>
          <w:rFonts w:cs="Times New Roman"/>
          <w:szCs w:val="24"/>
        </w:rPr>
        <w:t>/a</w:t>
      </w:r>
      <w:r>
        <w:rPr>
          <w:rFonts w:cs="Times New Roman"/>
          <w:spacing w:val="20"/>
          <w:szCs w:val="24"/>
        </w:rPr>
        <w:t>）</w:t>
      </w:r>
      <w:r>
        <w:rPr>
          <w:rFonts w:hint="eastAsia" w:cs="Times New Roman"/>
          <w:spacing w:val="20"/>
          <w:szCs w:val="24"/>
        </w:rPr>
        <w:t>；</w:t>
      </w:r>
    </w:p>
    <w:p w14:paraId="28EB3DA3">
      <w:pPr>
        <w:ind w:left="850" w:leftChars="354" w:firstLine="480"/>
        <w:rPr>
          <w:rFonts w:cs="Times New Roman"/>
          <w:spacing w:val="20"/>
          <w:szCs w:val="24"/>
        </w:rPr>
      </w:pPr>
      <m:oMath>
        <m:r>
          <m:rPr/>
          <w:rPr>
            <w:rFonts w:ascii="Cambria Math" w:hAnsi="Cambria Math" w:cs="Times New Roman"/>
            <w:szCs w:val="24"/>
          </w:rPr>
          <m:t>y</m:t>
        </m:r>
      </m:oMath>
      <w:bookmarkStart w:id="100" w:name="OLE_LINK20"/>
      <w:r>
        <w:t>——</w:t>
      </w:r>
      <w:bookmarkEnd w:id="100"/>
      <w:r>
        <w:rPr>
          <w:rFonts w:cs="Times New Roman"/>
          <w:spacing w:val="20"/>
          <w:szCs w:val="24"/>
        </w:rPr>
        <w:t>建筑设计寿命（a）</w:t>
      </w:r>
      <w:r>
        <w:rPr>
          <w:rFonts w:hint="eastAsia" w:cs="Times New Roman"/>
          <w:spacing w:val="20"/>
          <w:szCs w:val="24"/>
        </w:rPr>
        <w:t>；</w:t>
      </w:r>
    </w:p>
    <w:p w14:paraId="2C476D7D">
      <w:pPr>
        <w:ind w:left="850" w:leftChars="354" w:firstLine="480"/>
        <w:rPr>
          <w:rFonts w:cs="Times New Roman"/>
          <w:spacing w:val="20"/>
          <w:szCs w:val="24"/>
        </w:rPr>
      </w:pPr>
      <m:oMath>
        <m:r>
          <m:rPr/>
          <w:rPr>
            <w:rFonts w:ascii="Cambria Math" w:hAnsi="Cambria Math" w:cs="Times New Roman"/>
            <w:szCs w:val="24"/>
          </w:rPr>
          <m:t>A</m:t>
        </m:r>
      </m:oMath>
      <w:r>
        <w:t>——</w:t>
      </w:r>
      <w:r>
        <w:rPr>
          <w:rFonts w:hint="eastAsia"/>
        </w:rPr>
        <w:t>计算</w:t>
      </w:r>
      <w:r>
        <w:rPr>
          <w:rFonts w:cs="Times New Roman"/>
          <w:spacing w:val="20"/>
          <w:szCs w:val="24"/>
        </w:rPr>
        <w:t>建筑面积（m²）。</w:t>
      </w:r>
    </w:p>
    <w:p w14:paraId="0E4B34DD">
      <w:pPr>
        <w:ind w:firstLine="482"/>
        <w:rPr>
          <w:rFonts w:cs="Times New Roman"/>
          <w:spacing w:val="20"/>
          <w:szCs w:val="24"/>
        </w:rPr>
      </w:pPr>
      <w:bookmarkStart w:id="101" w:name="OLE_LINK88"/>
      <w:r>
        <w:rPr>
          <w:rFonts w:hint="eastAsia" w:cs="Times New Roman"/>
          <w:b/>
          <w:bCs/>
        </w:rPr>
        <w:t>1</w:t>
      </w:r>
      <w:bookmarkEnd w:id="101"/>
      <w:r>
        <w:rPr>
          <w:rFonts w:cs="Times New Roman"/>
        </w:rPr>
        <w:t xml:space="preserve">  </w:t>
      </w:r>
      <w:r>
        <w:rPr>
          <w:rFonts w:hint="eastAsia" w:cs="Times New Roman"/>
          <w:spacing w:val="20"/>
          <w:szCs w:val="24"/>
        </w:rPr>
        <w:t>暖通空调系统</w:t>
      </w:r>
    </w:p>
    <w:p w14:paraId="2092B310">
      <w:pPr>
        <w:ind w:firstLine="522"/>
        <w:rPr>
          <w:rFonts w:cs="Times New Roman"/>
          <w:spacing w:val="20"/>
          <w:szCs w:val="24"/>
        </w:rPr>
      </w:pPr>
      <w:r>
        <w:rPr>
          <w:rFonts w:hint="eastAsia" w:cs="Times New Roman"/>
          <w:b/>
          <w:bCs/>
          <w:spacing w:val="20"/>
          <w:szCs w:val="24"/>
        </w:rPr>
        <w:t>1.1</w:t>
      </w:r>
      <w:r>
        <w:rPr>
          <w:rFonts w:hint="eastAsia" w:cs="Times New Roman"/>
          <w:spacing w:val="20"/>
          <w:szCs w:val="24"/>
        </w:rPr>
        <w:t xml:space="preserve">  暖通空调系统</w:t>
      </w:r>
      <w:r>
        <w:rPr>
          <w:rFonts w:hint="eastAsia"/>
        </w:rPr>
        <w:t>能耗</w:t>
      </w:r>
      <w:r>
        <w:rPr>
          <w:rFonts w:hint="eastAsia" w:cs="Times New Roman"/>
          <w:spacing w:val="20"/>
          <w:szCs w:val="24"/>
        </w:rPr>
        <w:t>采用模拟计算获取，</w:t>
      </w:r>
      <w:r>
        <w:rPr>
          <w:rFonts w:hint="eastAsia"/>
        </w:rPr>
        <w:t>要求可参考</w:t>
      </w:r>
      <w:r>
        <w:rPr>
          <w:rFonts w:hint="eastAsia" w:cs="Times New Roman"/>
        </w:rPr>
        <w:t>《建筑碳排放计算标准》</w:t>
      </w:r>
      <w:r>
        <w:rPr>
          <w:rFonts w:cs="Times New Roman"/>
        </w:rPr>
        <w:t>GB/T 51366-2019</w:t>
      </w:r>
      <w:r>
        <w:rPr>
          <w:rFonts w:hint="eastAsia" w:cs="Times New Roman"/>
        </w:rPr>
        <w:t>的“4.2暖通空调系统”。</w:t>
      </w:r>
    </w:p>
    <w:p w14:paraId="19E61FE2">
      <w:pPr>
        <w:ind w:firstLine="522"/>
        <w:rPr>
          <w:rFonts w:cs="Times New Roman"/>
          <w:spacing w:val="20"/>
          <w:szCs w:val="24"/>
        </w:rPr>
      </w:pPr>
      <w:r>
        <w:rPr>
          <w:rFonts w:hint="eastAsia" w:cs="Times New Roman"/>
          <w:b/>
          <w:bCs/>
          <w:spacing w:val="20"/>
          <w:szCs w:val="24"/>
        </w:rPr>
        <w:t xml:space="preserve">1.2  </w:t>
      </w:r>
      <w:r>
        <w:rPr>
          <w:rFonts w:hint="eastAsia" w:cs="Times New Roman"/>
          <w:spacing w:val="20"/>
          <w:szCs w:val="24"/>
        </w:rPr>
        <w:t>暖通空调系统中由于制冷剂使用而产生的温室气体排放按下式计算:</w:t>
      </w:r>
    </w:p>
    <w:p w14:paraId="36F9EAC7">
      <w:pPr>
        <w:widowControl/>
        <w:tabs>
          <w:tab w:val="left" w:pos="2410"/>
          <w:tab w:val="left" w:pos="7088"/>
        </w:tabs>
        <w:ind w:firstLine="0" w:firstLineChars="0"/>
        <w:jc w:val="right"/>
        <w:rPr>
          <w:rFonts w:ascii="Cambria Math" w:hAnsi="Cambria Math" w:cs="Times New Roman"/>
          <w:i/>
          <w:kern w:val="0"/>
          <w:szCs w:val="24"/>
          <w14:ligatures w14:val="none"/>
        </w:rPr>
      </w:pPr>
      <m:oMath>
        <m:sSub>
          <w:bookmarkStart w:id="102" w:name="OLE_LINK112"/>
          <w:bookmarkStart w:id="103" w:name="OLE_LINK100"/>
          <w:bookmarkStart w:id="104" w:name="OLE_LINK89"/>
          <m:sSubPr>
            <m:ctrlPr>
              <w:rPr>
                <w:rFonts w:ascii="Cambria Math" w:hAnsi="Cambria Math" w:cs="Times New Roman"/>
                <w:i/>
                <w:kern w:val="0"/>
                <w:szCs w:val="24"/>
                <w14:ligatures w14:val="none"/>
              </w:rPr>
            </m:ctrlPr>
          </m:sSubPr>
          <m:e>
            <m:r>
              <m:rPr/>
              <w:rPr>
                <w:rFonts w:ascii="Cambria Math" w:hAnsi="Cambria Math" w:cs="Times New Roman"/>
                <w:kern w:val="0"/>
                <w:szCs w:val="24"/>
                <w14:ligatures w14:val="none"/>
              </w:rPr>
              <m:t>C</m:t>
            </m:r>
            <m:ctrlPr>
              <w:rPr>
                <w:rFonts w:ascii="Cambria Math" w:hAnsi="Cambria Math" w:cs="Times New Roman"/>
                <w:i/>
                <w:kern w:val="0"/>
                <w:szCs w:val="24"/>
                <w14:ligatures w14:val="none"/>
              </w:rPr>
            </m:ctrlPr>
          </m:e>
          <m:sub>
            <m:r>
              <m:rPr/>
              <w:rPr>
                <w:rFonts w:ascii="Cambria Math" w:hAnsi="Cambria Math" w:cs="Times New Roman"/>
                <w:kern w:val="0"/>
                <w:szCs w:val="24"/>
                <w14:ligatures w14:val="none"/>
              </w:rPr>
              <m:t>r</m:t>
            </m:r>
            <m:ctrlPr>
              <w:rPr>
                <w:rFonts w:ascii="Cambria Math" w:hAnsi="Cambria Math" w:cs="Times New Roman"/>
                <w:i/>
                <w:kern w:val="0"/>
                <w:szCs w:val="24"/>
                <w14:ligatures w14:val="none"/>
              </w:rPr>
            </m:ctrlPr>
          </m:sub>
        </m:sSub>
        <m:r>
          <m:rPr/>
          <w:rPr>
            <w:rFonts w:ascii="Cambria Math" w:hAnsi="Cambria Math" w:cs="Times New Roman"/>
            <w:kern w:val="0"/>
            <w:szCs w:val="24"/>
            <w14:ligatures w14:val="none"/>
          </w:rPr>
          <m:t>=</m:t>
        </m:r>
        <w:bookmarkStart w:id="105" w:name="OLE_LINK77"/>
        <w:bookmarkStart w:id="106" w:name="OLE_LINK80"/>
        <m:f>
          <m:fPr>
            <m:ctrlPr>
              <w:rPr>
                <w:rFonts w:ascii="Cambria Math" w:hAnsi="Cambria Math" w:cs="Times New Roman"/>
                <w:i/>
                <w:kern w:val="0"/>
                <w:szCs w:val="24"/>
                <w14:ligatures w14:val="none"/>
              </w:rPr>
            </m:ctrlPr>
          </m:fPr>
          <m:num>
            <m:sSub>
              <m:sSubPr>
                <m:ctrlPr>
                  <w:rPr>
                    <w:rFonts w:ascii="Cambria Math" w:hAnsi="Cambria Math" w:cs="Times New Roman"/>
                    <w:i/>
                    <w:kern w:val="0"/>
                    <w:szCs w:val="24"/>
                    <w14:ligatures w14:val="none"/>
                  </w:rPr>
                </m:ctrlPr>
              </m:sSubPr>
              <m:e>
                <m:r>
                  <m:rPr/>
                  <w:rPr>
                    <w:rFonts w:ascii="Cambria Math" w:hAnsi="Cambria Math" w:cs="Times New Roman"/>
                    <w:kern w:val="0"/>
                    <w:szCs w:val="24"/>
                    <w14:ligatures w14:val="none"/>
                  </w:rPr>
                  <m:t>m</m:t>
                </m:r>
                <m:ctrlPr>
                  <w:rPr>
                    <w:rFonts w:ascii="Cambria Math" w:hAnsi="Cambria Math" w:cs="Times New Roman"/>
                    <w:i/>
                    <w:kern w:val="0"/>
                    <w:szCs w:val="24"/>
                    <w14:ligatures w14:val="none"/>
                  </w:rPr>
                </m:ctrlPr>
              </m:e>
              <m:sub>
                <m:r>
                  <m:rPr/>
                  <w:rPr>
                    <w:rFonts w:ascii="Cambria Math" w:hAnsi="Cambria Math" w:cs="Times New Roman"/>
                    <w:kern w:val="0"/>
                    <w:szCs w:val="24"/>
                    <w14:ligatures w14:val="none"/>
                  </w:rPr>
                  <m:t>r</m:t>
                </m:r>
                <m:ctrlPr>
                  <w:rPr>
                    <w:rFonts w:ascii="Cambria Math" w:hAnsi="Cambria Math" w:cs="Times New Roman"/>
                    <w:i/>
                    <w:kern w:val="0"/>
                    <w:szCs w:val="24"/>
                    <w14:ligatures w14:val="none"/>
                  </w:rPr>
                </m:ctrlPr>
              </m:sub>
            </m:sSub>
            <m:ctrlPr>
              <w:rPr>
                <w:rFonts w:ascii="Cambria Math" w:hAnsi="Cambria Math" w:cs="Times New Roman"/>
                <w:i/>
                <w:kern w:val="0"/>
                <w:szCs w:val="24"/>
                <w14:ligatures w14:val="none"/>
              </w:rPr>
            </m:ctrlPr>
          </m:num>
          <m:den>
            <m:sSub>
              <m:sSubPr>
                <m:ctrlPr>
                  <w:rPr>
                    <w:rFonts w:ascii="Cambria Math" w:hAnsi="Cambria Math" w:cs="Times New Roman"/>
                    <w:i/>
                    <w:kern w:val="0"/>
                    <w:szCs w:val="24"/>
                    <w14:ligatures w14:val="none"/>
                  </w:rPr>
                </m:ctrlPr>
              </m:sSubPr>
              <m:e>
                <m:r>
                  <m:rPr/>
                  <w:rPr>
                    <w:rFonts w:ascii="Cambria Math" w:hAnsi="Cambria Math" w:cs="Times New Roman"/>
                    <w:kern w:val="0"/>
                    <w:szCs w:val="24"/>
                    <w14:ligatures w14:val="none"/>
                  </w:rPr>
                  <m:t>y</m:t>
                </m:r>
                <m:ctrlPr>
                  <w:rPr>
                    <w:rFonts w:ascii="Cambria Math" w:hAnsi="Cambria Math" w:cs="Times New Roman"/>
                    <w:i/>
                    <w:kern w:val="0"/>
                    <w:szCs w:val="24"/>
                    <w14:ligatures w14:val="none"/>
                  </w:rPr>
                </m:ctrlPr>
              </m:e>
              <m:sub>
                <m:r>
                  <m:rPr/>
                  <w:rPr>
                    <w:rFonts w:ascii="Cambria Math" w:hAnsi="Cambria Math" w:cs="Times New Roman"/>
                    <w:kern w:val="0"/>
                    <w:szCs w:val="24"/>
                    <w14:ligatures w14:val="none"/>
                  </w:rPr>
                  <m:t>e</m:t>
                </m:r>
                <m:ctrlPr>
                  <w:rPr>
                    <w:rFonts w:ascii="Cambria Math" w:hAnsi="Cambria Math" w:cs="Times New Roman"/>
                    <w:i/>
                    <w:kern w:val="0"/>
                    <w:szCs w:val="24"/>
                    <w14:ligatures w14:val="none"/>
                  </w:rPr>
                </m:ctrlPr>
                <w:bookmarkEnd w:id="105"/>
              </m:sub>
            </m:sSub>
            <m:ctrlPr>
              <w:rPr>
                <w:rFonts w:ascii="Cambria Math" w:hAnsi="Cambria Math" w:cs="Times New Roman"/>
                <w:i/>
                <w:kern w:val="0"/>
                <w:szCs w:val="24"/>
                <w14:ligatures w14:val="none"/>
              </w:rPr>
            </m:ctrlPr>
          </m:den>
        </m:f>
        <m:sSub>
          <m:sSubPr>
            <m:ctrlPr>
              <w:rPr>
                <w:rFonts w:ascii="Cambria Math" w:hAnsi="Cambria Math" w:cs="Times New Roman"/>
                <w:i/>
                <w:kern w:val="0"/>
                <w:szCs w:val="24"/>
                <w14:ligatures w14:val="none"/>
              </w:rPr>
            </m:ctrlPr>
          </m:sSubPr>
          <m:e>
            <m:r>
              <m:rPr/>
              <w:rPr>
                <w:rFonts w:ascii="Cambria Math" w:hAnsi="Cambria Math" w:cs="Times New Roman"/>
                <w:kern w:val="0"/>
                <w:szCs w:val="24"/>
                <w14:ligatures w14:val="none"/>
              </w:rPr>
              <m:t>GWP</m:t>
            </m:r>
            <m:ctrlPr>
              <w:rPr>
                <w:rFonts w:ascii="Cambria Math" w:hAnsi="Cambria Math" w:cs="Times New Roman"/>
                <w:i/>
                <w:kern w:val="0"/>
                <w:szCs w:val="24"/>
                <w14:ligatures w14:val="none"/>
              </w:rPr>
            </m:ctrlPr>
          </m:e>
          <m:sub>
            <m:r>
              <m:rPr/>
              <w:rPr>
                <w:rFonts w:ascii="Cambria Math" w:hAnsi="Cambria Math" w:cs="Times New Roman"/>
                <w:kern w:val="0"/>
                <w:szCs w:val="24"/>
                <w14:ligatures w14:val="none"/>
              </w:rPr>
              <m:t>r</m:t>
            </m:r>
            <m:ctrlPr>
              <w:rPr>
                <w:rFonts w:ascii="Cambria Math" w:hAnsi="Cambria Math" w:cs="Times New Roman"/>
                <w:i/>
                <w:kern w:val="0"/>
                <w:szCs w:val="24"/>
                <w14:ligatures w14:val="none"/>
              </w:rPr>
            </m:ctrlPr>
          </m:sub>
        </m:sSub>
        <m:r>
          <m:rPr/>
          <w:rPr>
            <w:rFonts w:ascii="Cambria Math" w:hAnsi="Cambria Math" w:cs="Times New Roman"/>
            <w:kern w:val="0"/>
            <w:szCs w:val="24"/>
            <w14:ligatures w14:val="none"/>
          </w:rPr>
          <m:t>/1000</m:t>
        </m:r>
      </m:oMath>
      <w:bookmarkEnd w:id="102"/>
      <w:bookmarkEnd w:id="106"/>
      <w:r>
        <w:rPr>
          <w:rFonts w:ascii="Cambria Math" w:hAnsi="Cambria Math" w:cs="Times New Roman"/>
          <w:i/>
          <w:kern w:val="0"/>
          <w:szCs w:val="24"/>
          <w14:ligatures w14:val="none"/>
        </w:rPr>
        <w:t xml:space="preserve">           </w:t>
      </w:r>
      <w:r>
        <w:rPr>
          <w:rFonts w:hint="eastAsia" w:ascii="Cambria Math" w:hAnsi="Cambria Math" w:cs="Times New Roman"/>
          <w:i/>
          <w:kern w:val="0"/>
          <w:szCs w:val="24"/>
          <w14:ligatures w14:val="none"/>
        </w:rPr>
        <w:t xml:space="preserve">                   </w:t>
      </w:r>
      <w:r>
        <w:rPr>
          <w:rFonts w:ascii="Cambria Math" w:hAnsi="Cambria Math" w:cs="Times New Roman"/>
          <w:i/>
          <w:kern w:val="0"/>
          <w:szCs w:val="24"/>
          <w14:ligatures w14:val="none"/>
        </w:rPr>
        <w:t xml:space="preserve">               </w:t>
      </w:r>
      <w:r>
        <w:rPr>
          <w:rFonts w:hint="eastAsia" w:cs="Times New Roman"/>
          <w:iCs/>
          <w:kern w:val="0"/>
          <w:szCs w:val="24"/>
          <w14:ligatures w14:val="none"/>
        </w:rPr>
        <w:t>（4.4.2-3）</w:t>
      </w:r>
    </w:p>
    <w:p w14:paraId="370AC20A">
      <w:pPr>
        <w:ind w:firstLine="480"/>
        <w:rPr>
          <w:rFonts w:cs="Times New Roman"/>
          <w:spacing w:val="20"/>
          <w:szCs w:val="24"/>
        </w:rPr>
      </w:pPr>
      <w:r>
        <w:rPr>
          <w:rFonts w:hint="eastAsia" w:cs="Times New Roman"/>
          <w:iCs/>
          <w:szCs w:val="24"/>
        </w:rPr>
        <w:t>式中：</w:t>
      </w:r>
      <w:bookmarkStart w:id="107" w:name="OLE_LINK84"/>
      <w:r>
        <w:rPr>
          <w:rFonts w:ascii="Cambria Math" w:hAnsi="Cambria Math" w:cs="Times New Roman"/>
          <w:i/>
          <w:szCs w:val="24"/>
        </w:rPr>
        <w:t xml:space="preserve"> </w:t>
      </w:r>
      <m:oMath>
        <m:sSub>
          <w:bookmarkStart w:id="108" w:name="OLE_LINK93"/>
          <m:sSubPr>
            <m:ctrlPr>
              <w:rPr>
                <w:rFonts w:ascii="Cambria Math" w:hAnsi="Cambria Math" w:cs="Times New Roman"/>
                <w:i/>
                <w:szCs w:val="24"/>
              </w:rPr>
            </m:ctrlPr>
          </m:sSubPr>
          <m:e>
            <m:r>
              <m:rPr/>
              <w:rPr>
                <w:rFonts w:ascii="Cambria Math" w:hAnsi="Cambria Math" w:cs="Times New Roman"/>
                <w:szCs w:val="24"/>
              </w:rPr>
              <m:t>C</m:t>
            </m:r>
            <m:ctrlPr>
              <w:rPr>
                <w:rFonts w:ascii="Cambria Math" w:hAnsi="Cambria Math" w:cs="Times New Roman"/>
                <w:i/>
                <w:szCs w:val="24"/>
              </w:rPr>
            </m:ctrlPr>
          </m:e>
          <m:sub>
            <m:r>
              <m:rPr/>
              <w:rPr>
                <w:rFonts w:ascii="Cambria Math" w:hAnsi="Cambria Math" w:cs="Times New Roman"/>
                <w:szCs w:val="24"/>
              </w:rPr>
              <m:t>r</m:t>
            </m:r>
            <w:bookmarkEnd w:id="108"/>
            <m:ctrlPr>
              <w:rPr>
                <w:rFonts w:ascii="Cambria Math" w:hAnsi="Cambria Math" w:cs="Times New Roman"/>
                <w:i/>
                <w:szCs w:val="24"/>
              </w:rPr>
            </m:ctrlPr>
          </m:sub>
        </m:sSub>
      </m:oMath>
      <w:r>
        <w:t>——</w:t>
      </w:r>
      <w:bookmarkEnd w:id="107"/>
      <w:r>
        <w:rPr>
          <w:rFonts w:hint="eastAsia"/>
        </w:rPr>
        <w:t>建筑使用制冷剂产生的碳排放量</w:t>
      </w:r>
      <w:r>
        <w:rPr>
          <w:rFonts w:cs="Times New Roman"/>
          <w:spacing w:val="20"/>
          <w:szCs w:val="24"/>
        </w:rPr>
        <w:t>（</w:t>
      </w:r>
      <w:r>
        <w:rPr>
          <w:rFonts w:hint="eastAsia" w:cs="Times New Roman"/>
          <w:spacing w:val="20"/>
          <w:szCs w:val="24"/>
        </w:rPr>
        <w:t>t</w:t>
      </w:r>
      <w:r>
        <w:rPr>
          <w:rFonts w:cs="Times New Roman"/>
          <w:spacing w:val="20"/>
          <w:szCs w:val="24"/>
        </w:rPr>
        <w:t xml:space="preserve"> CO</w:t>
      </w:r>
      <w:r>
        <w:rPr>
          <w:rFonts w:cs="Times New Roman"/>
          <w:spacing w:val="20"/>
          <w:szCs w:val="24"/>
          <w:vertAlign w:val="subscript"/>
        </w:rPr>
        <w:t>2</w:t>
      </w:r>
      <w:r>
        <w:rPr>
          <w:rFonts w:hint="eastAsia" w:cs="Times New Roman"/>
          <w:spacing w:val="20"/>
          <w:szCs w:val="24"/>
        </w:rPr>
        <w:t>e</w:t>
      </w:r>
      <w:r>
        <w:rPr>
          <w:rFonts w:cs="Times New Roman"/>
          <w:spacing w:val="20"/>
          <w:szCs w:val="24"/>
        </w:rPr>
        <w:t>/</w:t>
      </w:r>
      <w:r>
        <w:rPr>
          <w:rFonts w:hint="eastAsia" w:cs="Times New Roman"/>
          <w:spacing w:val="20"/>
          <w:szCs w:val="24"/>
        </w:rPr>
        <w:t>a</w:t>
      </w:r>
      <w:r>
        <w:rPr>
          <w:rFonts w:cs="Times New Roman"/>
          <w:spacing w:val="20"/>
          <w:szCs w:val="24"/>
        </w:rPr>
        <w:t>）</w:t>
      </w:r>
      <w:r>
        <w:rPr>
          <w:rFonts w:hint="eastAsia" w:cs="Times New Roman"/>
          <w:spacing w:val="20"/>
          <w:szCs w:val="24"/>
        </w:rPr>
        <w:t>；</w:t>
      </w:r>
    </w:p>
    <w:p w14:paraId="7EDF0F7C">
      <w:pPr>
        <w:ind w:firstLine="520"/>
      </w:pPr>
      <w:r>
        <w:rPr>
          <w:rFonts w:hint="eastAsia" w:cs="Times New Roman"/>
          <w:spacing w:val="20"/>
          <w:szCs w:val="24"/>
        </w:rPr>
        <w:t xml:space="preserve">         r </w:t>
      </w:r>
      <w:r>
        <w:t>——</w:t>
      </w:r>
      <w:r>
        <w:rPr>
          <w:rFonts w:hint="eastAsia"/>
        </w:rPr>
        <w:t>制冷剂类型；</w:t>
      </w:r>
    </w:p>
    <w:bookmarkEnd w:id="103"/>
    <w:p w14:paraId="398C8F66">
      <w:pPr>
        <w:ind w:firstLine="480"/>
      </w:pPr>
      <w:bookmarkStart w:id="109" w:name="OLE_LINK85"/>
      <w:bookmarkStart w:id="110" w:name="OLE_LINK86"/>
      <w:r>
        <w:rPr>
          <w:rFonts w:hint="eastAsia"/>
        </w:rPr>
        <w:t xml:space="preserve">             </w:t>
      </w:r>
      <w:bookmarkEnd w:id="109"/>
      <m:oMath>
        <m:sSub>
          <m:sSubPr>
            <m:ctrlPr>
              <w:rPr>
                <w:rFonts w:ascii="Cambria Math" w:hAnsi="Cambria Math" w:cs="Times New Roman"/>
                <w:i/>
                <w:szCs w:val="24"/>
              </w:rPr>
            </m:ctrlPr>
          </m:sSubPr>
          <m:e>
            <m:r>
              <m:rPr/>
              <w:rPr>
                <w:rFonts w:ascii="Cambria Math" w:hAnsi="Cambria Math" w:cs="Times New Roman"/>
                <w:szCs w:val="24"/>
              </w:rPr>
              <m:t>m</m:t>
            </m:r>
            <m:ctrlPr>
              <w:rPr>
                <w:rFonts w:ascii="Cambria Math" w:hAnsi="Cambria Math" w:cs="Times New Roman"/>
                <w:i/>
                <w:szCs w:val="24"/>
              </w:rPr>
            </m:ctrlPr>
          </m:e>
          <m:sub>
            <m:r>
              <m:rPr/>
              <w:rPr>
                <w:rFonts w:ascii="Cambria Math" w:hAnsi="Cambria Math" w:cs="Times New Roman"/>
                <w:szCs w:val="24"/>
              </w:rPr>
              <m:t>r</m:t>
            </m:r>
            <m:ctrlPr>
              <w:rPr>
                <w:rFonts w:ascii="Cambria Math" w:hAnsi="Cambria Math" w:cs="Times New Roman"/>
                <w:i/>
                <w:szCs w:val="24"/>
              </w:rPr>
            </m:ctrlPr>
          </m:sub>
        </m:sSub>
      </m:oMath>
      <w:r>
        <w:t>——</w:t>
      </w:r>
      <w:r>
        <w:rPr>
          <w:rFonts w:hint="eastAsia"/>
        </w:rPr>
        <w:t>设备的制冷剂充注量（kg/台）；</w:t>
      </w:r>
    </w:p>
    <w:p w14:paraId="2A9DAA82">
      <w:pPr>
        <w:ind w:firstLine="480"/>
      </w:pPr>
      <w:r>
        <w:rPr>
          <w:rFonts w:hint="eastAsia"/>
        </w:rPr>
        <w:t xml:space="preserve">             </w:t>
      </w:r>
      <m:oMath>
        <m:sSub>
          <m:sSubPr>
            <m:ctrlPr>
              <w:rPr>
                <w:rFonts w:hint="eastAsia" w:ascii="Cambria Math" w:hAnsi="Cambria Math"/>
              </w:rPr>
            </m:ctrlPr>
          </m:sSubPr>
          <m:e>
            <m:r>
              <m:rPr>
                <m:sty m:val="p"/>
              </m:rPr>
              <w:rPr>
                <w:rFonts w:ascii="Cambria Math" w:hAnsi="Cambria Math"/>
              </w:rPr>
              <m:t>y</m:t>
            </m:r>
            <m:ctrlPr>
              <w:rPr>
                <w:rFonts w:hint="eastAsia" w:ascii="Cambria Math" w:hAnsi="Cambria Math"/>
              </w:rPr>
            </m:ctrlPr>
          </m:e>
          <m:sub>
            <m:r>
              <m:rPr>
                <m:sty m:val="p"/>
              </m:rPr>
              <w:rPr>
                <w:rFonts w:ascii="Cambria Math" w:hAnsi="Cambria Math"/>
              </w:rPr>
              <m:t>e</m:t>
            </m:r>
            <m:ctrlPr>
              <w:rPr>
                <w:rFonts w:hint="eastAsia" w:ascii="Cambria Math" w:hAnsi="Cambria Math"/>
              </w:rPr>
            </m:ctrlPr>
          </m:sub>
        </m:sSub>
      </m:oMath>
      <w:r>
        <w:t>——</w:t>
      </w:r>
      <w:r>
        <w:rPr>
          <w:rFonts w:hint="eastAsia"/>
        </w:rPr>
        <w:t>设备使用寿命（a），家用空调器按10年计算，多联机和集中空调设备按15年计算；</w:t>
      </w:r>
    </w:p>
    <w:bookmarkEnd w:id="110"/>
    <w:p w14:paraId="5AF6045D">
      <w:pPr>
        <w:ind w:firstLine="1200" w:firstLineChars="500"/>
      </w:pPr>
      <w:r>
        <w:t xml:space="preserve"> </w:t>
      </w:r>
      <m:oMath>
        <m:sSub>
          <w:bookmarkStart w:id="111" w:name="OLE_LINK87"/>
          <m:sSubPr>
            <m:ctrlPr>
              <w:rPr>
                <w:rFonts w:hint="eastAsia" w:ascii="Cambria Math" w:hAnsi="Cambria Math"/>
              </w:rPr>
            </m:ctrlPr>
          </m:sSubPr>
          <m:e>
            <m:r>
              <m:rPr>
                <m:sty m:val="p"/>
              </m:rPr>
              <w:rPr>
                <w:rFonts w:ascii="Cambria Math" w:hAnsi="Cambria Math"/>
              </w:rPr>
              <m:t>GWP</m:t>
            </m:r>
            <m:ctrlPr>
              <w:rPr>
                <w:rFonts w:hint="eastAsia" w:ascii="Cambria Math" w:hAnsi="Cambria Math"/>
              </w:rPr>
            </m:ctrlPr>
          </m:e>
          <m:sub>
            <m:r>
              <m:rPr>
                <m:sty m:val="p"/>
              </m:rPr>
              <w:rPr>
                <w:rFonts w:hint="eastAsia" w:ascii="Cambria Math" w:hAnsi="Cambria Math"/>
              </w:rPr>
              <m:t>r</m:t>
            </m:r>
            <w:bookmarkEnd w:id="111"/>
            <m:ctrlPr>
              <w:rPr>
                <w:rFonts w:hint="eastAsia" w:ascii="Cambria Math" w:hAnsi="Cambria Math"/>
              </w:rPr>
            </m:ctrlPr>
          </m:sub>
        </m:sSub>
      </m:oMath>
      <w:r>
        <w:t>——</w:t>
      </w:r>
      <w:r>
        <w:rPr>
          <w:rFonts w:hint="eastAsia"/>
        </w:rPr>
        <w:t>制冷剂r的全球变暖潜值，参考表4.4.2-1取值。</w:t>
      </w:r>
    </w:p>
    <w:p w14:paraId="1BD4F3AE">
      <w:pPr>
        <w:ind w:firstLine="0" w:firstLineChars="0"/>
        <w:jc w:val="center"/>
        <w:rPr>
          <w:rFonts w:cs="Times New Roman"/>
          <w:sz w:val="21"/>
        </w:rPr>
      </w:pPr>
      <w:r>
        <w:rPr>
          <w:rFonts w:hint="eastAsia" w:cs="Times New Roman"/>
          <w:sz w:val="21"/>
        </w:rPr>
        <w:t>表4.4.2-1 常见温室气体排放源全球变暖潜值GWP</w:t>
      </w:r>
    </w:p>
    <w:tbl>
      <w:tblPr>
        <w:tblStyle w:val="2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9"/>
        <w:gridCol w:w="2540"/>
        <w:gridCol w:w="2139"/>
        <w:gridCol w:w="2140"/>
      </w:tblGrid>
      <w:tr w14:paraId="7F1F0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91" w:type="pct"/>
            <w:gridSpan w:val="2"/>
          </w:tcPr>
          <w:p w14:paraId="3EE3F94B">
            <w:pPr>
              <w:widowControl/>
              <w:spacing w:line="240" w:lineRule="auto"/>
              <w:ind w:firstLine="0" w:firstLineChars="0"/>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温室气体排放源</w:t>
            </w:r>
          </w:p>
        </w:tc>
        <w:tc>
          <w:tcPr>
            <w:tcW w:w="1254" w:type="pct"/>
          </w:tcPr>
          <w:p w14:paraId="1EA45FAF">
            <w:pPr>
              <w:widowControl/>
              <w:spacing w:line="240" w:lineRule="auto"/>
              <w:ind w:firstLine="0" w:firstLineChars="0"/>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GWP（100年）</w:t>
            </w:r>
          </w:p>
        </w:tc>
        <w:tc>
          <w:tcPr>
            <w:tcW w:w="1254" w:type="pct"/>
          </w:tcPr>
          <w:p w14:paraId="3832DD03">
            <w:pPr>
              <w:widowControl/>
              <w:spacing w:line="240" w:lineRule="auto"/>
              <w:ind w:firstLine="0" w:firstLineChars="0"/>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数据来源</w:t>
            </w:r>
          </w:p>
        </w:tc>
      </w:tr>
      <w:tr w14:paraId="2F082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91" w:type="pct"/>
            <w:gridSpan w:val="2"/>
          </w:tcPr>
          <w:p w14:paraId="2210CAB6">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CO</w:t>
            </w:r>
            <w:r>
              <w:rPr>
                <w:rFonts w:hint="default" w:ascii="Times New Roman" w:hAnsi="Times New Roman" w:cs="Times New Roman"/>
                <w:kern w:val="0"/>
                <w:sz w:val="20"/>
                <w:szCs w:val="20"/>
                <w:vertAlign w:val="subscript"/>
              </w:rPr>
              <w:t>2</w:t>
            </w:r>
          </w:p>
        </w:tc>
        <w:tc>
          <w:tcPr>
            <w:tcW w:w="1254" w:type="pct"/>
          </w:tcPr>
          <w:p w14:paraId="0C7F5ED0">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w:t>
            </w:r>
          </w:p>
        </w:tc>
        <w:tc>
          <w:tcPr>
            <w:tcW w:w="1254" w:type="pct"/>
            <w:vMerge w:val="restart"/>
            <w:vAlign w:val="center"/>
          </w:tcPr>
          <w:p w14:paraId="3DD4FEAE">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IPCC 第六次评</w:t>
            </w:r>
          </w:p>
          <w:p w14:paraId="73BC15DA">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估报告 (AR6)</w:t>
            </w:r>
          </w:p>
        </w:tc>
      </w:tr>
      <w:tr w14:paraId="49ABE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91" w:type="pct"/>
            <w:gridSpan w:val="2"/>
          </w:tcPr>
          <w:p w14:paraId="4C9A3C9A">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CH</w:t>
            </w:r>
            <w:r>
              <w:rPr>
                <w:rFonts w:hint="default" w:ascii="Times New Roman" w:hAnsi="Times New Roman" w:cs="Times New Roman"/>
                <w:kern w:val="0"/>
                <w:sz w:val="20"/>
                <w:szCs w:val="20"/>
                <w:vertAlign w:val="subscript"/>
              </w:rPr>
              <w:t>4</w:t>
            </w:r>
          </w:p>
        </w:tc>
        <w:tc>
          <w:tcPr>
            <w:tcW w:w="1254" w:type="pct"/>
          </w:tcPr>
          <w:p w14:paraId="4BF71EB7">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27.9</w:t>
            </w:r>
          </w:p>
        </w:tc>
        <w:tc>
          <w:tcPr>
            <w:tcW w:w="1254" w:type="pct"/>
            <w:vMerge w:val="continue"/>
          </w:tcPr>
          <w:p w14:paraId="42BF635F">
            <w:pPr>
              <w:widowControl/>
              <w:spacing w:line="240" w:lineRule="auto"/>
              <w:ind w:firstLine="0" w:firstLineChars="0"/>
              <w:jc w:val="center"/>
              <w:rPr>
                <w:rFonts w:hint="default" w:ascii="Times New Roman" w:hAnsi="Times New Roman" w:cs="Times New Roman"/>
                <w:kern w:val="0"/>
                <w:sz w:val="20"/>
                <w:szCs w:val="20"/>
              </w:rPr>
            </w:pPr>
          </w:p>
        </w:tc>
      </w:tr>
      <w:tr w14:paraId="5D24F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91" w:type="pct"/>
            <w:gridSpan w:val="2"/>
          </w:tcPr>
          <w:p w14:paraId="70D3ABB2">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N</w:t>
            </w:r>
            <w:r>
              <w:rPr>
                <w:rFonts w:hint="default" w:ascii="Times New Roman" w:hAnsi="Times New Roman" w:cs="Times New Roman"/>
                <w:kern w:val="0"/>
                <w:sz w:val="20"/>
                <w:szCs w:val="20"/>
                <w:vertAlign w:val="subscript"/>
              </w:rPr>
              <w:t>2</w:t>
            </w:r>
            <w:r>
              <w:rPr>
                <w:rFonts w:hint="default" w:ascii="Times New Roman" w:hAnsi="Times New Roman" w:cs="Times New Roman"/>
                <w:kern w:val="0"/>
                <w:sz w:val="20"/>
                <w:szCs w:val="20"/>
              </w:rPr>
              <w:t>O</w:t>
            </w:r>
          </w:p>
        </w:tc>
        <w:tc>
          <w:tcPr>
            <w:tcW w:w="1254" w:type="pct"/>
          </w:tcPr>
          <w:p w14:paraId="1902BA9D">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273</w:t>
            </w:r>
          </w:p>
        </w:tc>
        <w:tc>
          <w:tcPr>
            <w:tcW w:w="1254" w:type="pct"/>
            <w:vMerge w:val="continue"/>
          </w:tcPr>
          <w:p w14:paraId="031C1617">
            <w:pPr>
              <w:widowControl/>
              <w:spacing w:line="240" w:lineRule="auto"/>
              <w:ind w:firstLine="0" w:firstLineChars="0"/>
              <w:jc w:val="center"/>
              <w:rPr>
                <w:rFonts w:hint="default" w:ascii="Times New Roman" w:hAnsi="Times New Roman" w:cs="Times New Roman"/>
                <w:kern w:val="0"/>
                <w:sz w:val="20"/>
                <w:szCs w:val="20"/>
              </w:rPr>
            </w:pPr>
          </w:p>
        </w:tc>
      </w:tr>
      <w:tr w14:paraId="31FC3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91" w:type="pct"/>
            <w:gridSpan w:val="2"/>
          </w:tcPr>
          <w:p w14:paraId="38000E6A">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HFE-227ea（七氟丙烷）</w:t>
            </w:r>
          </w:p>
        </w:tc>
        <w:tc>
          <w:tcPr>
            <w:tcW w:w="1254" w:type="pct"/>
          </w:tcPr>
          <w:p w14:paraId="744D9228">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7520</w:t>
            </w:r>
          </w:p>
        </w:tc>
        <w:tc>
          <w:tcPr>
            <w:tcW w:w="1254" w:type="pct"/>
            <w:vMerge w:val="continue"/>
          </w:tcPr>
          <w:p w14:paraId="1F3AC7DD">
            <w:pPr>
              <w:widowControl/>
              <w:spacing w:line="240" w:lineRule="auto"/>
              <w:ind w:firstLine="0" w:firstLineChars="0"/>
              <w:jc w:val="center"/>
              <w:rPr>
                <w:rFonts w:hint="default" w:ascii="Times New Roman" w:hAnsi="Times New Roman" w:cs="Times New Roman"/>
                <w:kern w:val="0"/>
                <w:sz w:val="20"/>
                <w:szCs w:val="20"/>
              </w:rPr>
            </w:pPr>
          </w:p>
        </w:tc>
      </w:tr>
      <w:tr w14:paraId="026A2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91" w:type="pct"/>
            <w:gridSpan w:val="2"/>
          </w:tcPr>
          <w:p w14:paraId="495A6944">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HFC-32（R32）</w:t>
            </w:r>
          </w:p>
        </w:tc>
        <w:tc>
          <w:tcPr>
            <w:tcW w:w="1254" w:type="pct"/>
          </w:tcPr>
          <w:p w14:paraId="34E96733">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771</w:t>
            </w:r>
          </w:p>
        </w:tc>
        <w:tc>
          <w:tcPr>
            <w:tcW w:w="1254" w:type="pct"/>
            <w:vMerge w:val="continue"/>
          </w:tcPr>
          <w:p w14:paraId="773268E6">
            <w:pPr>
              <w:widowControl/>
              <w:spacing w:line="240" w:lineRule="auto"/>
              <w:ind w:firstLine="0" w:firstLineChars="0"/>
              <w:jc w:val="center"/>
              <w:rPr>
                <w:rFonts w:hint="default" w:ascii="Times New Roman" w:hAnsi="Times New Roman" w:cs="Times New Roman"/>
                <w:kern w:val="0"/>
                <w:sz w:val="20"/>
                <w:szCs w:val="20"/>
              </w:rPr>
            </w:pPr>
          </w:p>
        </w:tc>
      </w:tr>
      <w:tr w14:paraId="45988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91" w:type="pct"/>
            <w:gridSpan w:val="2"/>
          </w:tcPr>
          <w:p w14:paraId="1B6A70E9">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HCFC-22（R22）</w:t>
            </w:r>
          </w:p>
        </w:tc>
        <w:tc>
          <w:tcPr>
            <w:tcW w:w="1254" w:type="pct"/>
          </w:tcPr>
          <w:p w14:paraId="2A1E1700">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1960</w:t>
            </w:r>
          </w:p>
        </w:tc>
        <w:tc>
          <w:tcPr>
            <w:tcW w:w="1254" w:type="pct"/>
            <w:vMerge w:val="continue"/>
          </w:tcPr>
          <w:p w14:paraId="4C7A43E8">
            <w:pPr>
              <w:widowControl/>
              <w:spacing w:line="240" w:lineRule="auto"/>
              <w:ind w:firstLine="0" w:firstLineChars="0"/>
              <w:jc w:val="center"/>
              <w:rPr>
                <w:rFonts w:hint="default" w:ascii="Times New Roman" w:hAnsi="Times New Roman" w:cs="Times New Roman"/>
                <w:kern w:val="0"/>
                <w:sz w:val="20"/>
                <w:szCs w:val="20"/>
              </w:rPr>
            </w:pPr>
          </w:p>
        </w:tc>
      </w:tr>
      <w:tr w14:paraId="453F5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2" w:type="pct"/>
            <w:vMerge w:val="restart"/>
            <w:vAlign w:val="center"/>
          </w:tcPr>
          <w:p w14:paraId="2F3E957F">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R401a</w:t>
            </w:r>
          </w:p>
        </w:tc>
        <w:tc>
          <w:tcPr>
            <w:tcW w:w="1489" w:type="pct"/>
          </w:tcPr>
          <w:p w14:paraId="3645C818">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HCFC-22（53%）</w:t>
            </w:r>
          </w:p>
        </w:tc>
        <w:tc>
          <w:tcPr>
            <w:tcW w:w="1254" w:type="pct"/>
          </w:tcPr>
          <w:p w14:paraId="70A5BB84">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1960</w:t>
            </w:r>
          </w:p>
        </w:tc>
        <w:tc>
          <w:tcPr>
            <w:tcW w:w="1254" w:type="pct"/>
            <w:vMerge w:val="continue"/>
          </w:tcPr>
          <w:p w14:paraId="4208C54F">
            <w:pPr>
              <w:widowControl/>
              <w:spacing w:line="240" w:lineRule="auto"/>
              <w:ind w:firstLine="0" w:firstLineChars="0"/>
              <w:jc w:val="center"/>
              <w:rPr>
                <w:rFonts w:hint="default" w:ascii="Times New Roman" w:hAnsi="Times New Roman" w:cs="Times New Roman"/>
                <w:kern w:val="0"/>
                <w:sz w:val="20"/>
                <w:szCs w:val="20"/>
              </w:rPr>
            </w:pPr>
          </w:p>
        </w:tc>
      </w:tr>
      <w:tr w14:paraId="4C1FF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2" w:type="pct"/>
            <w:vMerge w:val="continue"/>
            <w:vAlign w:val="center"/>
          </w:tcPr>
          <w:p w14:paraId="2821F7EE">
            <w:pPr>
              <w:widowControl/>
              <w:spacing w:line="240" w:lineRule="auto"/>
              <w:ind w:firstLine="0" w:firstLineChars="0"/>
              <w:jc w:val="center"/>
              <w:rPr>
                <w:rFonts w:hint="default" w:ascii="Times New Roman" w:hAnsi="Times New Roman" w:cs="Times New Roman"/>
                <w:kern w:val="0"/>
                <w:sz w:val="20"/>
                <w:szCs w:val="20"/>
              </w:rPr>
            </w:pPr>
          </w:p>
        </w:tc>
        <w:tc>
          <w:tcPr>
            <w:tcW w:w="1489" w:type="pct"/>
          </w:tcPr>
          <w:p w14:paraId="3F4571E7">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HFC-152a（13%）</w:t>
            </w:r>
          </w:p>
        </w:tc>
        <w:tc>
          <w:tcPr>
            <w:tcW w:w="1254" w:type="pct"/>
          </w:tcPr>
          <w:p w14:paraId="0B92E15C">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164</w:t>
            </w:r>
          </w:p>
        </w:tc>
        <w:tc>
          <w:tcPr>
            <w:tcW w:w="1254" w:type="pct"/>
            <w:vMerge w:val="continue"/>
          </w:tcPr>
          <w:p w14:paraId="184ECD54">
            <w:pPr>
              <w:widowControl/>
              <w:spacing w:line="240" w:lineRule="auto"/>
              <w:ind w:firstLine="0" w:firstLineChars="0"/>
              <w:jc w:val="center"/>
              <w:rPr>
                <w:rFonts w:hint="default" w:ascii="Times New Roman" w:hAnsi="Times New Roman" w:cs="Times New Roman"/>
                <w:kern w:val="0"/>
                <w:sz w:val="20"/>
                <w:szCs w:val="20"/>
              </w:rPr>
            </w:pPr>
          </w:p>
        </w:tc>
      </w:tr>
      <w:tr w14:paraId="4002A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2" w:type="pct"/>
            <w:vMerge w:val="continue"/>
            <w:vAlign w:val="center"/>
          </w:tcPr>
          <w:p w14:paraId="11647ADD">
            <w:pPr>
              <w:widowControl/>
              <w:spacing w:line="240" w:lineRule="auto"/>
              <w:ind w:firstLine="0" w:firstLineChars="0"/>
              <w:jc w:val="center"/>
              <w:rPr>
                <w:rFonts w:hint="default" w:ascii="Times New Roman" w:hAnsi="Times New Roman" w:cs="Times New Roman"/>
                <w:kern w:val="0"/>
                <w:sz w:val="20"/>
                <w:szCs w:val="20"/>
              </w:rPr>
            </w:pPr>
          </w:p>
        </w:tc>
        <w:tc>
          <w:tcPr>
            <w:tcW w:w="1489" w:type="pct"/>
          </w:tcPr>
          <w:p w14:paraId="341BA301">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HCFC-124（34%）</w:t>
            </w:r>
          </w:p>
        </w:tc>
        <w:tc>
          <w:tcPr>
            <w:tcW w:w="1254" w:type="pct"/>
          </w:tcPr>
          <w:p w14:paraId="721D771D">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597</w:t>
            </w:r>
          </w:p>
        </w:tc>
        <w:tc>
          <w:tcPr>
            <w:tcW w:w="1254" w:type="pct"/>
            <w:vMerge w:val="continue"/>
          </w:tcPr>
          <w:p w14:paraId="61D3F560">
            <w:pPr>
              <w:widowControl/>
              <w:spacing w:line="240" w:lineRule="auto"/>
              <w:ind w:firstLine="0" w:firstLineChars="0"/>
              <w:jc w:val="center"/>
              <w:rPr>
                <w:rFonts w:hint="default" w:ascii="Times New Roman" w:hAnsi="Times New Roman" w:cs="Times New Roman"/>
                <w:kern w:val="0"/>
                <w:sz w:val="20"/>
                <w:szCs w:val="20"/>
              </w:rPr>
            </w:pPr>
          </w:p>
        </w:tc>
      </w:tr>
      <w:tr w14:paraId="4CAB8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2" w:type="pct"/>
            <w:vMerge w:val="restart"/>
            <w:vAlign w:val="center"/>
          </w:tcPr>
          <w:p w14:paraId="17BFA95C">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R404</w:t>
            </w:r>
          </w:p>
        </w:tc>
        <w:tc>
          <w:tcPr>
            <w:tcW w:w="1489" w:type="pct"/>
          </w:tcPr>
          <w:p w14:paraId="391994BE">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HFC-125（44%）</w:t>
            </w:r>
          </w:p>
        </w:tc>
        <w:tc>
          <w:tcPr>
            <w:tcW w:w="1254" w:type="pct"/>
          </w:tcPr>
          <w:p w14:paraId="4EEEC18A">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3740</w:t>
            </w:r>
          </w:p>
        </w:tc>
        <w:tc>
          <w:tcPr>
            <w:tcW w:w="1254" w:type="pct"/>
            <w:vMerge w:val="continue"/>
          </w:tcPr>
          <w:p w14:paraId="486193F4">
            <w:pPr>
              <w:widowControl/>
              <w:spacing w:line="240" w:lineRule="auto"/>
              <w:ind w:firstLine="0" w:firstLineChars="0"/>
              <w:jc w:val="center"/>
              <w:rPr>
                <w:rFonts w:hint="default" w:ascii="Times New Roman" w:hAnsi="Times New Roman" w:cs="Times New Roman"/>
                <w:kern w:val="0"/>
                <w:sz w:val="20"/>
                <w:szCs w:val="20"/>
              </w:rPr>
            </w:pPr>
          </w:p>
        </w:tc>
      </w:tr>
      <w:tr w14:paraId="5D86C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2" w:type="pct"/>
            <w:vMerge w:val="continue"/>
          </w:tcPr>
          <w:p w14:paraId="1CB7471D">
            <w:pPr>
              <w:widowControl/>
              <w:spacing w:line="240" w:lineRule="auto"/>
              <w:ind w:firstLine="0" w:firstLineChars="0"/>
              <w:jc w:val="center"/>
              <w:rPr>
                <w:rFonts w:hint="default" w:ascii="Times New Roman" w:hAnsi="Times New Roman" w:cs="Times New Roman"/>
                <w:kern w:val="0"/>
                <w:sz w:val="20"/>
                <w:szCs w:val="20"/>
              </w:rPr>
            </w:pPr>
          </w:p>
        </w:tc>
        <w:tc>
          <w:tcPr>
            <w:tcW w:w="1489" w:type="pct"/>
          </w:tcPr>
          <w:p w14:paraId="37C13C91">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HFC-143a（52%）</w:t>
            </w:r>
          </w:p>
        </w:tc>
        <w:tc>
          <w:tcPr>
            <w:tcW w:w="1254" w:type="pct"/>
          </w:tcPr>
          <w:p w14:paraId="335AA18D">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5810</w:t>
            </w:r>
          </w:p>
        </w:tc>
        <w:tc>
          <w:tcPr>
            <w:tcW w:w="1254" w:type="pct"/>
            <w:vMerge w:val="continue"/>
          </w:tcPr>
          <w:p w14:paraId="5AB84236">
            <w:pPr>
              <w:widowControl/>
              <w:spacing w:line="240" w:lineRule="auto"/>
              <w:ind w:firstLine="0" w:firstLineChars="0"/>
              <w:jc w:val="center"/>
              <w:rPr>
                <w:rFonts w:hint="default" w:ascii="Times New Roman" w:hAnsi="Times New Roman" w:cs="Times New Roman"/>
                <w:kern w:val="0"/>
                <w:sz w:val="20"/>
                <w:szCs w:val="20"/>
              </w:rPr>
            </w:pPr>
          </w:p>
        </w:tc>
      </w:tr>
      <w:tr w14:paraId="76B3C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2" w:type="pct"/>
            <w:vMerge w:val="continue"/>
          </w:tcPr>
          <w:p w14:paraId="350145D0">
            <w:pPr>
              <w:widowControl/>
              <w:spacing w:line="240" w:lineRule="auto"/>
              <w:ind w:firstLine="0" w:firstLineChars="0"/>
              <w:jc w:val="center"/>
              <w:rPr>
                <w:rFonts w:hint="default" w:ascii="Times New Roman" w:hAnsi="Times New Roman" w:cs="Times New Roman"/>
                <w:kern w:val="0"/>
                <w:sz w:val="20"/>
                <w:szCs w:val="20"/>
              </w:rPr>
            </w:pPr>
          </w:p>
        </w:tc>
        <w:tc>
          <w:tcPr>
            <w:tcW w:w="1489" w:type="pct"/>
          </w:tcPr>
          <w:p w14:paraId="03448E13">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HFC-134a（4%）</w:t>
            </w:r>
          </w:p>
        </w:tc>
        <w:tc>
          <w:tcPr>
            <w:tcW w:w="1254" w:type="pct"/>
          </w:tcPr>
          <w:p w14:paraId="7854E76B">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1530</w:t>
            </w:r>
          </w:p>
        </w:tc>
        <w:tc>
          <w:tcPr>
            <w:tcW w:w="1254" w:type="pct"/>
            <w:vMerge w:val="continue"/>
          </w:tcPr>
          <w:p w14:paraId="61EFADF4">
            <w:pPr>
              <w:widowControl/>
              <w:spacing w:line="240" w:lineRule="auto"/>
              <w:ind w:firstLine="0" w:firstLineChars="0"/>
              <w:jc w:val="center"/>
              <w:rPr>
                <w:rFonts w:hint="default" w:ascii="Times New Roman" w:hAnsi="Times New Roman" w:cs="Times New Roman"/>
                <w:kern w:val="0"/>
                <w:sz w:val="20"/>
                <w:szCs w:val="20"/>
              </w:rPr>
            </w:pPr>
          </w:p>
        </w:tc>
      </w:tr>
      <w:tr w14:paraId="01FD0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91" w:type="pct"/>
            <w:gridSpan w:val="2"/>
          </w:tcPr>
          <w:p w14:paraId="0286DD39">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HFC-134</w:t>
            </w:r>
          </w:p>
        </w:tc>
        <w:tc>
          <w:tcPr>
            <w:tcW w:w="1254" w:type="pct"/>
          </w:tcPr>
          <w:p w14:paraId="37E3CD48">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1260</w:t>
            </w:r>
          </w:p>
        </w:tc>
        <w:tc>
          <w:tcPr>
            <w:tcW w:w="1254" w:type="pct"/>
            <w:vMerge w:val="continue"/>
          </w:tcPr>
          <w:p w14:paraId="1B7A6407">
            <w:pPr>
              <w:widowControl/>
              <w:spacing w:line="240" w:lineRule="auto"/>
              <w:ind w:firstLine="0" w:firstLineChars="0"/>
              <w:jc w:val="center"/>
              <w:rPr>
                <w:rFonts w:hint="default" w:ascii="Times New Roman" w:hAnsi="Times New Roman" w:cs="Times New Roman"/>
                <w:kern w:val="0"/>
                <w:sz w:val="20"/>
                <w:szCs w:val="20"/>
              </w:rPr>
            </w:pPr>
          </w:p>
        </w:tc>
      </w:tr>
      <w:tr w14:paraId="15796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91" w:type="pct"/>
            <w:gridSpan w:val="2"/>
          </w:tcPr>
          <w:p w14:paraId="0D2D8A18">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HFC-134a</w:t>
            </w:r>
          </w:p>
        </w:tc>
        <w:tc>
          <w:tcPr>
            <w:tcW w:w="1254" w:type="pct"/>
          </w:tcPr>
          <w:p w14:paraId="1A776C27">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1530</w:t>
            </w:r>
          </w:p>
        </w:tc>
        <w:tc>
          <w:tcPr>
            <w:tcW w:w="1254" w:type="pct"/>
            <w:vMerge w:val="continue"/>
          </w:tcPr>
          <w:p w14:paraId="2228D65A">
            <w:pPr>
              <w:widowControl/>
              <w:spacing w:line="240" w:lineRule="auto"/>
              <w:ind w:firstLine="0" w:firstLineChars="0"/>
              <w:jc w:val="center"/>
              <w:rPr>
                <w:rFonts w:hint="default" w:ascii="Times New Roman" w:hAnsi="Times New Roman" w:cs="Times New Roman"/>
                <w:kern w:val="0"/>
                <w:sz w:val="20"/>
                <w:szCs w:val="20"/>
              </w:rPr>
            </w:pPr>
          </w:p>
        </w:tc>
      </w:tr>
      <w:bookmarkEnd w:id="104"/>
    </w:tbl>
    <w:p w14:paraId="0773AF22">
      <w:pPr>
        <w:ind w:firstLine="482"/>
      </w:pPr>
      <w:r>
        <w:rPr>
          <w:rFonts w:hint="eastAsia"/>
          <w:b/>
          <w:bCs/>
        </w:rPr>
        <w:t>2</w:t>
      </w:r>
      <w:r>
        <w:rPr>
          <w:rFonts w:cs="Times New Roman"/>
        </w:rPr>
        <w:t xml:space="preserve">  </w:t>
      </w:r>
      <w:r>
        <w:rPr>
          <w:rFonts w:hint="eastAsia"/>
        </w:rPr>
        <w:t>建筑生活热水系统</w:t>
      </w:r>
      <w:bookmarkStart w:id="112" w:name="OLE_LINK52"/>
      <w:r>
        <w:rPr>
          <w:rFonts w:hint="eastAsia"/>
        </w:rPr>
        <w:t>能耗</w:t>
      </w:r>
      <w:bookmarkEnd w:id="112"/>
      <w:r>
        <w:rPr>
          <w:rFonts w:hint="eastAsia"/>
        </w:rPr>
        <w:t>按下式计算：</w:t>
      </w:r>
    </w:p>
    <w:p w14:paraId="5B213655">
      <w:pPr>
        <w:widowControl/>
        <w:tabs>
          <w:tab w:val="left" w:pos="2410"/>
          <w:tab w:val="left" w:pos="7088"/>
        </w:tabs>
        <w:ind w:firstLine="0" w:firstLineChars="0"/>
        <w:jc w:val="right"/>
        <w:rPr>
          <w:rFonts w:cs="Times New Roman"/>
          <w:iCs/>
          <w:kern w:val="0"/>
          <w:szCs w:val="24"/>
          <w14:ligatures w14:val="none"/>
        </w:rPr>
      </w:pPr>
      <m:oMath>
        <m:sSub>
          <w:bookmarkStart w:id="113" w:name="OLE_LINK111"/>
          <m:sSubPr>
            <m:ctrlPr>
              <w:rPr>
                <w:rFonts w:ascii="Cambria Math" w:hAnsi="Cambria Math" w:cs="Times New Roman"/>
                <w:i/>
                <w:kern w:val="0"/>
                <w:sz w:val="28"/>
                <w:szCs w:val="24"/>
                <w14:ligatures w14:val="none"/>
              </w:rPr>
            </m:ctrlPr>
          </m:sSubPr>
          <m:e>
            <m:r>
              <m:rPr/>
              <w:rPr>
                <w:rFonts w:ascii="Cambria Math" w:hAnsi="Cambria Math" w:cs="Times New Roman"/>
                <w:kern w:val="0"/>
                <w:sz w:val="28"/>
                <w:szCs w:val="24"/>
                <w14:ligatures w14:val="none"/>
              </w:rPr>
              <m:t>E</m:t>
            </m:r>
            <m:ctrlPr>
              <w:rPr>
                <w:rFonts w:ascii="Cambria Math" w:hAnsi="Cambria Math" w:cs="Times New Roman"/>
                <w:i/>
                <w:kern w:val="0"/>
                <w:sz w:val="28"/>
                <w:szCs w:val="24"/>
                <w14:ligatures w14:val="none"/>
              </w:rPr>
            </m:ctrlPr>
          </m:e>
          <m:sub>
            <m:r>
              <m:rPr/>
              <w:rPr>
                <w:rFonts w:ascii="Cambria Math" w:hAnsi="Cambria Math" w:cs="Times New Roman"/>
                <w:kern w:val="0"/>
                <w:sz w:val="28"/>
                <w:szCs w:val="24"/>
                <w14:ligatures w14:val="none"/>
              </w:rPr>
              <m:t>w</m:t>
            </m:r>
            <m:ctrlPr>
              <w:rPr>
                <w:rFonts w:ascii="Cambria Math" w:hAnsi="Cambria Math" w:cs="Times New Roman"/>
                <w:i/>
                <w:kern w:val="0"/>
                <w:sz w:val="28"/>
                <w:szCs w:val="24"/>
                <w14:ligatures w14:val="none"/>
              </w:rPr>
            </m:ctrlPr>
          </m:sub>
        </m:sSub>
        <m:r>
          <m:rPr/>
          <w:rPr>
            <w:rFonts w:ascii="Cambria Math" w:hAnsi="Cambria Math" w:cs="Times New Roman"/>
            <w:kern w:val="0"/>
            <w:sz w:val="28"/>
            <w:szCs w:val="24"/>
            <w14:ligatures w14:val="none"/>
          </w:rPr>
          <m:t>=</m:t>
        </m:r>
        <w:bookmarkStart w:id="114" w:name="OLE_LINK90"/>
        <w:bookmarkStart w:id="115" w:name="OLE_LINK95"/>
        <m:f>
          <m:fPr>
            <m:ctrlPr>
              <w:rPr>
                <w:rFonts w:ascii="Cambria Math" w:hAnsi="Cambria Math" w:cs="Times New Roman"/>
                <w:i/>
                <w:kern w:val="0"/>
                <w:sz w:val="28"/>
                <w:szCs w:val="28"/>
                <w14:ligatures w14:val="none"/>
              </w:rPr>
            </m:ctrlPr>
          </m:fPr>
          <m:num>
            <m:f>
              <m:fPr>
                <m:ctrlPr>
                  <w:rPr>
                    <w:rFonts w:ascii="Cambria Math" w:hAnsi="Cambria Math" w:cs="Times New Roman"/>
                    <w:i/>
                    <w:kern w:val="0"/>
                    <w:sz w:val="28"/>
                    <w:szCs w:val="28"/>
                    <w14:ligatures w14:val="none"/>
                  </w:rPr>
                </m:ctrlPr>
              </m:fPr>
              <w:bookmarkStart w:id="116" w:name="OLE_LINK91"/>
              <m:num>
                <m:sSub>
                  <m:sSubPr>
                    <m:ctrlPr>
                      <w:rPr>
                        <w:rFonts w:ascii="Cambria Math" w:hAnsi="Cambria Math" w:cs="Times New Roman"/>
                        <w:i/>
                        <w:kern w:val="0"/>
                        <w:sz w:val="28"/>
                        <w:szCs w:val="28"/>
                        <w14:ligatures w14:val="none"/>
                      </w:rPr>
                    </m:ctrlPr>
                  </m:sSubPr>
                  <m:e>
                    <m:r>
                      <m:rPr/>
                      <w:rPr>
                        <w:rFonts w:ascii="Cambria Math" w:hAnsi="Cambria Math" w:cs="Times New Roman"/>
                        <w:kern w:val="0"/>
                        <w:sz w:val="28"/>
                        <w:szCs w:val="28"/>
                        <w14:ligatures w14:val="none"/>
                      </w:rPr>
                      <m:t>Q</m:t>
                    </m:r>
                    <m:ctrlPr>
                      <w:rPr>
                        <w:rFonts w:ascii="Cambria Math" w:hAnsi="Cambria Math" w:cs="Times New Roman"/>
                        <w:i/>
                        <w:kern w:val="0"/>
                        <w:sz w:val="28"/>
                        <w:szCs w:val="28"/>
                        <w14:ligatures w14:val="none"/>
                      </w:rPr>
                    </m:ctrlPr>
                  </m:e>
                  <m:sub>
                    <m:r>
                      <m:rPr/>
                      <w:rPr>
                        <w:rFonts w:ascii="Cambria Math" w:hAnsi="Cambria Math" w:cs="Times New Roman"/>
                        <w:kern w:val="0"/>
                        <w:sz w:val="28"/>
                        <w:szCs w:val="28"/>
                        <w14:ligatures w14:val="none"/>
                      </w:rPr>
                      <m:t>r</m:t>
                    </m:r>
                    <w:bookmarkEnd w:id="116"/>
                    <m:ctrlPr>
                      <w:rPr>
                        <w:rFonts w:ascii="Cambria Math" w:hAnsi="Cambria Math" w:cs="Times New Roman"/>
                        <w:i/>
                        <w:kern w:val="0"/>
                        <w:sz w:val="28"/>
                        <w:szCs w:val="28"/>
                        <w14:ligatures w14:val="none"/>
                      </w:rPr>
                    </m:ctrlPr>
                  </m:sub>
                </m:sSub>
                <m:ctrlPr>
                  <w:rPr>
                    <w:rFonts w:ascii="Cambria Math" w:hAnsi="Cambria Math" w:cs="Times New Roman"/>
                    <w:i/>
                    <w:kern w:val="0"/>
                    <w:sz w:val="28"/>
                    <w:szCs w:val="28"/>
                    <w14:ligatures w14:val="none"/>
                  </w:rPr>
                </m:ctrlPr>
              </m:num>
              <m:den>
                <m:sSub>
                  <m:sSubPr>
                    <m:ctrlPr>
                      <w:rPr>
                        <w:rFonts w:ascii="Cambria Math" w:hAnsi="Cambria Math" w:cs="Times New Roman"/>
                        <w:i/>
                        <w:kern w:val="0"/>
                        <w:sz w:val="28"/>
                        <w:szCs w:val="28"/>
                        <w14:ligatures w14:val="none"/>
                      </w:rPr>
                    </m:ctrlPr>
                  </m:sSubPr>
                  <m:e>
                    <m:r>
                      <m:rPr/>
                      <w:rPr>
                        <w:rFonts w:ascii="Cambria Math" w:hAnsi="Cambria Math" w:cs="Times New Roman"/>
                        <w:kern w:val="0"/>
                        <w:sz w:val="28"/>
                        <w:szCs w:val="28"/>
                        <w14:ligatures w14:val="none"/>
                      </w:rPr>
                      <m:t>η</m:t>
                    </m:r>
                    <m:ctrlPr>
                      <w:rPr>
                        <w:rFonts w:ascii="Cambria Math" w:hAnsi="Cambria Math" w:cs="Times New Roman"/>
                        <w:i/>
                        <w:kern w:val="0"/>
                        <w:sz w:val="28"/>
                        <w:szCs w:val="28"/>
                        <w14:ligatures w14:val="none"/>
                      </w:rPr>
                    </m:ctrlPr>
                  </m:e>
                  <m:sub>
                    <m:r>
                      <m:rPr/>
                      <w:rPr>
                        <w:rFonts w:ascii="Cambria Math" w:hAnsi="Cambria Math" w:cs="Times New Roman"/>
                        <w:kern w:val="0"/>
                        <w:sz w:val="28"/>
                        <w:szCs w:val="28"/>
                        <w14:ligatures w14:val="none"/>
                      </w:rPr>
                      <m:t>r</m:t>
                    </m:r>
                    <m:ctrlPr>
                      <w:rPr>
                        <w:rFonts w:ascii="Cambria Math" w:hAnsi="Cambria Math" w:cs="Times New Roman"/>
                        <w:i/>
                        <w:kern w:val="0"/>
                        <w:sz w:val="28"/>
                        <w:szCs w:val="28"/>
                        <w14:ligatures w14:val="none"/>
                      </w:rPr>
                    </m:ctrlPr>
                  </m:sub>
                </m:sSub>
                <m:ctrlPr>
                  <w:rPr>
                    <w:rFonts w:ascii="Cambria Math" w:hAnsi="Cambria Math" w:cs="Times New Roman"/>
                    <w:i/>
                    <w:kern w:val="0"/>
                    <w:sz w:val="28"/>
                    <w:szCs w:val="28"/>
                    <w14:ligatures w14:val="none"/>
                  </w:rPr>
                </m:ctrlPr>
              </m:den>
            </m:f>
            <m:r>
              <m:rPr/>
              <w:rPr>
                <w:rFonts w:ascii="Cambria Math" w:hAnsi="Cambria Math" w:cs="Times New Roman"/>
                <w:kern w:val="0"/>
                <w:sz w:val="28"/>
                <w:szCs w:val="28"/>
                <w14:ligatures w14:val="none"/>
              </w:rPr>
              <m:t>−</m:t>
            </m:r>
            <m:sSub>
              <m:sSubPr>
                <m:ctrlPr>
                  <w:rPr>
                    <w:rFonts w:ascii="Cambria Math" w:hAnsi="Cambria Math" w:cs="Times New Roman"/>
                    <w:i/>
                    <w:kern w:val="0"/>
                    <w:sz w:val="28"/>
                    <w:szCs w:val="28"/>
                    <w14:ligatures w14:val="none"/>
                  </w:rPr>
                </m:ctrlPr>
              </m:sSubPr>
              <m:e>
                <m:r>
                  <m:rPr/>
                  <w:rPr>
                    <w:rFonts w:ascii="Cambria Math" w:hAnsi="Cambria Math" w:cs="Times New Roman"/>
                    <w:kern w:val="0"/>
                    <w:sz w:val="28"/>
                    <w:szCs w:val="28"/>
                    <w14:ligatures w14:val="none"/>
                  </w:rPr>
                  <m:t>Q</m:t>
                </m:r>
                <m:ctrlPr>
                  <w:rPr>
                    <w:rFonts w:ascii="Cambria Math" w:hAnsi="Cambria Math" w:cs="Times New Roman"/>
                    <w:i/>
                    <w:kern w:val="0"/>
                    <w:sz w:val="28"/>
                    <w:szCs w:val="28"/>
                    <w14:ligatures w14:val="none"/>
                  </w:rPr>
                </m:ctrlPr>
              </m:e>
              <m:sub>
                <m:r>
                  <m:rPr/>
                  <w:rPr>
                    <w:rFonts w:ascii="Cambria Math" w:hAnsi="Cambria Math" w:cs="Times New Roman"/>
                    <w:kern w:val="0"/>
                    <w:sz w:val="28"/>
                    <w:szCs w:val="28"/>
                    <w14:ligatures w14:val="none"/>
                  </w:rPr>
                  <m:t>s</m:t>
                </m:r>
                <m:ctrlPr>
                  <w:rPr>
                    <w:rFonts w:ascii="Cambria Math" w:hAnsi="Cambria Math" w:cs="Times New Roman"/>
                    <w:i/>
                    <w:kern w:val="0"/>
                    <w:sz w:val="28"/>
                    <w:szCs w:val="28"/>
                    <w14:ligatures w14:val="none"/>
                  </w:rPr>
                </m:ctrlPr>
              </m:sub>
            </m:sSub>
            <w:bookmarkStart w:id="117" w:name="OLE_LINK92"/>
            <m:ctrlPr>
              <w:rPr>
                <w:rFonts w:ascii="Cambria Math" w:hAnsi="Cambria Math" w:cs="Times New Roman"/>
                <w:i/>
                <w:kern w:val="0"/>
                <w:sz w:val="28"/>
                <w:szCs w:val="28"/>
                <w14:ligatures w14:val="none"/>
              </w:rPr>
            </m:ctrlPr>
          </m:num>
          <m:den>
            <m:sSub>
              <m:sSubPr>
                <m:ctrlPr>
                  <w:rPr>
                    <w:rFonts w:ascii="Cambria Math" w:hAnsi="Cambria Math" w:cs="Times New Roman"/>
                    <w:i/>
                    <w:kern w:val="0"/>
                    <w:sz w:val="28"/>
                    <w:szCs w:val="28"/>
                    <w14:ligatures w14:val="none"/>
                  </w:rPr>
                </m:ctrlPr>
              </m:sSubPr>
              <m:e>
                <m:r>
                  <m:rPr/>
                  <w:rPr>
                    <w:rFonts w:ascii="Cambria Math" w:hAnsi="Cambria Math" w:cs="Times New Roman"/>
                    <w:kern w:val="0"/>
                    <w:sz w:val="28"/>
                    <w:szCs w:val="28"/>
                    <w14:ligatures w14:val="none"/>
                  </w:rPr>
                  <m:t>η</m:t>
                </m:r>
                <m:ctrlPr>
                  <w:rPr>
                    <w:rFonts w:ascii="Cambria Math" w:hAnsi="Cambria Math" w:cs="Times New Roman"/>
                    <w:i/>
                    <w:kern w:val="0"/>
                    <w:sz w:val="28"/>
                    <w:szCs w:val="28"/>
                    <w14:ligatures w14:val="none"/>
                  </w:rPr>
                </m:ctrlPr>
              </m:e>
              <m:sub>
                <m:r>
                  <m:rPr/>
                  <w:rPr>
                    <w:rFonts w:ascii="Cambria Math" w:hAnsi="Cambria Math" w:cs="Times New Roman"/>
                    <w:kern w:val="0"/>
                    <w:sz w:val="28"/>
                    <w:szCs w:val="28"/>
                    <w14:ligatures w14:val="none"/>
                  </w:rPr>
                  <m:t>w</m:t>
                </m:r>
                <w:bookmarkEnd w:id="114"/>
                <w:bookmarkEnd w:id="117"/>
                <m:ctrlPr>
                  <w:rPr>
                    <w:rFonts w:ascii="Cambria Math" w:hAnsi="Cambria Math" w:cs="Times New Roman"/>
                    <w:i/>
                    <w:kern w:val="0"/>
                    <w:sz w:val="28"/>
                    <w:szCs w:val="28"/>
                    <w14:ligatures w14:val="none"/>
                  </w:rPr>
                </m:ctrlPr>
              </m:sub>
            </m:sSub>
            <m:ctrlPr>
              <w:rPr>
                <w:rFonts w:ascii="Cambria Math" w:hAnsi="Cambria Math" w:cs="Times New Roman"/>
                <w:i/>
                <w:kern w:val="0"/>
                <w:sz w:val="28"/>
                <w:szCs w:val="28"/>
                <w14:ligatures w14:val="none"/>
              </w:rPr>
            </m:ctrlPr>
          </m:den>
        </m:f>
      </m:oMath>
      <w:r>
        <w:rPr>
          <w:rFonts w:ascii="Cambria Math" w:hAnsi="Cambria Math" w:cs="Times New Roman"/>
          <w:i/>
          <w:kern w:val="0"/>
          <w:sz w:val="28"/>
          <w:szCs w:val="28"/>
          <w14:ligatures w14:val="none"/>
        </w:rPr>
        <w:t xml:space="preserve"> </w:t>
      </w:r>
      <w:bookmarkEnd w:id="115"/>
      <w:r>
        <w:rPr>
          <w:rFonts w:ascii="Cambria Math" w:hAnsi="Cambria Math" w:cs="Times New Roman"/>
          <w:i/>
          <w:kern w:val="0"/>
          <w:szCs w:val="24"/>
          <w14:ligatures w14:val="none"/>
        </w:rPr>
        <w:t xml:space="preserve">          </w:t>
      </w:r>
      <w:r>
        <w:rPr>
          <w:rFonts w:hint="eastAsia" w:ascii="Cambria Math" w:hAnsi="Cambria Math" w:cs="Times New Roman"/>
          <w:i/>
          <w:kern w:val="0"/>
          <w:szCs w:val="24"/>
          <w14:ligatures w14:val="none"/>
        </w:rPr>
        <w:t xml:space="preserve">                   </w:t>
      </w:r>
      <w:r>
        <w:rPr>
          <w:rFonts w:ascii="Cambria Math" w:hAnsi="Cambria Math" w:cs="Times New Roman"/>
          <w:i/>
          <w:kern w:val="0"/>
          <w:szCs w:val="24"/>
          <w14:ligatures w14:val="none"/>
        </w:rPr>
        <w:t xml:space="preserve">               </w:t>
      </w:r>
      <w:r>
        <w:rPr>
          <w:rFonts w:cs="Times New Roman"/>
          <w:iCs/>
          <w:kern w:val="0"/>
          <w:szCs w:val="24"/>
          <w14:ligatures w14:val="none"/>
        </w:rPr>
        <w:t>（4.4.2-</w:t>
      </w:r>
      <w:r>
        <w:rPr>
          <w:rFonts w:hint="eastAsia" w:cs="Times New Roman"/>
          <w:iCs/>
          <w:kern w:val="0"/>
          <w:szCs w:val="24"/>
          <w14:ligatures w14:val="none"/>
        </w:rPr>
        <w:t>4</w:t>
      </w:r>
      <w:r>
        <w:rPr>
          <w:rFonts w:cs="Times New Roman"/>
          <w:iCs/>
          <w:kern w:val="0"/>
          <w:szCs w:val="24"/>
          <w14:ligatures w14:val="none"/>
        </w:rPr>
        <w:t>）</w:t>
      </w:r>
      <w:bookmarkEnd w:id="113"/>
    </w:p>
    <w:p w14:paraId="295AE3E7">
      <w:pPr>
        <w:widowControl/>
        <w:tabs>
          <w:tab w:val="left" w:pos="2410"/>
          <w:tab w:val="left" w:pos="7088"/>
        </w:tabs>
        <w:ind w:firstLine="0" w:firstLineChars="0"/>
        <w:jc w:val="right"/>
        <w:rPr>
          <w:rFonts w:cs="Times New Roman"/>
          <w:iCs/>
          <w:kern w:val="0"/>
          <w:szCs w:val="24"/>
          <w14:ligatures w14:val="none"/>
        </w:rPr>
      </w:pPr>
      <w:bookmarkStart w:id="118" w:name="OLE_LINK135"/>
      <m:oMath>
        <m:sSub>
          <m:sSubPr>
            <m:ctrlPr>
              <w:rPr>
                <w:rFonts w:ascii="Cambria Math" w:hAnsi="Cambria Math" w:cs="Times New Roman"/>
                <w:i/>
                <w:kern w:val="0"/>
                <w:sz w:val="28"/>
                <w:szCs w:val="24"/>
                <w14:ligatures w14:val="none"/>
              </w:rPr>
            </m:ctrlPr>
          </m:sSubPr>
          <m:e>
            <m:r>
              <m:rPr/>
              <w:rPr>
                <w:rFonts w:ascii="Cambria Math" w:hAnsi="Cambria Math" w:cs="Times New Roman"/>
                <w:kern w:val="0"/>
                <w:sz w:val="28"/>
                <w:szCs w:val="24"/>
                <w14:ligatures w14:val="none"/>
              </w:rPr>
              <m:t>Q</m:t>
            </m:r>
            <m:ctrlPr>
              <w:rPr>
                <w:rFonts w:ascii="Cambria Math" w:hAnsi="Cambria Math" w:cs="Times New Roman"/>
                <w:i/>
                <w:kern w:val="0"/>
                <w:sz w:val="28"/>
                <w:szCs w:val="24"/>
                <w14:ligatures w14:val="none"/>
              </w:rPr>
            </m:ctrlPr>
          </m:e>
          <m:sub>
            <m:r>
              <m:rPr/>
              <w:rPr>
                <w:rFonts w:ascii="Cambria Math" w:hAnsi="Cambria Math" w:cs="Times New Roman"/>
                <w:kern w:val="0"/>
                <w:sz w:val="28"/>
                <w:szCs w:val="24"/>
                <w14:ligatures w14:val="none"/>
              </w:rPr>
              <m:t>r</m:t>
            </m:r>
            <m:ctrlPr>
              <w:rPr>
                <w:rFonts w:ascii="Cambria Math" w:hAnsi="Cambria Math" w:cs="Times New Roman"/>
                <w:i/>
                <w:kern w:val="0"/>
                <w:sz w:val="28"/>
                <w:szCs w:val="24"/>
                <w14:ligatures w14:val="none"/>
              </w:rPr>
            </m:ctrlPr>
          </m:sub>
        </m:sSub>
        <m:r>
          <m:rPr/>
          <w:rPr>
            <w:rFonts w:ascii="Cambria Math" w:hAnsi="Cambria Math" w:cs="Times New Roman"/>
            <w:kern w:val="0"/>
            <w:sz w:val="28"/>
            <w:szCs w:val="24"/>
            <w14:ligatures w14:val="none"/>
          </w:rPr>
          <m:t>=</m:t>
        </m:r>
        <m:r>
          <m:rPr/>
          <w:rPr>
            <w:rFonts w:ascii="Cambria Math" w:hAnsi="Cambria Math" w:cs="Times New Roman"/>
            <w:kern w:val="0"/>
            <w:sz w:val="28"/>
            <w:szCs w:val="28"/>
            <w14:ligatures w14:val="none"/>
          </w:rPr>
          <m:t>T</m:t>
        </m:r>
        <m:sSub>
          <m:sSubPr>
            <m:ctrlPr>
              <w:rPr>
                <w:rFonts w:ascii="Cambria Math" w:hAnsi="Cambria Math" w:cs="Times New Roman"/>
                <w:i/>
                <w:kern w:val="0"/>
                <w:sz w:val="28"/>
                <w:szCs w:val="28"/>
                <w14:ligatures w14:val="none"/>
              </w:rPr>
            </m:ctrlPr>
          </m:sSubPr>
          <m:e>
            <w:bookmarkStart w:id="119" w:name="OLE_LINK113"/>
            <m:r>
              <m:rPr/>
              <w:rPr>
                <w:rFonts w:ascii="Cambria Math" w:hAnsi="Cambria Math" w:cs="Times New Roman"/>
                <w:kern w:val="0"/>
                <w:sz w:val="28"/>
                <w:szCs w:val="28"/>
                <w14:ligatures w14:val="none"/>
              </w:rPr>
              <m:t>Q</m:t>
            </m:r>
            <m:ctrlPr>
              <w:rPr>
                <w:rFonts w:ascii="Cambria Math" w:hAnsi="Cambria Math" w:cs="Times New Roman"/>
                <w:i/>
                <w:kern w:val="0"/>
                <w:sz w:val="28"/>
                <w:szCs w:val="28"/>
                <w14:ligatures w14:val="none"/>
              </w:rPr>
            </m:ctrlPr>
          </m:e>
          <m:sub>
            <m:r>
              <m:rPr/>
              <w:rPr>
                <w:rFonts w:ascii="Cambria Math" w:hAnsi="Cambria Math" w:cs="Times New Roman"/>
                <w:kern w:val="0"/>
                <w:sz w:val="28"/>
                <w:szCs w:val="28"/>
                <w14:ligatures w14:val="none"/>
              </w:rPr>
              <m:t>rp</m:t>
            </m:r>
            <w:bookmarkEnd w:id="119"/>
            <m:ctrlPr>
              <w:rPr>
                <w:rFonts w:ascii="Cambria Math" w:hAnsi="Cambria Math" w:cs="Times New Roman"/>
                <w:i/>
                <w:kern w:val="0"/>
                <w:sz w:val="28"/>
                <w:szCs w:val="28"/>
                <w14:ligatures w14:val="none"/>
              </w:rPr>
            </m:ctrlPr>
          </m:sub>
        </m:sSub>
      </m:oMath>
      <w:r>
        <w:rPr>
          <w:rFonts w:ascii="Cambria Math" w:hAnsi="Cambria Math" w:cs="Times New Roman"/>
          <w:i/>
          <w:kern w:val="0"/>
          <w:sz w:val="28"/>
          <w:szCs w:val="28"/>
          <w14:ligatures w14:val="none"/>
        </w:rPr>
        <w:t xml:space="preserve"> </w:t>
      </w:r>
      <w:r>
        <w:rPr>
          <w:rFonts w:ascii="Cambria Math" w:hAnsi="Cambria Math" w:cs="Times New Roman"/>
          <w:i/>
          <w:kern w:val="0"/>
          <w:szCs w:val="24"/>
          <w14:ligatures w14:val="none"/>
        </w:rPr>
        <w:t xml:space="preserve">          </w:t>
      </w:r>
      <w:r>
        <w:rPr>
          <w:rFonts w:hint="eastAsia" w:ascii="Cambria Math" w:hAnsi="Cambria Math" w:cs="Times New Roman"/>
          <w:i/>
          <w:kern w:val="0"/>
          <w:szCs w:val="24"/>
          <w14:ligatures w14:val="none"/>
        </w:rPr>
        <w:t xml:space="preserve">                   </w:t>
      </w:r>
      <w:r>
        <w:rPr>
          <w:rFonts w:ascii="Cambria Math" w:hAnsi="Cambria Math" w:cs="Times New Roman"/>
          <w:i/>
          <w:kern w:val="0"/>
          <w:szCs w:val="24"/>
          <w14:ligatures w14:val="none"/>
        </w:rPr>
        <w:t xml:space="preserve">               </w:t>
      </w:r>
      <w:r>
        <w:rPr>
          <w:rFonts w:cs="Times New Roman"/>
          <w:iCs/>
          <w:kern w:val="0"/>
          <w:szCs w:val="24"/>
          <w14:ligatures w14:val="none"/>
        </w:rPr>
        <w:t>（4.4.2-</w:t>
      </w:r>
      <w:r>
        <w:rPr>
          <w:rFonts w:hint="eastAsia" w:cs="Times New Roman"/>
          <w:iCs/>
          <w:kern w:val="0"/>
          <w:szCs w:val="24"/>
          <w14:ligatures w14:val="none"/>
        </w:rPr>
        <w:t>5</w:t>
      </w:r>
      <w:r>
        <w:rPr>
          <w:rFonts w:cs="Times New Roman"/>
          <w:iCs/>
          <w:kern w:val="0"/>
          <w:szCs w:val="24"/>
          <w14:ligatures w14:val="none"/>
        </w:rPr>
        <w:t>）</w:t>
      </w:r>
    </w:p>
    <w:p w14:paraId="1E3C86C5">
      <w:pPr>
        <w:widowControl/>
        <w:tabs>
          <w:tab w:val="left" w:pos="2410"/>
          <w:tab w:val="left" w:pos="7088"/>
        </w:tabs>
        <w:ind w:firstLine="0" w:firstLineChars="0"/>
        <w:jc w:val="right"/>
        <w:rPr>
          <w:rFonts w:cs="Times New Roman"/>
          <w:iCs/>
          <w:kern w:val="0"/>
          <w:szCs w:val="24"/>
          <w14:ligatures w14:val="none"/>
        </w:rPr>
      </w:pPr>
      <m:oMath>
        <m:sSub>
          <m:sSubPr>
            <m:ctrlPr>
              <w:rPr>
                <w:rFonts w:ascii="Cambria Math" w:hAnsi="Cambria Math" w:cs="Times New Roman"/>
                <w:i/>
                <w:kern w:val="0"/>
                <w:sz w:val="28"/>
                <w:szCs w:val="28"/>
                <w14:ligatures w14:val="none"/>
              </w:rPr>
            </m:ctrlPr>
          </m:sSubPr>
          <m:e>
            <m:r>
              <m:rPr/>
              <w:rPr>
                <w:rFonts w:ascii="Cambria Math" w:hAnsi="Cambria Math" w:cs="Times New Roman"/>
                <w:kern w:val="0"/>
                <w:sz w:val="28"/>
                <w:szCs w:val="28"/>
                <w14:ligatures w14:val="none"/>
              </w:rPr>
              <m:t>Q</m:t>
            </m:r>
            <m:ctrlPr>
              <w:rPr>
                <w:rFonts w:ascii="Cambria Math" w:hAnsi="Cambria Math" w:cs="Times New Roman"/>
                <w:i/>
                <w:kern w:val="0"/>
                <w:sz w:val="28"/>
                <w:szCs w:val="28"/>
                <w14:ligatures w14:val="none"/>
              </w:rPr>
            </m:ctrlPr>
          </m:e>
          <m:sub>
            <m:r>
              <m:rPr/>
              <w:rPr>
                <w:rFonts w:ascii="Cambria Math" w:hAnsi="Cambria Math" w:cs="Times New Roman"/>
                <w:kern w:val="0"/>
                <w:sz w:val="28"/>
                <w:szCs w:val="28"/>
                <w14:ligatures w14:val="none"/>
              </w:rPr>
              <m:t>rp</m:t>
            </m:r>
            <m:ctrlPr>
              <w:rPr>
                <w:rFonts w:ascii="Cambria Math" w:hAnsi="Cambria Math" w:cs="Times New Roman"/>
                <w:i/>
                <w:kern w:val="0"/>
                <w:sz w:val="28"/>
                <w:szCs w:val="28"/>
                <w14:ligatures w14:val="none"/>
              </w:rPr>
            </m:ctrlPr>
          </m:sub>
        </m:sSub>
        <m:r>
          <m:rPr/>
          <w:rPr>
            <w:rFonts w:ascii="Cambria Math" w:hAnsi="Cambria Math" w:cs="Times New Roman"/>
            <w:kern w:val="0"/>
            <w:sz w:val="28"/>
            <w:szCs w:val="24"/>
            <w14:ligatures w14:val="none"/>
          </w:rPr>
          <m:t>=</m:t>
        </m:r>
        <w:bookmarkStart w:id="120" w:name="OLE_LINK114"/>
        <m:r>
          <m:rPr/>
          <w:rPr>
            <w:rFonts w:ascii="Cambria Math" w:hAnsi="Cambria Math" w:cs="Times New Roman"/>
            <w:kern w:val="0"/>
            <w:sz w:val="28"/>
            <w:szCs w:val="28"/>
            <w14:ligatures w14:val="none"/>
          </w:rPr>
          <m:t>4.187</m:t>
        </m:r>
        <w:bookmarkEnd w:id="120"/>
        <m:f>
          <m:fPr>
            <m:ctrlPr>
              <w:rPr>
                <w:rFonts w:ascii="Cambria Math" w:hAnsi="Cambria Math" w:cs="Times New Roman"/>
                <w:i/>
                <w:kern w:val="0"/>
                <w:sz w:val="28"/>
                <w:szCs w:val="28"/>
                <w14:ligatures w14:val="none"/>
              </w:rPr>
            </m:ctrlPr>
          </m:fPr>
          <m:num>
            <m:r>
              <m:rPr/>
              <w:rPr>
                <w:rFonts w:ascii="Cambria Math" w:hAnsi="Cambria Math" w:cs="Times New Roman"/>
                <w:kern w:val="0"/>
                <w:sz w:val="28"/>
                <w:szCs w:val="28"/>
                <w14:ligatures w14:val="none"/>
              </w:rPr>
              <m:t>m</m:t>
            </m:r>
            <m:sSub>
              <m:sSubPr>
                <m:ctrlPr>
                  <w:rPr>
                    <w:rFonts w:ascii="Cambria Math" w:hAnsi="Cambria Math" w:cs="Times New Roman"/>
                    <w:i/>
                    <w:kern w:val="0"/>
                    <w:sz w:val="28"/>
                    <w:szCs w:val="28"/>
                    <w14:ligatures w14:val="none"/>
                  </w:rPr>
                </m:ctrlPr>
              </m:sSubPr>
              <m:e>
                <m:r>
                  <m:rPr/>
                  <w:rPr>
                    <w:rFonts w:ascii="Cambria Math" w:hAnsi="Cambria Math" w:cs="Times New Roman"/>
                    <w:kern w:val="0"/>
                    <w:sz w:val="28"/>
                    <w:szCs w:val="28"/>
                    <w14:ligatures w14:val="none"/>
                  </w:rPr>
                  <m:t>q</m:t>
                </m:r>
                <m:ctrlPr>
                  <w:rPr>
                    <w:rFonts w:ascii="Cambria Math" w:hAnsi="Cambria Math" w:cs="Times New Roman"/>
                    <w:i/>
                    <w:kern w:val="0"/>
                    <w:sz w:val="28"/>
                    <w:szCs w:val="28"/>
                    <w14:ligatures w14:val="none"/>
                  </w:rPr>
                </m:ctrlPr>
              </m:e>
              <m:sub>
                <m:r>
                  <m:rPr/>
                  <w:rPr>
                    <w:rFonts w:ascii="Cambria Math" w:hAnsi="Cambria Math" w:cs="Times New Roman"/>
                    <w:kern w:val="0"/>
                    <w:sz w:val="28"/>
                    <w:szCs w:val="28"/>
                    <w14:ligatures w14:val="none"/>
                  </w:rPr>
                  <m:t>r</m:t>
                </m:r>
                <m:ctrlPr>
                  <w:rPr>
                    <w:rFonts w:ascii="Cambria Math" w:hAnsi="Cambria Math" w:cs="Times New Roman"/>
                    <w:i/>
                    <w:kern w:val="0"/>
                    <w:sz w:val="28"/>
                    <w:szCs w:val="28"/>
                    <w14:ligatures w14:val="none"/>
                  </w:rPr>
                </m:ctrlPr>
              </m:sub>
            </m:sSub>
            <m:sSub>
              <m:sSubPr>
                <m:ctrlPr>
                  <w:rPr>
                    <w:rFonts w:ascii="Cambria Math" w:hAnsi="Cambria Math" w:cs="Times New Roman"/>
                    <w:i/>
                    <w:kern w:val="0"/>
                    <w:sz w:val="28"/>
                    <w:szCs w:val="28"/>
                    <w14:ligatures w14:val="none"/>
                  </w:rPr>
                </m:ctrlPr>
              </m:sSubPr>
              <m:e>
                <m:r>
                  <m:rPr/>
                  <w:rPr>
                    <w:rFonts w:ascii="Cambria Math" w:hAnsi="Cambria Math" w:cs="Times New Roman"/>
                    <w:kern w:val="0"/>
                    <w:sz w:val="28"/>
                    <w:szCs w:val="28"/>
                    <w14:ligatures w14:val="none"/>
                  </w:rPr>
                  <m:t>C</m:t>
                </m:r>
                <m:ctrlPr>
                  <w:rPr>
                    <w:rFonts w:ascii="Cambria Math" w:hAnsi="Cambria Math" w:cs="Times New Roman"/>
                    <w:i/>
                    <w:kern w:val="0"/>
                    <w:sz w:val="28"/>
                    <w:szCs w:val="28"/>
                    <w14:ligatures w14:val="none"/>
                  </w:rPr>
                </m:ctrlPr>
              </m:e>
              <m:sub>
                <m:r>
                  <m:rPr/>
                  <w:rPr>
                    <w:rFonts w:ascii="Cambria Math" w:hAnsi="Cambria Math" w:cs="Times New Roman"/>
                    <w:kern w:val="0"/>
                    <w:sz w:val="28"/>
                    <w:szCs w:val="28"/>
                    <w14:ligatures w14:val="none"/>
                  </w:rPr>
                  <m:t>r</m:t>
                </m:r>
                <m:ctrlPr>
                  <w:rPr>
                    <w:rFonts w:ascii="Cambria Math" w:hAnsi="Cambria Math" w:cs="Times New Roman"/>
                    <w:i/>
                    <w:kern w:val="0"/>
                    <w:sz w:val="28"/>
                    <w:szCs w:val="28"/>
                    <w14:ligatures w14:val="none"/>
                  </w:rPr>
                </m:ctrlPr>
              </m:sub>
            </m:sSub>
            <m:d>
              <m:dPr>
                <m:ctrlPr>
                  <w:rPr>
                    <w:rFonts w:ascii="Cambria Math" w:hAnsi="Cambria Math" w:cs="Times New Roman"/>
                    <w:i/>
                    <w:kern w:val="0"/>
                    <w:sz w:val="28"/>
                    <w:szCs w:val="28"/>
                    <w14:ligatures w14:val="none"/>
                  </w:rPr>
                </m:ctrlPr>
              </m:dPr>
              <m:e>
                <m:sSub>
                  <m:sSubPr>
                    <m:ctrlPr>
                      <w:rPr>
                        <w:rFonts w:ascii="Cambria Math" w:hAnsi="Cambria Math" w:cs="Times New Roman"/>
                        <w:i/>
                        <w:kern w:val="0"/>
                        <w:sz w:val="28"/>
                        <w:szCs w:val="28"/>
                        <w14:ligatures w14:val="none"/>
                      </w:rPr>
                    </m:ctrlPr>
                  </m:sSubPr>
                  <m:e>
                    <m:r>
                      <m:rPr/>
                      <w:rPr>
                        <w:rFonts w:ascii="Cambria Math" w:hAnsi="Cambria Math" w:cs="Times New Roman"/>
                        <w:kern w:val="0"/>
                        <w:sz w:val="28"/>
                        <w:szCs w:val="28"/>
                        <w14:ligatures w14:val="none"/>
                      </w:rPr>
                      <m:t>t</m:t>
                    </m:r>
                    <m:ctrlPr>
                      <w:rPr>
                        <w:rFonts w:ascii="Cambria Math" w:hAnsi="Cambria Math" w:cs="Times New Roman"/>
                        <w:i/>
                        <w:kern w:val="0"/>
                        <w:sz w:val="28"/>
                        <w:szCs w:val="28"/>
                        <w14:ligatures w14:val="none"/>
                      </w:rPr>
                    </m:ctrlPr>
                  </m:e>
                  <m:sub>
                    <m:r>
                      <m:rPr/>
                      <w:rPr>
                        <w:rFonts w:ascii="Cambria Math" w:hAnsi="Cambria Math" w:cs="Times New Roman"/>
                        <w:kern w:val="0"/>
                        <w:sz w:val="28"/>
                        <w:szCs w:val="28"/>
                        <w14:ligatures w14:val="none"/>
                      </w:rPr>
                      <m:t>r</m:t>
                    </m:r>
                    <m:ctrlPr>
                      <w:rPr>
                        <w:rFonts w:ascii="Cambria Math" w:hAnsi="Cambria Math" w:cs="Times New Roman"/>
                        <w:i/>
                        <w:kern w:val="0"/>
                        <w:sz w:val="28"/>
                        <w:szCs w:val="28"/>
                        <w14:ligatures w14:val="none"/>
                      </w:rPr>
                    </m:ctrlPr>
                  </m:sub>
                </m:sSub>
                <m:r>
                  <m:rPr/>
                  <w:rPr>
                    <w:rFonts w:ascii="Cambria Math" w:hAnsi="Cambria Math" w:cs="Times New Roman"/>
                    <w:kern w:val="0"/>
                    <w:sz w:val="28"/>
                    <w:szCs w:val="28"/>
                    <w14:ligatures w14:val="none"/>
                  </w:rPr>
                  <m:t>−</m:t>
                </m:r>
                <m:sSub>
                  <m:sSubPr>
                    <m:ctrlPr>
                      <w:rPr>
                        <w:rFonts w:ascii="Cambria Math" w:hAnsi="Cambria Math" w:cs="Times New Roman"/>
                        <w:i/>
                        <w:kern w:val="0"/>
                        <w:sz w:val="28"/>
                        <w:szCs w:val="28"/>
                        <w14:ligatures w14:val="none"/>
                      </w:rPr>
                    </m:ctrlPr>
                  </m:sSubPr>
                  <m:e>
                    <m:r>
                      <m:rPr/>
                      <w:rPr>
                        <w:rFonts w:ascii="Cambria Math" w:hAnsi="Cambria Math" w:cs="Times New Roman"/>
                        <w:kern w:val="0"/>
                        <w:sz w:val="28"/>
                        <w:szCs w:val="28"/>
                        <w14:ligatures w14:val="none"/>
                      </w:rPr>
                      <m:t>t</m:t>
                    </m:r>
                    <m:ctrlPr>
                      <w:rPr>
                        <w:rFonts w:ascii="Cambria Math" w:hAnsi="Cambria Math" w:cs="Times New Roman"/>
                        <w:i/>
                        <w:kern w:val="0"/>
                        <w:sz w:val="28"/>
                        <w:szCs w:val="28"/>
                        <w14:ligatures w14:val="none"/>
                      </w:rPr>
                    </m:ctrlPr>
                  </m:e>
                  <m:sub>
                    <m:r>
                      <m:rPr/>
                      <w:rPr>
                        <w:rFonts w:ascii="Cambria Math" w:hAnsi="Cambria Math" w:cs="Times New Roman"/>
                        <w:kern w:val="0"/>
                        <w:sz w:val="28"/>
                        <w:szCs w:val="28"/>
                        <w14:ligatures w14:val="none"/>
                      </w:rPr>
                      <m:t>l</m:t>
                    </m:r>
                    <m:ctrlPr>
                      <w:rPr>
                        <w:rFonts w:ascii="Cambria Math" w:hAnsi="Cambria Math" w:cs="Times New Roman"/>
                        <w:i/>
                        <w:kern w:val="0"/>
                        <w:sz w:val="28"/>
                        <w:szCs w:val="28"/>
                        <w14:ligatures w14:val="none"/>
                      </w:rPr>
                    </m:ctrlPr>
                  </m:sub>
                </m:sSub>
                <m:ctrlPr>
                  <w:rPr>
                    <w:rFonts w:ascii="Cambria Math" w:hAnsi="Cambria Math" w:cs="Times New Roman"/>
                    <w:i/>
                    <w:kern w:val="0"/>
                    <w:sz w:val="28"/>
                    <w:szCs w:val="28"/>
                    <w14:ligatures w14:val="none"/>
                  </w:rPr>
                </m:ctrlPr>
              </m:e>
            </m:d>
            <m:sSub>
              <m:sSubPr>
                <m:ctrlPr>
                  <w:rPr>
                    <w:rFonts w:ascii="Cambria Math" w:hAnsi="Cambria Math" w:cs="Times New Roman"/>
                    <w:i/>
                    <w:kern w:val="0"/>
                    <w:sz w:val="28"/>
                    <w:szCs w:val="28"/>
                    <w14:ligatures w14:val="none"/>
                  </w:rPr>
                </m:ctrlPr>
              </m:sSubPr>
              <m:e>
                <m:r>
                  <m:rPr/>
                  <w:rPr>
                    <w:rFonts w:ascii="Cambria Math" w:hAnsi="Cambria Math" w:cs="Times New Roman"/>
                    <w:kern w:val="0"/>
                    <w:sz w:val="28"/>
                    <w:szCs w:val="28"/>
                    <w14:ligatures w14:val="none"/>
                  </w:rPr>
                  <m:t>ρ</m:t>
                </m:r>
                <m:ctrlPr>
                  <w:rPr>
                    <w:rFonts w:ascii="Cambria Math" w:hAnsi="Cambria Math" w:cs="Times New Roman"/>
                    <w:i/>
                    <w:kern w:val="0"/>
                    <w:sz w:val="28"/>
                    <w:szCs w:val="28"/>
                    <w14:ligatures w14:val="none"/>
                  </w:rPr>
                </m:ctrlPr>
              </m:e>
              <m:sub>
                <m:r>
                  <m:rPr/>
                  <w:rPr>
                    <w:rFonts w:ascii="Cambria Math" w:hAnsi="Cambria Math" w:cs="Times New Roman"/>
                    <w:kern w:val="0"/>
                    <w:sz w:val="28"/>
                    <w:szCs w:val="28"/>
                    <w14:ligatures w14:val="none"/>
                  </w:rPr>
                  <m:t>r</m:t>
                </m:r>
                <m:ctrlPr>
                  <w:rPr>
                    <w:rFonts w:ascii="Cambria Math" w:hAnsi="Cambria Math" w:cs="Times New Roman"/>
                    <w:i/>
                    <w:kern w:val="0"/>
                    <w:sz w:val="28"/>
                    <w:szCs w:val="28"/>
                    <w14:ligatures w14:val="none"/>
                  </w:rPr>
                </m:ctrlPr>
              </m:sub>
            </m:sSub>
            <m:ctrlPr>
              <w:rPr>
                <w:rFonts w:ascii="Cambria Math" w:hAnsi="Cambria Math" w:cs="Times New Roman"/>
                <w:i/>
                <w:kern w:val="0"/>
                <w:sz w:val="28"/>
                <w:szCs w:val="28"/>
                <w14:ligatures w14:val="none"/>
              </w:rPr>
            </m:ctrlPr>
          </m:num>
          <m:den>
            <m:r>
              <m:rPr/>
              <w:rPr>
                <w:rFonts w:ascii="Cambria Math" w:hAnsi="Cambria Math" w:cs="Times New Roman"/>
                <w:kern w:val="0"/>
                <w:sz w:val="28"/>
                <w:szCs w:val="28"/>
                <w14:ligatures w14:val="none"/>
              </w:rPr>
              <m:t>1000</m:t>
            </m:r>
            <m:ctrlPr>
              <w:rPr>
                <w:rFonts w:ascii="Cambria Math" w:hAnsi="Cambria Math" w:cs="Times New Roman"/>
                <w:i/>
                <w:kern w:val="0"/>
                <w:sz w:val="28"/>
                <w:szCs w:val="28"/>
                <w14:ligatures w14:val="none"/>
              </w:rPr>
            </m:ctrlPr>
          </m:den>
        </m:f>
      </m:oMath>
      <w:r>
        <w:rPr>
          <w:rFonts w:hint="eastAsia" w:hAnsi="Cambria Math" w:cs="Times New Roman"/>
          <w:i/>
          <w:kern w:val="0"/>
          <w:sz w:val="28"/>
          <w:szCs w:val="28"/>
          <w14:ligatures w14:val="none"/>
        </w:rPr>
        <w:t xml:space="preserve">      </w:t>
      </w:r>
      <w:r>
        <w:rPr>
          <w:rFonts w:hint="eastAsia" w:ascii="Cambria Math" w:hAnsi="Cambria Math" w:cs="Times New Roman"/>
          <w:i/>
          <w:kern w:val="0"/>
          <w:szCs w:val="24"/>
          <w14:ligatures w14:val="none"/>
        </w:rPr>
        <w:t xml:space="preserve">      </w:t>
      </w:r>
      <w:r>
        <w:rPr>
          <w:rFonts w:ascii="Cambria Math" w:hAnsi="Cambria Math" w:cs="Times New Roman"/>
          <w:i/>
          <w:kern w:val="0"/>
          <w:szCs w:val="24"/>
          <w14:ligatures w14:val="none"/>
        </w:rPr>
        <w:t xml:space="preserve">               </w:t>
      </w:r>
      <w:r>
        <w:rPr>
          <w:rFonts w:cs="Times New Roman"/>
          <w:iCs/>
          <w:kern w:val="0"/>
          <w:szCs w:val="24"/>
          <w14:ligatures w14:val="none"/>
        </w:rPr>
        <w:t>（4.4.2-</w:t>
      </w:r>
      <w:r>
        <w:rPr>
          <w:rFonts w:hint="eastAsia" w:cs="Times New Roman"/>
          <w:iCs/>
          <w:kern w:val="0"/>
          <w:szCs w:val="24"/>
          <w14:ligatures w14:val="none"/>
        </w:rPr>
        <w:t>6</w:t>
      </w:r>
      <w:r>
        <w:rPr>
          <w:rFonts w:cs="Times New Roman"/>
          <w:iCs/>
          <w:kern w:val="0"/>
          <w:szCs w:val="24"/>
          <w14:ligatures w14:val="none"/>
        </w:rPr>
        <w:t>）</w:t>
      </w:r>
    </w:p>
    <w:p w14:paraId="11474F85">
      <w:pPr>
        <w:ind w:firstLine="480"/>
        <w:rPr>
          <w:rFonts w:cs="Times New Roman"/>
          <w:spacing w:val="20"/>
          <w:szCs w:val="24"/>
        </w:rPr>
      </w:pPr>
      <w:r>
        <w:rPr>
          <w:rFonts w:hint="eastAsia" w:cs="Times New Roman"/>
          <w:iCs/>
          <w:szCs w:val="24"/>
        </w:rPr>
        <w:t>式中：</w:t>
      </w:r>
      <w:r>
        <w:rPr>
          <w:rFonts w:ascii="Cambria Math" w:hAnsi="Cambria Math" w:cs="Times New Roman"/>
          <w:i/>
          <w:szCs w:val="24"/>
        </w:rPr>
        <w:t xml:space="preserve"> </w:t>
      </w:r>
      <m:oMath>
        <m:sSub>
          <m:sSubPr>
            <m:ctrlPr>
              <w:rPr>
                <w:rFonts w:ascii="Cambria Math" w:hAnsi="Cambria Math" w:cs="Times New Roman"/>
                <w:i/>
                <w:szCs w:val="24"/>
              </w:rPr>
            </m:ctrlPr>
          </m:sSubPr>
          <m:e>
            <m:r>
              <m:rPr/>
              <w:rPr>
                <w:rFonts w:ascii="Cambria Math" w:hAnsi="Cambria Math" w:cs="Times New Roman"/>
                <w:szCs w:val="24"/>
              </w:rPr>
              <m:t>E</m:t>
            </m:r>
            <m:ctrlPr>
              <w:rPr>
                <w:rFonts w:ascii="Cambria Math" w:hAnsi="Cambria Math" w:cs="Times New Roman"/>
                <w:i/>
                <w:szCs w:val="24"/>
              </w:rPr>
            </m:ctrlPr>
          </m:e>
          <m:sub>
            <m:r>
              <m:rPr/>
              <w:rPr>
                <w:rFonts w:ascii="Cambria Math" w:hAnsi="Cambria Math" w:cs="Times New Roman"/>
                <w:szCs w:val="24"/>
              </w:rPr>
              <m:t>w</m:t>
            </m:r>
            <m:ctrlPr>
              <w:rPr>
                <w:rFonts w:ascii="Cambria Math" w:hAnsi="Cambria Math" w:cs="Times New Roman"/>
                <w:i/>
                <w:szCs w:val="24"/>
              </w:rPr>
            </m:ctrlPr>
          </m:sub>
        </m:sSub>
      </m:oMath>
      <w:r>
        <w:t>——</w:t>
      </w:r>
      <w:r>
        <w:rPr>
          <w:rFonts w:hint="eastAsia"/>
        </w:rPr>
        <w:t>生活热水系统年能源消耗</w:t>
      </w:r>
      <w:r>
        <w:rPr>
          <w:rFonts w:cs="Times New Roman"/>
          <w:spacing w:val="20"/>
          <w:szCs w:val="24"/>
        </w:rPr>
        <w:t>（</w:t>
      </w:r>
      <w:bookmarkStart w:id="121" w:name="OLE_LINK94"/>
      <w:r>
        <w:rPr>
          <w:rFonts w:cs="Times New Roman"/>
          <w:spacing w:val="20"/>
          <w:szCs w:val="24"/>
        </w:rPr>
        <w:t>k</w:t>
      </w:r>
      <w:r>
        <w:rPr>
          <w:rFonts w:hint="eastAsia" w:cs="Times New Roman"/>
          <w:spacing w:val="20"/>
          <w:szCs w:val="24"/>
        </w:rPr>
        <w:t>Wh</w:t>
      </w:r>
      <w:r>
        <w:rPr>
          <w:rFonts w:cs="Times New Roman"/>
          <w:spacing w:val="20"/>
          <w:szCs w:val="24"/>
        </w:rPr>
        <w:t>/</w:t>
      </w:r>
      <w:r>
        <w:rPr>
          <w:rFonts w:hint="eastAsia" w:cs="Times New Roman"/>
          <w:spacing w:val="20"/>
          <w:szCs w:val="24"/>
        </w:rPr>
        <w:t>a</w:t>
      </w:r>
      <w:bookmarkEnd w:id="121"/>
      <w:r>
        <w:rPr>
          <w:rFonts w:cs="Times New Roman"/>
          <w:spacing w:val="20"/>
          <w:szCs w:val="24"/>
        </w:rPr>
        <w:t>）</w:t>
      </w:r>
      <w:r>
        <w:rPr>
          <w:rFonts w:hint="eastAsia" w:cs="Times New Roman"/>
          <w:spacing w:val="20"/>
          <w:szCs w:val="24"/>
        </w:rPr>
        <w:t>；</w:t>
      </w:r>
    </w:p>
    <w:p w14:paraId="28DD32B9">
      <w:pPr>
        <w:ind w:firstLine="520"/>
      </w:pPr>
      <w:bookmarkStart w:id="122" w:name="OLE_LINK97"/>
      <w:r>
        <w:rPr>
          <w:rFonts w:hint="eastAsia" w:cs="Times New Roman"/>
          <w:spacing w:val="20"/>
          <w:szCs w:val="24"/>
        </w:rPr>
        <w:t xml:space="preserve">         </w:t>
      </w:r>
      <m:oMath>
        <m:sSub>
          <w:bookmarkStart w:id="123" w:name="OLE_LINK96"/>
          <m:sSubPr>
            <m:ctrlPr>
              <w:rPr>
                <w:rFonts w:ascii="Cambria Math" w:hAnsi="Cambria Math" w:cs="Times New Roman"/>
                <w:i/>
                <w:szCs w:val="24"/>
              </w:rPr>
            </m:ctrlPr>
          </m:sSubPr>
          <m:e>
            <m:r>
              <m:rPr/>
              <w:rPr>
                <w:rFonts w:ascii="Cambria Math" w:hAnsi="Cambria Math" w:cs="Times New Roman"/>
                <w:szCs w:val="24"/>
              </w:rPr>
              <m:t>Q</m:t>
            </m:r>
            <m:ctrlPr>
              <w:rPr>
                <w:rFonts w:ascii="Cambria Math" w:hAnsi="Cambria Math" w:cs="Times New Roman"/>
                <w:i/>
                <w:szCs w:val="24"/>
              </w:rPr>
            </m:ctrlPr>
          </m:e>
          <m:sub>
            <m:r>
              <m:rPr/>
              <w:rPr>
                <w:rFonts w:ascii="Cambria Math" w:hAnsi="Cambria Math" w:cs="Times New Roman"/>
                <w:szCs w:val="24"/>
              </w:rPr>
              <m:t>r</m:t>
            </m:r>
            <m:ctrlPr>
              <w:rPr>
                <w:rFonts w:ascii="Cambria Math" w:hAnsi="Cambria Math" w:cs="Times New Roman"/>
                <w:i/>
                <w:szCs w:val="24"/>
              </w:rPr>
            </m:ctrlPr>
          </m:sub>
        </m:sSub>
      </m:oMath>
      <w:r>
        <w:t>——</w:t>
      </w:r>
      <w:bookmarkEnd w:id="123"/>
      <w:r>
        <w:rPr>
          <w:rFonts w:hint="eastAsia"/>
        </w:rPr>
        <w:t>生活热水年耗热量（</w:t>
      </w:r>
      <w:r>
        <w:rPr>
          <w:rFonts w:cs="Times New Roman"/>
          <w:spacing w:val="20"/>
          <w:szCs w:val="24"/>
        </w:rPr>
        <w:t>k</w:t>
      </w:r>
      <w:r>
        <w:rPr>
          <w:rFonts w:hint="eastAsia" w:cs="Times New Roman"/>
          <w:spacing w:val="20"/>
          <w:szCs w:val="24"/>
        </w:rPr>
        <w:t>Wh</w:t>
      </w:r>
      <w:r>
        <w:rPr>
          <w:rFonts w:cs="Times New Roman"/>
          <w:spacing w:val="20"/>
          <w:szCs w:val="24"/>
        </w:rPr>
        <w:t>/</w:t>
      </w:r>
      <w:r>
        <w:rPr>
          <w:rFonts w:hint="eastAsia" w:cs="Times New Roman"/>
          <w:spacing w:val="20"/>
          <w:szCs w:val="24"/>
        </w:rPr>
        <w:t>a</w:t>
      </w:r>
      <w:r>
        <w:rPr>
          <w:rFonts w:hint="eastAsia"/>
        </w:rPr>
        <w:t>）；</w:t>
      </w:r>
    </w:p>
    <w:bookmarkEnd w:id="118"/>
    <w:bookmarkEnd w:id="122"/>
    <w:p w14:paraId="32430906">
      <w:pPr>
        <w:ind w:left="1920" w:leftChars="200" w:hanging="1440" w:hangingChars="600"/>
        <w:rPr>
          <w:rFonts w:ascii="Cambria Math" w:hAnsi="Cambria Math" w:cs="Times New Roman"/>
          <w:i/>
          <w:szCs w:val="24"/>
        </w:rPr>
      </w:pPr>
      <w:r>
        <w:rPr>
          <w:rFonts w:ascii="Cambria Math" w:hAnsi="Cambria Math" w:cs="Times New Roman"/>
          <w:i/>
          <w:szCs w:val="24"/>
        </w:rPr>
        <w:t xml:space="preserve">      </w:t>
      </w:r>
      <w:r>
        <w:rPr>
          <w:rFonts w:ascii="Cambria Math" w:hAnsi="Cambria Math" w:cs="Times New Roman"/>
          <w:iCs/>
          <w:szCs w:val="24"/>
        </w:rPr>
        <w:t xml:space="preserve">   </w:t>
      </w:r>
      <w:r>
        <w:rPr>
          <w:rFonts w:hint="eastAsia" w:ascii="Cambria Math" w:hAnsi="Cambria Math" w:cs="Times New Roman"/>
          <w:iCs/>
          <w:szCs w:val="24"/>
        </w:rPr>
        <w:t xml:space="preserve">     </w:t>
      </w:r>
      <m:oMath>
        <m:sSub>
          <m:sSubPr>
            <m:ctrlPr>
              <w:rPr>
                <w:rFonts w:ascii="Cambria Math" w:hAnsi="Cambria Math" w:cs="Times New Roman"/>
                <w:iCs/>
                <w:szCs w:val="24"/>
              </w:rPr>
            </m:ctrlPr>
          </m:sSubPr>
          <m:e>
            <m:r>
              <m:rPr>
                <m:sty m:val="p"/>
              </m:rPr>
              <w:rPr>
                <w:rFonts w:ascii="Cambria Math" w:hAnsi="Cambria Math" w:cs="Times New Roman"/>
                <w:szCs w:val="24"/>
              </w:rPr>
              <m:t>Q</m:t>
            </m:r>
            <m:ctrlPr>
              <w:rPr>
                <w:rFonts w:ascii="Cambria Math" w:hAnsi="Cambria Math" w:cs="Times New Roman"/>
                <w:iCs/>
                <w:szCs w:val="24"/>
              </w:rPr>
            </m:ctrlPr>
          </m:e>
          <m:sub>
            <m:r>
              <m:rPr>
                <m:sty m:val="p"/>
              </m:rPr>
              <w:rPr>
                <w:rFonts w:ascii="Cambria Math" w:hAnsi="Cambria Math" w:cs="Times New Roman"/>
                <w:szCs w:val="24"/>
              </w:rPr>
              <m:t>s</m:t>
            </m:r>
            <m:ctrlPr>
              <w:rPr>
                <w:rFonts w:ascii="Cambria Math" w:hAnsi="Cambria Math" w:cs="Times New Roman"/>
                <w:iCs/>
                <w:szCs w:val="24"/>
              </w:rPr>
            </m:ctrlPr>
          </m:sub>
        </m:sSub>
      </m:oMath>
      <w:r>
        <w:rPr>
          <w:rFonts w:ascii="Cambria Math" w:hAnsi="Cambria Math" w:cs="Times New Roman"/>
          <w:iCs/>
          <w:szCs w:val="24"/>
        </w:rPr>
        <w:t>——太阳能热水系统提供的生活热水热量（kWh/a）（注意：生活热水系统年能耗</w:t>
      </w:r>
      <w:r>
        <w:rPr>
          <w:rFonts w:ascii="Cambria Math" w:hAnsi="Cambria Math" w:cs="Times New Roman"/>
          <w:i/>
          <w:szCs w:val="24"/>
        </w:rPr>
        <w:t xml:space="preserve"> </w:t>
      </w:r>
      <m:oMath>
        <m:sSub>
          <m:sSubPr>
            <m:ctrlPr>
              <w:rPr>
                <w:rFonts w:ascii="Cambria Math" w:hAnsi="Cambria Math" w:cs="Times New Roman"/>
                <w:i/>
                <w:szCs w:val="24"/>
              </w:rPr>
            </m:ctrlPr>
          </m:sSubPr>
          <m:e>
            <m:r>
              <m:rPr/>
              <w:rPr>
                <w:rFonts w:ascii="Cambria Math" w:hAnsi="Cambria Math" w:cs="Times New Roman"/>
                <w:szCs w:val="24"/>
              </w:rPr>
              <m:t>E</m:t>
            </m:r>
            <m:ctrlPr>
              <w:rPr>
                <w:rFonts w:ascii="Cambria Math" w:hAnsi="Cambria Math" w:cs="Times New Roman"/>
                <w:i/>
                <w:szCs w:val="24"/>
              </w:rPr>
            </m:ctrlPr>
          </m:e>
          <m:sub>
            <m:r>
              <m:rPr/>
              <w:rPr>
                <w:rFonts w:ascii="Cambria Math" w:hAnsi="Cambria Math" w:cs="Times New Roman"/>
                <w:szCs w:val="24"/>
              </w:rPr>
              <m:t>w</m:t>
            </m:r>
            <m:ctrlPr>
              <w:rPr>
                <w:rFonts w:ascii="Cambria Math" w:hAnsi="Cambria Math" w:cs="Times New Roman"/>
                <w:i/>
                <w:szCs w:val="24"/>
              </w:rPr>
            </m:ctrlPr>
          </m:sub>
        </m:sSub>
      </m:oMath>
      <w:r>
        <w:rPr>
          <w:rFonts w:ascii="Cambria Math" w:hAnsi="Cambria Math" w:cs="Times New Roman"/>
          <w:iCs/>
          <w:szCs w:val="24"/>
        </w:rPr>
        <w:t>统计时该项扣除后，公式（4.4.2-2）中不再重复扣减）；</w:t>
      </w:r>
    </w:p>
    <w:p w14:paraId="75335884">
      <w:pPr>
        <w:ind w:left="1920" w:leftChars="200" w:hanging="1440" w:hangingChars="600"/>
      </w:pPr>
      <w:bookmarkStart w:id="124" w:name="OLE_LINK98"/>
      <w:r>
        <w:rPr>
          <w:rFonts w:hint="eastAsia"/>
        </w:rPr>
        <w:t xml:space="preserve">             </w:t>
      </w:r>
      <m:oMath>
        <m:sSub>
          <w:bookmarkStart w:id="125" w:name="OLE_LINK134"/>
          <m:sSubPr>
            <m:ctrlPr>
              <w:rPr>
                <w:rFonts w:ascii="Cambria Math" w:hAnsi="Cambria Math" w:cs="Times New Roman"/>
                <w:i/>
                <w:szCs w:val="24"/>
              </w:rPr>
            </m:ctrlPr>
          </m:sSubPr>
          <m:e>
            <m:r>
              <m:rPr/>
              <w:rPr>
                <w:rFonts w:ascii="Cambria Math" w:hAnsi="Cambria Math" w:cs="Times New Roman"/>
                <w:szCs w:val="24"/>
              </w:rPr>
              <m:t>η</m:t>
            </m:r>
            <m:ctrlPr>
              <w:rPr>
                <w:rFonts w:ascii="Cambria Math" w:hAnsi="Cambria Math" w:cs="Times New Roman"/>
                <w:i/>
                <w:szCs w:val="24"/>
              </w:rPr>
            </m:ctrlPr>
          </m:e>
          <m:sub>
            <m:r>
              <m:rPr/>
              <w:rPr>
                <w:rFonts w:ascii="Cambria Math" w:hAnsi="Cambria Math" w:cs="Times New Roman"/>
                <w:szCs w:val="24"/>
              </w:rPr>
              <m:t>r</m:t>
            </m:r>
            <w:bookmarkEnd w:id="125"/>
            <m:ctrlPr>
              <w:rPr>
                <w:rFonts w:ascii="Cambria Math" w:hAnsi="Cambria Math" w:cs="Times New Roman"/>
                <w:i/>
                <w:szCs w:val="24"/>
              </w:rPr>
            </m:ctrlPr>
          </m:sub>
        </m:sSub>
      </m:oMath>
      <w:r>
        <w:t>——</w:t>
      </w:r>
      <w:r>
        <w:rPr>
          <w:rFonts w:hint="eastAsia"/>
        </w:rPr>
        <w:t>生活热水输配效率</w:t>
      </w:r>
      <w:bookmarkEnd w:id="124"/>
      <w:r>
        <w:rPr>
          <w:rFonts w:hint="eastAsia"/>
        </w:rPr>
        <w:t>，包括热水系统的输配能耗、管道热损失、       生活热水二次循环及储存的热损失（%）；</w:t>
      </w:r>
    </w:p>
    <w:p w14:paraId="69CA15EA">
      <w:pPr>
        <w:ind w:firstLine="480"/>
      </w:pPr>
      <w:r>
        <w:rPr>
          <w:rFonts w:hint="eastAsia"/>
        </w:rPr>
        <w:t xml:space="preserve">             </w:t>
      </w:r>
      <m:oMath>
        <m:sSub>
          <m:sSubPr>
            <m:ctrlPr>
              <w:rPr>
                <w:rFonts w:ascii="Cambria Math" w:hAnsi="Cambria Math" w:cs="Times New Roman"/>
                <w:i/>
                <w:szCs w:val="24"/>
              </w:rPr>
            </m:ctrlPr>
          </m:sSubPr>
          <m:e>
            <m:r>
              <m:rPr/>
              <w:rPr>
                <w:rFonts w:ascii="Cambria Math" w:hAnsi="Cambria Math" w:cs="Times New Roman"/>
                <w:szCs w:val="24"/>
              </w:rPr>
              <m:t>η</m:t>
            </m:r>
            <m:ctrlPr>
              <w:rPr>
                <w:rFonts w:ascii="Cambria Math" w:hAnsi="Cambria Math" w:cs="Times New Roman"/>
                <w:i/>
                <w:szCs w:val="24"/>
              </w:rPr>
            </m:ctrlPr>
          </m:e>
          <m:sub>
            <m:r>
              <m:rPr/>
              <w:rPr>
                <w:rFonts w:ascii="Cambria Math" w:hAnsi="Cambria Math" w:cs="Times New Roman"/>
                <w:szCs w:val="24"/>
              </w:rPr>
              <m:t>w</m:t>
            </m:r>
            <m:ctrlPr>
              <w:rPr>
                <w:rFonts w:ascii="Cambria Math" w:hAnsi="Cambria Math" w:cs="Times New Roman"/>
                <w:i/>
                <w:szCs w:val="24"/>
              </w:rPr>
            </m:ctrlPr>
          </m:sub>
        </m:sSub>
      </m:oMath>
      <w:r>
        <w:t>——</w:t>
      </w:r>
      <w:r>
        <w:rPr>
          <w:rFonts w:hint="eastAsia"/>
        </w:rPr>
        <w:t>生活热水系统热源年平均效率（%）；</w:t>
      </w:r>
    </w:p>
    <w:p w14:paraId="2EC6FB85">
      <w:pPr>
        <w:ind w:firstLine="520"/>
      </w:pPr>
      <w:bookmarkStart w:id="126" w:name="OLE_LINK115"/>
      <w:r>
        <w:rPr>
          <w:rFonts w:hint="eastAsia" w:cs="Times New Roman"/>
          <w:spacing w:val="20"/>
          <w:szCs w:val="24"/>
        </w:rPr>
        <w:t xml:space="preserve">         </w:t>
      </w:r>
      <m:oMath>
        <m:sSub>
          <m:sSubPr>
            <m:ctrlPr>
              <w:rPr>
                <w:rFonts w:ascii="Cambria Math" w:hAnsi="Cambria Math" w:cs="Times New Roman"/>
                <w:i/>
                <w:szCs w:val="24"/>
              </w:rPr>
            </m:ctrlPr>
          </m:sSubPr>
          <m:e>
            <m:r>
              <m:rPr/>
              <w:rPr>
                <w:rFonts w:ascii="Cambria Math" w:hAnsi="Cambria Math" w:cs="Times New Roman"/>
                <w:szCs w:val="24"/>
              </w:rPr>
              <m:t>Q</m:t>
            </m:r>
            <m:ctrlPr>
              <w:rPr>
                <w:rFonts w:ascii="Cambria Math" w:hAnsi="Cambria Math" w:cs="Times New Roman"/>
                <w:i/>
                <w:szCs w:val="24"/>
              </w:rPr>
            </m:ctrlPr>
          </m:e>
          <m:sub>
            <m:r>
              <m:rPr/>
              <w:rPr>
                <w:rFonts w:ascii="Cambria Math" w:hAnsi="Cambria Math" w:cs="Times New Roman"/>
                <w:szCs w:val="24"/>
              </w:rPr>
              <m:t>rp</m:t>
            </m:r>
            <m:ctrlPr>
              <w:rPr>
                <w:rFonts w:ascii="Cambria Math" w:hAnsi="Cambria Math" w:cs="Times New Roman"/>
                <w:i/>
                <w:szCs w:val="24"/>
              </w:rPr>
            </m:ctrlPr>
          </m:sub>
        </m:sSub>
      </m:oMath>
      <w:r>
        <w:t>——</w:t>
      </w:r>
      <w:r>
        <w:rPr>
          <w:rFonts w:hint="eastAsia"/>
        </w:rPr>
        <w:t>生活热水小时平均耗热量（</w:t>
      </w:r>
      <w:r>
        <w:rPr>
          <w:rFonts w:cs="Times New Roman"/>
          <w:spacing w:val="20"/>
          <w:szCs w:val="24"/>
        </w:rPr>
        <w:t>k</w:t>
      </w:r>
      <w:r>
        <w:rPr>
          <w:rFonts w:hint="eastAsia" w:cs="Times New Roman"/>
          <w:spacing w:val="20"/>
          <w:szCs w:val="24"/>
        </w:rPr>
        <w:t>W</w:t>
      </w:r>
      <w:r>
        <w:rPr>
          <w:rFonts w:cs="Times New Roman"/>
          <w:spacing w:val="20"/>
          <w:szCs w:val="24"/>
        </w:rPr>
        <w:t>/</w:t>
      </w:r>
      <w:r>
        <w:rPr>
          <w:rFonts w:hint="eastAsia" w:cs="Times New Roman"/>
          <w:spacing w:val="20"/>
          <w:szCs w:val="24"/>
        </w:rPr>
        <w:t>h</w:t>
      </w:r>
      <w:r>
        <w:rPr>
          <w:rFonts w:hint="eastAsia"/>
        </w:rPr>
        <w:t>）；</w:t>
      </w:r>
    </w:p>
    <w:bookmarkEnd w:id="126"/>
    <w:p w14:paraId="6B96304C">
      <w:pPr>
        <w:ind w:firstLine="520"/>
      </w:pPr>
      <w:bookmarkStart w:id="127" w:name="OLE_LINK116"/>
      <w:bookmarkStart w:id="128" w:name="OLE_LINK117"/>
      <w:r>
        <w:rPr>
          <w:rFonts w:hint="eastAsia" w:cs="Times New Roman"/>
          <w:spacing w:val="20"/>
          <w:szCs w:val="24"/>
        </w:rPr>
        <w:t xml:space="preserve">         </w:t>
      </w:r>
      <m:oMath>
        <m:r>
          <m:rPr/>
          <w:rPr>
            <w:rFonts w:ascii="Cambria Math" w:hAnsi="Cambria Math" w:cs="Times New Roman"/>
            <w:szCs w:val="24"/>
          </w:rPr>
          <m:t>T</m:t>
        </m:r>
      </m:oMath>
      <w:r>
        <w:t>——</w:t>
      </w:r>
      <w:r>
        <w:rPr>
          <w:rFonts w:hint="eastAsia"/>
        </w:rPr>
        <w:t>年生活热水使用小时数（</w:t>
      </w:r>
      <w:r>
        <w:rPr>
          <w:rFonts w:hint="eastAsia" w:cs="Times New Roman"/>
          <w:spacing w:val="20"/>
          <w:szCs w:val="24"/>
        </w:rPr>
        <w:t>h</w:t>
      </w:r>
      <w:r>
        <w:rPr>
          <w:rFonts w:hint="eastAsia"/>
        </w:rPr>
        <w:t>）</w:t>
      </w:r>
      <w:bookmarkEnd w:id="127"/>
      <w:r>
        <w:rPr>
          <w:rFonts w:hint="eastAsia"/>
        </w:rPr>
        <w:t>；</w:t>
      </w:r>
    </w:p>
    <w:bookmarkEnd w:id="128"/>
    <w:p w14:paraId="3D4A7E85">
      <w:pPr>
        <w:ind w:firstLine="520"/>
      </w:pPr>
      <w:r>
        <w:rPr>
          <w:rFonts w:hint="eastAsia" w:cs="Times New Roman"/>
          <w:spacing w:val="20"/>
          <w:szCs w:val="24"/>
        </w:rPr>
        <w:t xml:space="preserve">         </w:t>
      </w:r>
      <m:oMath>
        <m:r>
          <m:rPr/>
          <w:rPr>
            <w:rFonts w:ascii="Cambria Math" w:hAnsi="Cambria Math" w:cs="Times New Roman"/>
            <w:szCs w:val="24"/>
          </w:rPr>
          <m:t>m</m:t>
        </m:r>
      </m:oMath>
      <w:r>
        <w:t>——</w:t>
      </w:r>
      <w:r>
        <w:rPr>
          <w:rFonts w:hint="eastAsia"/>
        </w:rPr>
        <w:t>用水计算单位数（人数或床位数，取其一）；</w:t>
      </w:r>
    </w:p>
    <w:p w14:paraId="0940E9E8">
      <w:pPr>
        <w:ind w:left="2160" w:leftChars="200" w:hanging="1680" w:hangingChars="600"/>
      </w:pPr>
      <w:bookmarkStart w:id="129" w:name="OLE_LINK118"/>
      <w:r>
        <w:rPr>
          <w:rFonts w:hint="eastAsia" w:cs="Times New Roman"/>
          <w:spacing w:val="20"/>
          <w:szCs w:val="24"/>
        </w:rPr>
        <w:t xml:space="preserve">         </w:t>
      </w:r>
      <w:bookmarkEnd w:id="129"/>
      <m:oMath>
        <m:sSub>
          <m:sSubPr>
            <m:ctrlPr>
              <w:rPr>
                <w:rFonts w:ascii="Cambria Math" w:hAnsi="Cambria Math" w:cs="Times New Roman"/>
                <w:i/>
                <w:szCs w:val="24"/>
              </w:rPr>
            </m:ctrlPr>
          </m:sSubPr>
          <m:e>
            <m:r>
              <m:rPr/>
              <w:rPr>
                <w:rFonts w:ascii="Cambria Math" w:hAnsi="Cambria Math" w:cs="Times New Roman"/>
                <w:szCs w:val="24"/>
              </w:rPr>
              <m:t>q</m:t>
            </m:r>
            <m:ctrlPr>
              <w:rPr>
                <w:rFonts w:ascii="Cambria Math" w:hAnsi="Cambria Math" w:cs="Times New Roman"/>
                <w:i/>
                <w:szCs w:val="24"/>
              </w:rPr>
            </m:ctrlPr>
          </m:e>
          <m:sub>
            <m:r>
              <m:rPr/>
              <w:rPr>
                <w:rFonts w:ascii="Cambria Math" w:hAnsi="Cambria Math" w:cs="Times New Roman"/>
                <w:szCs w:val="24"/>
              </w:rPr>
              <m:t>r</m:t>
            </m:r>
            <m:ctrlPr>
              <w:rPr>
                <w:rFonts w:ascii="Cambria Math" w:hAnsi="Cambria Math" w:cs="Times New Roman"/>
                <w:i/>
                <w:szCs w:val="24"/>
              </w:rPr>
            </m:ctrlPr>
          </m:sub>
        </m:sSub>
      </m:oMath>
      <w:r>
        <w:t>——</w:t>
      </w:r>
      <w:r>
        <w:rPr>
          <w:rFonts w:hint="eastAsia"/>
        </w:rPr>
        <w:t>热水用水定额（L/人），按现行国家标准《民用建筑节水设   计标准》GB50555确定；</w:t>
      </w:r>
    </w:p>
    <w:p w14:paraId="5065C703">
      <w:pPr>
        <w:ind w:firstLine="520"/>
      </w:pPr>
      <w:bookmarkStart w:id="130" w:name="OLE_LINK119"/>
      <w:r>
        <w:rPr>
          <w:rFonts w:hint="eastAsia" w:cs="Times New Roman"/>
          <w:spacing w:val="20"/>
          <w:szCs w:val="24"/>
        </w:rPr>
        <w:t xml:space="preserve">         </w:t>
      </w:r>
      <m:oMath>
        <m:sSub>
          <m:sSubPr>
            <m:ctrlPr>
              <w:rPr>
                <w:rFonts w:ascii="Cambria Math" w:hAnsi="Cambria Math" w:cs="Times New Roman"/>
                <w:i/>
                <w:szCs w:val="24"/>
              </w:rPr>
            </m:ctrlPr>
          </m:sSubPr>
          <m:e>
            <m:r>
              <m:rPr/>
              <w:rPr>
                <w:rFonts w:ascii="Cambria Math" w:hAnsi="Cambria Math" w:cs="Times New Roman"/>
                <w:szCs w:val="24"/>
              </w:rPr>
              <m:t>ρ</m:t>
            </m:r>
            <m:ctrlPr>
              <w:rPr>
                <w:rFonts w:ascii="Cambria Math" w:hAnsi="Cambria Math" w:cs="Times New Roman"/>
                <w:i/>
                <w:szCs w:val="24"/>
              </w:rPr>
            </m:ctrlPr>
          </m:e>
          <m:sub>
            <m:r>
              <m:rPr/>
              <w:rPr>
                <w:rFonts w:ascii="Cambria Math" w:hAnsi="Cambria Math" w:cs="Times New Roman"/>
                <w:szCs w:val="24"/>
              </w:rPr>
              <m:t>r</m:t>
            </m:r>
            <m:ctrlPr>
              <w:rPr>
                <w:rFonts w:ascii="Cambria Math" w:hAnsi="Cambria Math" w:cs="Times New Roman"/>
                <w:i/>
                <w:szCs w:val="24"/>
              </w:rPr>
            </m:ctrlPr>
          </m:sub>
        </m:sSub>
      </m:oMath>
      <w:r>
        <w:t>——</w:t>
      </w:r>
      <w:r>
        <w:rPr>
          <w:rFonts w:hint="eastAsia"/>
        </w:rPr>
        <w:t>热水密度（kg/L）；</w:t>
      </w:r>
    </w:p>
    <w:bookmarkEnd w:id="130"/>
    <w:p w14:paraId="55112CA0">
      <w:pPr>
        <w:ind w:firstLine="520"/>
      </w:pPr>
      <w:bookmarkStart w:id="131" w:name="OLE_LINK120"/>
      <w:r>
        <w:rPr>
          <w:rFonts w:hint="eastAsia" w:cs="Times New Roman"/>
          <w:spacing w:val="20"/>
          <w:szCs w:val="24"/>
        </w:rPr>
        <w:t xml:space="preserve">         </w:t>
      </w:r>
      <m:oMath>
        <m:sSub>
          <m:sSubPr>
            <m:ctrlPr>
              <w:rPr>
                <w:rFonts w:ascii="Cambria Math" w:hAnsi="Cambria Math" w:cs="Times New Roman"/>
                <w:i/>
                <w:szCs w:val="24"/>
              </w:rPr>
            </m:ctrlPr>
          </m:sSubPr>
          <m:e>
            <m:r>
              <m:rPr/>
              <w:rPr>
                <w:rFonts w:ascii="Cambria Math" w:hAnsi="Cambria Math" w:cs="Times New Roman"/>
                <w:szCs w:val="24"/>
              </w:rPr>
              <m:t>t</m:t>
            </m:r>
            <m:ctrlPr>
              <w:rPr>
                <w:rFonts w:ascii="Cambria Math" w:hAnsi="Cambria Math" w:cs="Times New Roman"/>
                <w:i/>
                <w:szCs w:val="24"/>
              </w:rPr>
            </m:ctrlPr>
          </m:e>
          <m:sub>
            <m:r>
              <m:rPr/>
              <w:rPr>
                <w:rFonts w:ascii="Cambria Math" w:hAnsi="Cambria Math" w:cs="Times New Roman"/>
                <w:szCs w:val="24"/>
              </w:rPr>
              <m:t>r</m:t>
            </m:r>
            <m:ctrlPr>
              <w:rPr>
                <w:rFonts w:ascii="Cambria Math" w:hAnsi="Cambria Math" w:cs="Times New Roman"/>
                <w:i/>
                <w:szCs w:val="24"/>
              </w:rPr>
            </m:ctrlPr>
          </m:sub>
        </m:sSub>
      </m:oMath>
      <w:r>
        <w:t>——</w:t>
      </w:r>
      <w:r>
        <w:rPr>
          <w:rFonts w:hint="eastAsia"/>
        </w:rPr>
        <w:t>设计热水温度（</w:t>
      </w:r>
      <w:r>
        <w:rPr>
          <w:rFonts w:hint="eastAsia" w:ascii="微软雅黑" w:hAnsi="微软雅黑" w:eastAsia="微软雅黑" w:cs="微软雅黑"/>
        </w:rPr>
        <w:t>℃</w:t>
      </w:r>
      <w:r>
        <w:rPr>
          <w:rFonts w:hint="eastAsia"/>
        </w:rPr>
        <w:t>）</w:t>
      </w:r>
      <w:bookmarkEnd w:id="131"/>
      <w:r>
        <w:rPr>
          <w:rFonts w:hint="eastAsia"/>
        </w:rPr>
        <w:t>；</w:t>
      </w:r>
    </w:p>
    <w:p w14:paraId="04DF1A9B">
      <w:pPr>
        <w:ind w:firstLine="520"/>
      </w:pPr>
      <w:r>
        <w:rPr>
          <w:rFonts w:hint="eastAsia" w:cs="Times New Roman"/>
          <w:spacing w:val="20"/>
          <w:szCs w:val="24"/>
        </w:rPr>
        <w:t xml:space="preserve">         </w:t>
      </w:r>
      <m:oMath>
        <m:sSub>
          <m:sSubPr>
            <m:ctrlPr>
              <w:rPr>
                <w:rFonts w:ascii="Cambria Math" w:hAnsi="Cambria Math" w:cs="Times New Roman"/>
                <w:i/>
                <w:szCs w:val="24"/>
              </w:rPr>
            </m:ctrlPr>
          </m:sSubPr>
          <m:e>
            <m:r>
              <m:rPr/>
              <w:rPr>
                <w:rFonts w:ascii="Cambria Math" w:hAnsi="Cambria Math" w:cs="Times New Roman"/>
                <w:szCs w:val="24"/>
              </w:rPr>
              <m:t>t</m:t>
            </m:r>
            <m:ctrlPr>
              <w:rPr>
                <w:rFonts w:ascii="Cambria Math" w:hAnsi="Cambria Math" w:cs="Times New Roman"/>
                <w:i/>
                <w:szCs w:val="24"/>
              </w:rPr>
            </m:ctrlPr>
          </m:e>
          <m:sub>
            <m:r>
              <m:rPr/>
              <w:rPr>
                <w:rFonts w:ascii="Cambria Math" w:hAnsi="Cambria Math" w:cs="Times New Roman"/>
                <w:szCs w:val="24"/>
              </w:rPr>
              <m:t>l</m:t>
            </m:r>
            <m:ctrlPr>
              <w:rPr>
                <w:rFonts w:ascii="Cambria Math" w:hAnsi="Cambria Math" w:cs="Times New Roman"/>
                <w:i/>
                <w:szCs w:val="24"/>
              </w:rPr>
            </m:ctrlPr>
          </m:sub>
        </m:sSub>
      </m:oMath>
      <w:r>
        <w:t>——</w:t>
      </w:r>
      <w:r>
        <w:rPr>
          <w:rFonts w:hint="eastAsia"/>
        </w:rPr>
        <w:t>设计冷水温度（</w:t>
      </w:r>
      <w:r>
        <w:rPr>
          <w:rFonts w:hint="eastAsia" w:ascii="微软雅黑" w:hAnsi="微软雅黑" w:eastAsia="微软雅黑" w:cs="微软雅黑"/>
        </w:rPr>
        <w:t>℃</w:t>
      </w:r>
      <w:r>
        <w:rPr>
          <w:rFonts w:hint="eastAsia"/>
        </w:rPr>
        <w:t>）。</w:t>
      </w:r>
    </w:p>
    <w:p w14:paraId="2F314D25">
      <w:pPr>
        <w:ind w:firstLine="482"/>
      </w:pPr>
      <w:r>
        <w:rPr>
          <w:rFonts w:hint="eastAsia"/>
          <w:b/>
          <w:bCs/>
        </w:rPr>
        <w:t>3</w:t>
      </w:r>
      <w:r>
        <w:rPr>
          <w:rFonts w:cs="Times New Roman"/>
        </w:rPr>
        <w:t xml:space="preserve">  </w:t>
      </w:r>
      <w:r>
        <w:rPr>
          <w:rFonts w:hint="eastAsia"/>
        </w:rPr>
        <w:t>照明系统无光电自动控制系统时，其能耗计算可按下式计算：</w:t>
      </w:r>
    </w:p>
    <w:p w14:paraId="051D2415">
      <w:pPr>
        <w:widowControl/>
        <w:tabs>
          <w:tab w:val="left" w:pos="2410"/>
          <w:tab w:val="left" w:pos="7088"/>
        </w:tabs>
        <w:ind w:firstLine="0" w:firstLineChars="0"/>
        <w:jc w:val="right"/>
        <w:rPr>
          <w:rFonts w:ascii="Cambria Math" w:hAnsi="Cambria Math" w:cs="Times New Roman"/>
          <w:i/>
          <w:kern w:val="0"/>
          <w:szCs w:val="24"/>
          <w14:ligatures w14:val="none"/>
        </w:rPr>
      </w:pPr>
      <m:oMath>
        <m:sSub>
          <w:bookmarkStart w:id="132" w:name="OLE_LINK108"/>
          <w:bookmarkStart w:id="133" w:name="OLE_LINK99"/>
          <m:sSubPr>
            <m:ctrlPr>
              <w:rPr>
                <w:rFonts w:ascii="Cambria Math" w:hAnsi="Cambria Math" w:cs="Times New Roman"/>
                <w:i/>
                <w:kern w:val="0"/>
                <w:szCs w:val="24"/>
                <w14:ligatures w14:val="none"/>
              </w:rPr>
            </m:ctrlPr>
          </m:sSubPr>
          <m:e>
            <m:r>
              <m:rPr/>
              <w:rPr>
                <w:rFonts w:ascii="Cambria Math" w:hAnsi="Cambria Math" w:cs="Times New Roman"/>
                <w:kern w:val="0"/>
                <w:szCs w:val="24"/>
                <w14:ligatures w14:val="none"/>
              </w:rPr>
              <m:t>E</m:t>
            </m:r>
            <m:ctrlPr>
              <w:rPr>
                <w:rFonts w:ascii="Cambria Math" w:hAnsi="Cambria Math" w:cs="Times New Roman"/>
                <w:i/>
                <w:kern w:val="0"/>
                <w:szCs w:val="24"/>
                <w14:ligatures w14:val="none"/>
              </w:rPr>
            </m:ctrlPr>
          </m:e>
          <m:sub>
            <m:r>
              <m:rPr/>
              <w:rPr>
                <w:rFonts w:ascii="Cambria Math" w:hAnsi="Cambria Math" w:cs="Times New Roman"/>
                <w:kern w:val="0"/>
                <w:szCs w:val="24"/>
                <w14:ligatures w14:val="none"/>
              </w:rPr>
              <m:t>l</m:t>
            </m:r>
            <m:ctrlPr>
              <w:rPr>
                <w:rFonts w:ascii="Cambria Math" w:hAnsi="Cambria Math" w:cs="Times New Roman"/>
                <w:i/>
                <w:kern w:val="0"/>
                <w:szCs w:val="24"/>
                <w14:ligatures w14:val="none"/>
              </w:rPr>
            </m:ctrlPr>
          </m:sub>
        </m:sSub>
        <m:r>
          <m:rPr/>
          <w:rPr>
            <w:rFonts w:ascii="Cambria Math" w:hAnsi="Cambria Math" w:cs="Times New Roman"/>
            <w:kern w:val="0"/>
            <w:szCs w:val="24"/>
            <w14:ligatures w14:val="none"/>
          </w:rPr>
          <m:t>=</m:t>
        </m:r>
        <m:f>
          <m:fPr>
            <m:ctrlPr>
              <w:rPr>
                <w:rFonts w:ascii="Cambria Math" w:hAnsi="Cambria Math" w:cs="Times New Roman"/>
                <w:i/>
                <w:kern w:val="0"/>
                <w:szCs w:val="24"/>
                <w14:ligatures w14:val="none"/>
              </w:rPr>
            </m:ctrlPr>
          </m:fPr>
          <m:num>
            <m:nary>
              <m:naryPr>
                <m:chr m:val="∑"/>
                <m:limLoc m:val="undOvr"/>
                <m:ctrlPr>
                  <w:rPr>
                    <w:rFonts w:ascii="Cambria Math" w:hAnsi="Cambria Math" w:cs="Times New Roman"/>
                    <w:i/>
                    <w:kern w:val="0"/>
                    <w:szCs w:val="24"/>
                    <w14:ligatures w14:val="none"/>
                  </w:rPr>
                </m:ctrlPr>
              </m:naryPr>
              <m:sub>
                <m:r>
                  <m:rPr/>
                  <w:rPr>
                    <w:rFonts w:ascii="Cambria Math" w:hAnsi="Cambria Math" w:cs="Times New Roman"/>
                    <w:kern w:val="0"/>
                    <w:szCs w:val="24"/>
                    <w14:ligatures w14:val="none"/>
                  </w:rPr>
                  <m:t>j</m:t>
                </m:r>
                <m:r>
                  <m:rPr/>
                  <w:rPr>
                    <w:rFonts w:hint="eastAsia" w:ascii="Cambria Math" w:hAnsi="Cambria Math" w:cs="Times New Roman"/>
                    <w:kern w:val="0"/>
                    <w:szCs w:val="24"/>
                    <w14:ligatures w14:val="none"/>
                  </w:rPr>
                  <m:t>=</m:t>
                </m:r>
                <m:r>
                  <m:rPr/>
                  <w:rPr>
                    <w:rFonts w:ascii="Cambria Math" w:hAnsi="Cambria Math" w:cs="Times New Roman"/>
                    <w:kern w:val="0"/>
                    <w:szCs w:val="24"/>
                    <w14:ligatures w14:val="none"/>
                  </w:rPr>
                  <m:t>1</m:t>
                </m:r>
                <m:ctrlPr>
                  <w:rPr>
                    <w:rFonts w:ascii="Cambria Math" w:hAnsi="Cambria Math" w:cs="Times New Roman"/>
                    <w:i/>
                    <w:kern w:val="0"/>
                    <w:szCs w:val="24"/>
                    <w14:ligatures w14:val="none"/>
                  </w:rPr>
                </m:ctrlPr>
              </m:sub>
              <m:sup>
                <m:r>
                  <m:rPr/>
                  <w:rPr>
                    <w:rFonts w:ascii="Cambria Math" w:hAnsi="Cambria Math" w:cs="Times New Roman"/>
                    <w:kern w:val="0"/>
                    <w:szCs w:val="24"/>
                    <w14:ligatures w14:val="none"/>
                  </w:rPr>
                  <m:t>365</m:t>
                </m:r>
                <m:ctrlPr>
                  <w:rPr>
                    <w:rFonts w:ascii="Cambria Math" w:hAnsi="Cambria Math" w:cs="Times New Roman"/>
                    <w:i/>
                    <w:kern w:val="0"/>
                    <w:szCs w:val="24"/>
                    <w14:ligatures w14:val="none"/>
                  </w:rPr>
                </m:ctrlPr>
              </m:sup>
              <m:e>
                <m:nary>
                  <m:naryPr>
                    <m:chr m:val="∑"/>
                    <m:limLoc m:val="undOvr"/>
                    <m:supHide m:val="1"/>
                    <m:ctrlPr>
                      <w:rPr>
                        <w:rFonts w:ascii="Cambria Math" w:hAnsi="Cambria Math" w:cs="Times New Roman"/>
                        <w:i/>
                        <w:kern w:val="0"/>
                        <w:szCs w:val="24"/>
                        <w14:ligatures w14:val="none"/>
                      </w:rPr>
                    </m:ctrlPr>
                  </m:naryPr>
                  <m:sub>
                    <m:r>
                      <m:rPr/>
                      <w:rPr>
                        <w:rFonts w:ascii="Cambria Math" w:hAnsi="Cambria Math" w:cs="Times New Roman"/>
                        <w:kern w:val="0"/>
                        <w:szCs w:val="24"/>
                        <w14:ligatures w14:val="none"/>
                      </w:rPr>
                      <m:t>i</m:t>
                    </m:r>
                    <m:ctrlPr>
                      <w:rPr>
                        <w:rFonts w:ascii="Cambria Math" w:hAnsi="Cambria Math" w:cs="Times New Roman"/>
                        <w:i/>
                        <w:kern w:val="0"/>
                        <w:szCs w:val="24"/>
                        <w14:ligatures w14:val="none"/>
                      </w:rPr>
                    </m:ctrlPr>
                  </m:sub>
                  <m:sup>
                    <m:ctrlPr>
                      <w:rPr>
                        <w:rFonts w:ascii="Cambria Math" w:hAnsi="Cambria Math" w:cs="Times New Roman"/>
                        <w:i/>
                        <w:kern w:val="0"/>
                        <w:szCs w:val="24"/>
                        <w14:ligatures w14:val="none"/>
                      </w:rPr>
                    </m:ctrlPr>
                  </m:sup>
                  <m:e>
                    <m:sSub>
                      <m:sSubPr>
                        <m:ctrlPr>
                          <w:rPr>
                            <w:rFonts w:ascii="Cambria Math" w:hAnsi="Cambria Math" w:cs="Times New Roman"/>
                            <w:i/>
                            <w:kern w:val="0"/>
                            <w:szCs w:val="24"/>
                            <w14:ligatures w14:val="none"/>
                          </w:rPr>
                        </m:ctrlPr>
                      </m:sSubPr>
                      <m:e>
                        <m:r>
                          <m:rPr/>
                          <w:rPr>
                            <w:rFonts w:ascii="Cambria Math" w:hAnsi="Cambria Math" w:cs="Times New Roman"/>
                            <w:kern w:val="0"/>
                            <w:szCs w:val="24"/>
                            <w14:ligatures w14:val="none"/>
                          </w:rPr>
                          <m:t>P</m:t>
                        </m:r>
                        <m:ctrlPr>
                          <w:rPr>
                            <w:rFonts w:ascii="Cambria Math" w:hAnsi="Cambria Math" w:cs="Times New Roman"/>
                            <w:i/>
                            <w:kern w:val="0"/>
                            <w:szCs w:val="24"/>
                            <w14:ligatures w14:val="none"/>
                          </w:rPr>
                        </m:ctrlPr>
                      </m:e>
                      <m:sub>
                        <m:r>
                          <m:rPr/>
                          <w:rPr>
                            <w:rFonts w:ascii="Cambria Math" w:hAnsi="Cambria Math" w:cs="Times New Roman"/>
                            <w:kern w:val="0"/>
                            <w:szCs w:val="24"/>
                            <w14:ligatures w14:val="none"/>
                          </w:rPr>
                          <m:t>i</m:t>
                        </m:r>
                        <m:r>
                          <m:rPr/>
                          <w:rPr>
                            <w:rFonts w:hint="eastAsia" w:ascii="Cambria Math" w:hAnsi="Cambria Math" w:cs="Times New Roman"/>
                            <w:kern w:val="0"/>
                            <w:szCs w:val="24"/>
                            <w14:ligatures w14:val="none"/>
                          </w:rPr>
                          <m:t>·</m:t>
                        </m:r>
                        <m:r>
                          <m:rPr/>
                          <w:rPr>
                            <w:rFonts w:ascii="Cambria Math" w:hAnsi="Cambria Math" w:cs="Times New Roman"/>
                            <w:kern w:val="0"/>
                            <w:szCs w:val="24"/>
                            <w14:ligatures w14:val="none"/>
                          </w:rPr>
                          <m:t>j</m:t>
                        </m:r>
                        <m:ctrlPr>
                          <w:rPr>
                            <w:rFonts w:ascii="Cambria Math" w:hAnsi="Cambria Math" w:cs="Times New Roman"/>
                            <w:i/>
                            <w:kern w:val="0"/>
                            <w:szCs w:val="24"/>
                            <w14:ligatures w14:val="none"/>
                          </w:rPr>
                        </m:ctrlPr>
                      </m:sub>
                    </m:sSub>
                    <m:sSub>
                      <m:sSubPr>
                        <m:ctrlPr>
                          <w:rPr>
                            <w:rFonts w:ascii="Cambria Math" w:hAnsi="Cambria Math" w:cs="Times New Roman"/>
                            <w:i/>
                            <w:kern w:val="0"/>
                            <w:szCs w:val="24"/>
                            <w14:ligatures w14:val="none"/>
                          </w:rPr>
                        </m:ctrlPr>
                      </m:sSubPr>
                      <m:e>
                        <m:r>
                          <m:rPr/>
                          <w:rPr>
                            <w:rFonts w:ascii="Cambria Math" w:hAnsi="Cambria Math" w:cs="Times New Roman"/>
                            <w:kern w:val="0"/>
                            <w:szCs w:val="24"/>
                            <w14:ligatures w14:val="none"/>
                          </w:rPr>
                          <m:t>A</m:t>
                        </m:r>
                        <m:ctrlPr>
                          <w:rPr>
                            <w:rFonts w:ascii="Cambria Math" w:hAnsi="Cambria Math" w:cs="Times New Roman"/>
                            <w:i/>
                            <w:kern w:val="0"/>
                            <w:szCs w:val="24"/>
                            <w14:ligatures w14:val="none"/>
                          </w:rPr>
                        </m:ctrlPr>
                      </m:e>
                      <m:sub>
                        <m:r>
                          <m:rPr/>
                          <w:rPr>
                            <w:rFonts w:ascii="Cambria Math" w:hAnsi="Cambria Math" w:cs="Times New Roman"/>
                            <w:kern w:val="0"/>
                            <w:szCs w:val="24"/>
                            <w14:ligatures w14:val="none"/>
                          </w:rPr>
                          <m:t>i</m:t>
                        </m:r>
                        <m:ctrlPr>
                          <w:rPr>
                            <w:rFonts w:ascii="Cambria Math" w:hAnsi="Cambria Math" w:cs="Times New Roman"/>
                            <w:i/>
                            <w:kern w:val="0"/>
                            <w:szCs w:val="24"/>
                            <w14:ligatures w14:val="none"/>
                          </w:rPr>
                        </m:ctrlPr>
                      </m:sub>
                    </m:sSub>
                    <m:sSub>
                      <m:sSubPr>
                        <m:ctrlPr>
                          <w:rPr>
                            <w:rFonts w:ascii="Cambria Math" w:hAnsi="Cambria Math" w:cs="Times New Roman"/>
                            <w:i/>
                            <w:kern w:val="0"/>
                            <w:szCs w:val="24"/>
                            <w14:ligatures w14:val="none"/>
                          </w:rPr>
                        </m:ctrlPr>
                      </m:sSubPr>
                      <m:e>
                        <m:r>
                          <m:rPr/>
                          <w:rPr>
                            <w:rFonts w:ascii="Cambria Math" w:hAnsi="Cambria Math" w:cs="Times New Roman"/>
                            <w:kern w:val="0"/>
                            <w:szCs w:val="24"/>
                            <w14:ligatures w14:val="none"/>
                          </w:rPr>
                          <m:t>t</m:t>
                        </m:r>
                        <m:ctrlPr>
                          <w:rPr>
                            <w:rFonts w:ascii="Cambria Math" w:hAnsi="Cambria Math" w:cs="Times New Roman"/>
                            <w:i/>
                            <w:kern w:val="0"/>
                            <w:szCs w:val="24"/>
                            <w14:ligatures w14:val="none"/>
                          </w:rPr>
                        </m:ctrlPr>
                      </m:e>
                      <m:sub>
                        <m:r>
                          <m:rPr/>
                          <w:rPr>
                            <w:rFonts w:ascii="Cambria Math" w:hAnsi="Cambria Math" w:cs="Times New Roman"/>
                            <w:kern w:val="0"/>
                            <w:szCs w:val="24"/>
                            <w14:ligatures w14:val="none"/>
                          </w:rPr>
                          <m:t>i</m:t>
                        </m:r>
                        <m:r>
                          <m:rPr/>
                          <w:rPr>
                            <w:rFonts w:hint="eastAsia" w:ascii="Cambria Math" w:hAnsi="Cambria Math" w:cs="Times New Roman"/>
                            <w:kern w:val="0"/>
                            <w:szCs w:val="24"/>
                            <w14:ligatures w14:val="none"/>
                          </w:rPr>
                          <m:t>·</m:t>
                        </m:r>
                        <m:r>
                          <m:rPr/>
                          <w:rPr>
                            <w:rFonts w:ascii="Cambria Math" w:hAnsi="Cambria Math" w:cs="Times New Roman"/>
                            <w:kern w:val="0"/>
                            <w:szCs w:val="24"/>
                            <w14:ligatures w14:val="none"/>
                          </w:rPr>
                          <m:t>j</m:t>
                        </m:r>
                        <m:ctrlPr>
                          <w:rPr>
                            <w:rFonts w:ascii="Cambria Math" w:hAnsi="Cambria Math" w:cs="Times New Roman"/>
                            <w:i/>
                            <w:kern w:val="0"/>
                            <w:szCs w:val="24"/>
                            <w14:ligatures w14:val="none"/>
                          </w:rPr>
                        </m:ctrlPr>
                      </m:sub>
                    </m:sSub>
                    <m:r>
                      <m:rPr/>
                      <w:rPr>
                        <w:rFonts w:hint="eastAsia" w:ascii="Cambria Math" w:hAnsi="Cambria Math" w:cs="Times New Roman"/>
                        <w:kern w:val="0"/>
                        <w:szCs w:val="24"/>
                        <w14:ligatures w14:val="none"/>
                      </w:rPr>
                      <m:t>+</m:t>
                    </m:r>
                    <m:r>
                      <m:rPr/>
                      <w:rPr>
                        <w:rFonts w:ascii="Cambria Math" w:hAnsi="Cambria Math" w:cs="Times New Roman"/>
                        <w:kern w:val="0"/>
                        <w:szCs w:val="24"/>
                        <w14:ligatures w14:val="none"/>
                      </w:rPr>
                      <m:t>24</m:t>
                    </m:r>
                    <m:sSub>
                      <m:sSubPr>
                        <m:ctrlPr>
                          <w:rPr>
                            <w:rFonts w:ascii="Cambria Math" w:hAnsi="Cambria Math" w:cs="Times New Roman"/>
                            <w:i/>
                            <w:kern w:val="0"/>
                            <w:szCs w:val="24"/>
                            <w14:ligatures w14:val="none"/>
                          </w:rPr>
                        </m:ctrlPr>
                      </m:sSubPr>
                      <m:e>
                        <m:r>
                          <m:rPr/>
                          <w:rPr>
                            <w:rFonts w:ascii="Cambria Math" w:hAnsi="Cambria Math" w:cs="Times New Roman"/>
                            <w:kern w:val="0"/>
                            <w:szCs w:val="24"/>
                            <w14:ligatures w14:val="none"/>
                          </w:rPr>
                          <m:t>P</m:t>
                        </m:r>
                        <m:ctrlPr>
                          <w:rPr>
                            <w:rFonts w:ascii="Cambria Math" w:hAnsi="Cambria Math" w:cs="Times New Roman"/>
                            <w:i/>
                            <w:kern w:val="0"/>
                            <w:szCs w:val="24"/>
                            <w14:ligatures w14:val="none"/>
                          </w:rPr>
                        </m:ctrlPr>
                      </m:e>
                      <m:sub>
                        <m:r>
                          <m:rPr/>
                          <w:rPr>
                            <w:rFonts w:ascii="Cambria Math" w:hAnsi="Cambria Math" w:cs="Times New Roman"/>
                            <w:kern w:val="0"/>
                            <w:szCs w:val="24"/>
                            <w14:ligatures w14:val="none"/>
                          </w:rPr>
                          <m:t>p</m:t>
                        </m:r>
                        <m:ctrlPr>
                          <w:rPr>
                            <w:rFonts w:ascii="Cambria Math" w:hAnsi="Cambria Math" w:cs="Times New Roman"/>
                            <w:i/>
                            <w:kern w:val="0"/>
                            <w:szCs w:val="24"/>
                            <w14:ligatures w14:val="none"/>
                          </w:rPr>
                        </m:ctrlPr>
                      </m:sub>
                    </m:sSub>
                    <m:r>
                      <m:rPr/>
                      <w:rPr>
                        <w:rFonts w:ascii="Cambria Math" w:hAnsi="Cambria Math" w:cs="Times New Roman"/>
                        <w:kern w:val="0"/>
                        <w:szCs w:val="24"/>
                        <w14:ligatures w14:val="none"/>
                      </w:rPr>
                      <m:t>A</m:t>
                    </m:r>
                    <m:ctrlPr>
                      <w:rPr>
                        <w:rFonts w:ascii="Cambria Math" w:hAnsi="Cambria Math" w:cs="Times New Roman"/>
                        <w:i/>
                        <w:kern w:val="0"/>
                        <w:szCs w:val="24"/>
                        <w14:ligatures w14:val="none"/>
                      </w:rPr>
                    </m:ctrlPr>
                  </m:e>
                </m:nary>
                <m:ctrlPr>
                  <w:rPr>
                    <w:rFonts w:ascii="Cambria Math" w:hAnsi="Cambria Math" w:cs="Times New Roman"/>
                    <w:i/>
                    <w:kern w:val="0"/>
                    <w:szCs w:val="24"/>
                    <w14:ligatures w14:val="none"/>
                  </w:rPr>
                </m:ctrlPr>
              </m:e>
            </m:nary>
            <m:ctrlPr>
              <w:rPr>
                <w:rFonts w:ascii="Cambria Math" w:hAnsi="Cambria Math" w:cs="Times New Roman"/>
                <w:i/>
                <w:kern w:val="0"/>
                <w:szCs w:val="24"/>
                <w14:ligatures w14:val="none"/>
              </w:rPr>
            </m:ctrlPr>
          </m:num>
          <m:den>
            <m:r>
              <m:rPr/>
              <w:rPr>
                <w:rFonts w:ascii="Cambria Math" w:hAnsi="Cambria Math" w:cs="Times New Roman"/>
                <w:kern w:val="0"/>
                <w:szCs w:val="24"/>
                <w14:ligatures w14:val="none"/>
              </w:rPr>
              <m:t>1000</m:t>
            </m:r>
            <m:ctrlPr>
              <w:rPr>
                <w:rFonts w:ascii="Cambria Math" w:hAnsi="Cambria Math" w:cs="Times New Roman"/>
                <w:i/>
                <w:kern w:val="0"/>
                <w:szCs w:val="24"/>
                <w14:ligatures w14:val="none"/>
              </w:rPr>
            </m:ctrlPr>
          </m:den>
        </m:f>
      </m:oMath>
      <w:r>
        <w:rPr>
          <w:rFonts w:ascii="Cambria Math" w:hAnsi="Cambria Math" w:cs="Times New Roman"/>
          <w:i/>
          <w:kern w:val="0"/>
          <w:szCs w:val="24"/>
          <w14:ligatures w14:val="none"/>
        </w:rPr>
        <w:t xml:space="preserve">           </w:t>
      </w:r>
      <w:r>
        <w:rPr>
          <w:rFonts w:hint="eastAsia" w:ascii="Cambria Math" w:hAnsi="Cambria Math" w:cs="Times New Roman"/>
          <w:i/>
          <w:kern w:val="0"/>
          <w:szCs w:val="24"/>
          <w14:ligatures w14:val="none"/>
        </w:rPr>
        <w:t xml:space="preserve">                   </w:t>
      </w:r>
      <w:r>
        <w:rPr>
          <w:rFonts w:ascii="Cambria Math" w:hAnsi="Cambria Math" w:cs="Times New Roman"/>
          <w:i/>
          <w:kern w:val="0"/>
          <w:szCs w:val="24"/>
          <w14:ligatures w14:val="none"/>
        </w:rPr>
        <w:t xml:space="preserve">               </w:t>
      </w:r>
      <w:r>
        <w:rPr>
          <w:rFonts w:cs="Times New Roman"/>
          <w:iCs/>
          <w:kern w:val="0"/>
          <w:szCs w:val="24"/>
          <w14:ligatures w14:val="none"/>
        </w:rPr>
        <w:t>（4.4.2-</w:t>
      </w:r>
      <w:r>
        <w:rPr>
          <w:rFonts w:hint="eastAsia" w:cs="Times New Roman"/>
          <w:iCs/>
          <w:kern w:val="0"/>
          <w:szCs w:val="24"/>
          <w14:ligatures w14:val="none"/>
        </w:rPr>
        <w:t>7</w:t>
      </w:r>
      <w:r>
        <w:rPr>
          <w:rFonts w:cs="Times New Roman"/>
          <w:iCs/>
          <w:kern w:val="0"/>
          <w:szCs w:val="24"/>
          <w14:ligatures w14:val="none"/>
        </w:rPr>
        <w:t>）</w:t>
      </w:r>
    </w:p>
    <w:p w14:paraId="198E8ABE">
      <w:pPr>
        <w:ind w:firstLine="480"/>
        <w:rPr>
          <w:rFonts w:cs="Times New Roman"/>
          <w:spacing w:val="20"/>
          <w:szCs w:val="24"/>
        </w:rPr>
      </w:pPr>
      <w:r>
        <w:rPr>
          <w:rFonts w:hint="eastAsia" w:cs="Times New Roman"/>
          <w:iCs/>
          <w:szCs w:val="24"/>
        </w:rPr>
        <w:t>式中：</w:t>
      </w:r>
      <w:r>
        <w:rPr>
          <w:rFonts w:ascii="Cambria Math" w:hAnsi="Cambria Math" w:cs="Times New Roman"/>
          <w:i/>
          <w:szCs w:val="24"/>
        </w:rPr>
        <w:t xml:space="preserve"> </w:t>
      </w:r>
      <m:oMath>
        <m:sSub>
          <w:bookmarkStart w:id="134" w:name="OLE_LINK101"/>
          <m:sSubPr>
            <m:ctrlPr>
              <w:rPr>
                <w:rFonts w:ascii="Cambria Math" w:hAnsi="Cambria Math" w:cs="Times New Roman"/>
                <w:i/>
                <w:szCs w:val="24"/>
              </w:rPr>
            </m:ctrlPr>
          </m:sSubPr>
          <m:e>
            <m:r>
              <m:rPr/>
              <w:rPr>
                <w:rFonts w:ascii="Cambria Math" w:hAnsi="Cambria Math" w:cs="Times New Roman"/>
                <w:szCs w:val="24"/>
              </w:rPr>
              <m:t>E</m:t>
            </m:r>
            <m:ctrlPr>
              <w:rPr>
                <w:rFonts w:ascii="Cambria Math" w:hAnsi="Cambria Math" w:cs="Times New Roman"/>
                <w:i/>
                <w:szCs w:val="24"/>
              </w:rPr>
            </m:ctrlPr>
          </m:e>
          <m:sub>
            <m:r>
              <m:rPr/>
              <w:rPr>
                <w:rFonts w:ascii="Cambria Math" w:hAnsi="Cambria Math" w:cs="Times New Roman"/>
                <w:szCs w:val="24"/>
              </w:rPr>
              <m:t>l</m:t>
            </m:r>
            <w:bookmarkEnd w:id="134"/>
            <m:ctrlPr>
              <w:rPr>
                <w:rFonts w:ascii="Cambria Math" w:hAnsi="Cambria Math" w:cs="Times New Roman"/>
                <w:i/>
                <w:szCs w:val="24"/>
              </w:rPr>
            </m:ctrlPr>
          </m:sub>
        </m:sSub>
      </m:oMath>
      <w:r>
        <w:t>——</w:t>
      </w:r>
      <w:r>
        <w:rPr>
          <w:rFonts w:hint="eastAsia"/>
        </w:rPr>
        <w:t>照明系统年能耗</w:t>
      </w:r>
      <w:r>
        <w:rPr>
          <w:rFonts w:cs="Times New Roman"/>
          <w:spacing w:val="20"/>
          <w:szCs w:val="24"/>
        </w:rPr>
        <w:t>（k</w:t>
      </w:r>
      <w:r>
        <w:rPr>
          <w:rFonts w:hint="eastAsia" w:cs="Times New Roman"/>
          <w:spacing w:val="20"/>
          <w:szCs w:val="24"/>
        </w:rPr>
        <w:t>Wh</w:t>
      </w:r>
      <w:r>
        <w:rPr>
          <w:rFonts w:cs="Times New Roman"/>
          <w:spacing w:val="20"/>
          <w:szCs w:val="24"/>
        </w:rPr>
        <w:t>/</w:t>
      </w:r>
      <w:r>
        <w:rPr>
          <w:rFonts w:hint="eastAsia" w:cs="Times New Roman"/>
          <w:spacing w:val="20"/>
          <w:szCs w:val="24"/>
        </w:rPr>
        <w:t>a</w:t>
      </w:r>
      <w:r>
        <w:rPr>
          <w:rFonts w:cs="Times New Roman"/>
          <w:spacing w:val="20"/>
          <w:szCs w:val="24"/>
        </w:rPr>
        <w:t>）</w:t>
      </w:r>
      <w:r>
        <w:rPr>
          <w:rFonts w:hint="eastAsia" w:cs="Times New Roman"/>
          <w:spacing w:val="20"/>
          <w:szCs w:val="24"/>
        </w:rPr>
        <w:t>；</w:t>
      </w:r>
    </w:p>
    <w:p w14:paraId="213BF1D4">
      <w:pPr>
        <w:ind w:firstLine="520"/>
      </w:pPr>
      <w:bookmarkStart w:id="135" w:name="OLE_LINK104"/>
      <w:r>
        <w:rPr>
          <w:rFonts w:hint="eastAsia" w:cs="Times New Roman"/>
          <w:spacing w:val="20"/>
          <w:szCs w:val="24"/>
        </w:rPr>
        <w:t xml:space="preserve">         </w:t>
      </w:r>
      <m:oMath>
        <m:sSub>
          <m:sSubPr>
            <m:ctrlPr>
              <w:rPr>
                <w:rFonts w:ascii="Cambria Math" w:hAnsi="Cambria Math" w:cs="Times New Roman"/>
                <w:i/>
                <w:szCs w:val="24"/>
              </w:rPr>
            </m:ctrlPr>
          </m:sSubPr>
          <m:e>
            <m:r>
              <m:rPr/>
              <w:rPr>
                <w:rFonts w:ascii="Cambria Math" w:hAnsi="Cambria Math" w:cs="Times New Roman"/>
                <w:szCs w:val="24"/>
              </w:rPr>
              <m:t>P</m:t>
            </m:r>
            <m:ctrlPr>
              <w:rPr>
                <w:rFonts w:ascii="Cambria Math" w:hAnsi="Cambria Math" w:cs="Times New Roman"/>
                <w:i/>
                <w:szCs w:val="24"/>
              </w:rPr>
            </m:ctrlPr>
          </m:e>
          <m:sub>
            <m:r>
              <m:rPr/>
              <w:rPr>
                <w:rFonts w:ascii="Cambria Math" w:hAnsi="Cambria Math" w:cs="Times New Roman"/>
                <w:szCs w:val="24"/>
              </w:rPr>
              <m:t>i</m:t>
            </m:r>
            <m:r>
              <m:rPr/>
              <w:rPr>
                <w:rFonts w:hint="eastAsia" w:ascii="Cambria Math" w:hAnsi="Cambria Math" w:cs="Times New Roman"/>
                <w:szCs w:val="24"/>
              </w:rPr>
              <m:t>·</m:t>
            </m:r>
            <m:r>
              <m:rPr/>
              <w:rPr>
                <w:rFonts w:ascii="Cambria Math" w:hAnsi="Cambria Math" w:cs="Times New Roman"/>
                <w:szCs w:val="24"/>
              </w:rPr>
              <m:t>j</m:t>
            </m:r>
            <m:ctrlPr>
              <w:rPr>
                <w:rFonts w:ascii="Cambria Math" w:hAnsi="Cambria Math" w:cs="Times New Roman"/>
                <w:i/>
                <w:szCs w:val="24"/>
              </w:rPr>
            </m:ctrlPr>
          </m:sub>
        </m:sSub>
      </m:oMath>
      <w:r>
        <w:t>——</w:t>
      </w:r>
      <w:bookmarkEnd w:id="135"/>
      <w:r>
        <w:rPr>
          <w:rFonts w:hint="eastAsia"/>
        </w:rPr>
        <w:t>第j日第i个房间照明功率密度值（W/</w:t>
      </w:r>
      <w:bookmarkStart w:id="136" w:name="OLE_LINK102"/>
      <w:bookmarkStart w:id="137" w:name="OLE_LINK105"/>
      <w:r>
        <w:rPr>
          <w:rFonts w:hint="eastAsia"/>
        </w:rPr>
        <w:t>m</w:t>
      </w:r>
      <w:bookmarkEnd w:id="136"/>
      <w:bookmarkStart w:id="138" w:name="OLE_LINK103"/>
      <w:r>
        <w:rPr>
          <w:vertAlign w:val="superscript"/>
        </w:rPr>
        <w:t>2</w:t>
      </w:r>
      <w:bookmarkEnd w:id="137"/>
      <w:bookmarkEnd w:id="138"/>
      <w:r>
        <w:rPr>
          <w:rFonts w:hint="eastAsia"/>
        </w:rPr>
        <w:t>）；</w:t>
      </w:r>
    </w:p>
    <w:bookmarkEnd w:id="132"/>
    <w:p w14:paraId="349CC2BA">
      <w:pPr>
        <w:ind w:firstLine="480"/>
      </w:pPr>
      <w:r>
        <w:rPr>
          <w:rFonts w:hint="eastAsia"/>
        </w:rPr>
        <w:t xml:space="preserve"> </w:t>
      </w:r>
      <w:r>
        <w:rPr>
          <w:rFonts w:hint="eastAsia" w:cs="Times New Roman"/>
          <w:spacing w:val="20"/>
          <w:szCs w:val="24"/>
        </w:rPr>
        <w:t xml:space="preserve">         </w:t>
      </w:r>
      <m:oMath>
        <m:sSub>
          <m:sSubPr>
            <m:ctrlPr>
              <w:rPr>
                <w:rFonts w:ascii="Cambria Math" w:hAnsi="Cambria Math" w:cs="Times New Roman"/>
                <w:i/>
                <w:szCs w:val="24"/>
              </w:rPr>
            </m:ctrlPr>
          </m:sSubPr>
          <m:e>
            <m:r>
              <m:rPr/>
              <w:rPr>
                <w:rFonts w:ascii="Cambria Math" w:hAnsi="Cambria Math" w:cs="Times New Roman"/>
                <w:szCs w:val="24"/>
              </w:rPr>
              <m:t>A</m:t>
            </m:r>
            <m:ctrlPr>
              <w:rPr>
                <w:rFonts w:ascii="Cambria Math" w:hAnsi="Cambria Math" w:cs="Times New Roman"/>
                <w:i/>
                <w:szCs w:val="24"/>
              </w:rPr>
            </m:ctrlPr>
          </m:e>
          <m:sub>
            <m:r>
              <m:rPr/>
              <w:rPr>
                <w:rFonts w:ascii="Cambria Math" w:hAnsi="Cambria Math" w:cs="Times New Roman"/>
                <w:szCs w:val="24"/>
              </w:rPr>
              <m:t>i</m:t>
            </m:r>
            <m:ctrlPr>
              <w:rPr>
                <w:rFonts w:ascii="Cambria Math" w:hAnsi="Cambria Math" w:cs="Times New Roman"/>
                <w:i/>
                <w:szCs w:val="24"/>
              </w:rPr>
            </m:ctrlPr>
          </m:sub>
        </m:sSub>
      </m:oMath>
      <w:r>
        <w:t>——</w:t>
      </w:r>
      <w:r>
        <w:rPr>
          <w:rFonts w:hint="eastAsia"/>
        </w:rPr>
        <w:t>第i个房间照明面积（</w:t>
      </w:r>
      <w:bookmarkStart w:id="139" w:name="OLE_LINK107"/>
      <w:r>
        <w:rPr>
          <w:rFonts w:hint="eastAsia"/>
        </w:rPr>
        <w:t>m</w:t>
      </w:r>
      <w:r>
        <w:rPr>
          <w:rFonts w:hint="eastAsia"/>
          <w:vertAlign w:val="superscript"/>
        </w:rPr>
        <w:t>2</w:t>
      </w:r>
      <w:bookmarkEnd w:id="139"/>
      <w:r>
        <w:rPr>
          <w:rFonts w:hint="eastAsia"/>
        </w:rPr>
        <w:t>）；</w:t>
      </w:r>
    </w:p>
    <w:p w14:paraId="5C461C94">
      <w:pPr>
        <w:ind w:firstLine="520"/>
      </w:pPr>
      <w:r>
        <w:rPr>
          <w:rFonts w:hint="eastAsia" w:cs="Times New Roman"/>
          <w:spacing w:val="20"/>
          <w:szCs w:val="24"/>
        </w:rPr>
        <w:t xml:space="preserve">         </w:t>
      </w:r>
      <m:oMath>
        <m:sSub>
          <m:sSubPr>
            <m:ctrlPr>
              <w:rPr>
                <w:rFonts w:ascii="Cambria Math" w:hAnsi="Cambria Math" w:cs="Times New Roman"/>
                <w:i/>
                <w:szCs w:val="24"/>
              </w:rPr>
            </m:ctrlPr>
          </m:sSubPr>
          <m:e>
            <m:r>
              <m:rPr/>
              <w:rPr>
                <w:rFonts w:ascii="Cambria Math" w:hAnsi="Cambria Math" w:cs="Times New Roman"/>
                <w:szCs w:val="24"/>
              </w:rPr>
              <m:t>t</m:t>
            </m:r>
            <m:ctrlPr>
              <w:rPr>
                <w:rFonts w:ascii="Cambria Math" w:hAnsi="Cambria Math" w:cs="Times New Roman"/>
                <w:i/>
                <w:szCs w:val="24"/>
              </w:rPr>
            </m:ctrlPr>
          </m:e>
          <m:sub>
            <m:r>
              <m:rPr/>
              <w:rPr>
                <w:rFonts w:ascii="Cambria Math" w:hAnsi="Cambria Math" w:cs="Times New Roman"/>
                <w:szCs w:val="24"/>
              </w:rPr>
              <m:t>i</m:t>
            </m:r>
            <m:r>
              <m:rPr/>
              <w:rPr>
                <w:rFonts w:hint="eastAsia" w:ascii="Cambria Math" w:hAnsi="Cambria Math" w:cs="Times New Roman"/>
                <w:szCs w:val="24"/>
              </w:rPr>
              <m:t>·</m:t>
            </m:r>
            <m:r>
              <m:rPr/>
              <w:rPr>
                <w:rFonts w:ascii="Cambria Math" w:hAnsi="Cambria Math" w:cs="Times New Roman"/>
                <w:szCs w:val="24"/>
              </w:rPr>
              <m:t>j</m:t>
            </m:r>
            <m:ctrlPr>
              <w:rPr>
                <w:rFonts w:ascii="Cambria Math" w:hAnsi="Cambria Math" w:cs="Times New Roman"/>
                <w:i/>
                <w:szCs w:val="24"/>
              </w:rPr>
            </m:ctrlPr>
          </m:sub>
        </m:sSub>
      </m:oMath>
      <w:r>
        <w:t>——</w:t>
      </w:r>
      <w:r>
        <w:rPr>
          <w:rFonts w:hint="eastAsia"/>
        </w:rPr>
        <w:t>第j日第i个房间照明时间（h）；</w:t>
      </w:r>
    </w:p>
    <w:p w14:paraId="24CA06AB">
      <w:pPr>
        <w:ind w:firstLine="520"/>
      </w:pPr>
      <w:bookmarkStart w:id="140" w:name="OLE_LINK106"/>
      <w:r>
        <w:rPr>
          <w:rFonts w:hint="eastAsia" w:cs="Times New Roman"/>
          <w:spacing w:val="20"/>
          <w:szCs w:val="24"/>
        </w:rPr>
        <w:t xml:space="preserve">         </w:t>
      </w:r>
      <m:oMath>
        <m:sSub>
          <m:sSubPr>
            <m:ctrlPr>
              <w:rPr>
                <w:rFonts w:ascii="Cambria Math" w:hAnsi="Cambria Math" w:cs="Times New Roman"/>
                <w:i/>
                <w:szCs w:val="24"/>
              </w:rPr>
            </m:ctrlPr>
          </m:sSubPr>
          <m:e>
            <m:r>
              <m:rPr/>
              <w:rPr>
                <w:rFonts w:ascii="Cambria Math" w:hAnsi="Cambria Math" w:cs="Times New Roman"/>
                <w:szCs w:val="24"/>
              </w:rPr>
              <m:t>P</m:t>
            </m:r>
            <m:ctrlPr>
              <w:rPr>
                <w:rFonts w:ascii="Cambria Math" w:hAnsi="Cambria Math" w:cs="Times New Roman"/>
                <w:i/>
                <w:szCs w:val="24"/>
              </w:rPr>
            </m:ctrlPr>
          </m:e>
          <m:sub>
            <m:r>
              <m:rPr/>
              <w:rPr>
                <w:rFonts w:ascii="Cambria Math" w:hAnsi="Cambria Math" w:cs="Times New Roman"/>
                <w:szCs w:val="24"/>
              </w:rPr>
              <m:t>p</m:t>
            </m:r>
            <m:ctrlPr>
              <w:rPr>
                <w:rFonts w:ascii="Cambria Math" w:hAnsi="Cambria Math" w:cs="Times New Roman"/>
                <w:i/>
                <w:szCs w:val="24"/>
              </w:rPr>
            </m:ctrlPr>
          </m:sub>
        </m:sSub>
      </m:oMath>
      <w:r>
        <w:t>——</w:t>
      </w:r>
      <w:bookmarkEnd w:id="140"/>
      <w:r>
        <w:rPr>
          <w:rFonts w:hint="eastAsia"/>
        </w:rPr>
        <w:t>应急灯照明功率密度（W/m</w:t>
      </w:r>
      <w:r>
        <w:rPr>
          <w:rFonts w:hint="eastAsia"/>
          <w:vertAlign w:val="superscript"/>
        </w:rPr>
        <w:t>2</w:t>
      </w:r>
      <w:r>
        <w:rPr>
          <w:rFonts w:hint="eastAsia"/>
        </w:rPr>
        <w:t>）；</w:t>
      </w:r>
    </w:p>
    <w:p w14:paraId="03046860">
      <w:pPr>
        <w:ind w:firstLine="520"/>
      </w:pPr>
      <w:r>
        <w:rPr>
          <w:rFonts w:hint="eastAsia" w:cs="Times New Roman"/>
          <w:spacing w:val="20"/>
          <w:szCs w:val="24"/>
        </w:rPr>
        <w:t xml:space="preserve">         </w:t>
      </w:r>
      <m:oMath>
        <m:r>
          <m:rPr/>
          <w:rPr>
            <w:rFonts w:ascii="Cambria Math" w:hAnsi="Cambria Math" w:cs="Times New Roman"/>
            <w:szCs w:val="24"/>
          </w:rPr>
          <m:t>A</m:t>
        </m:r>
      </m:oMath>
      <w:r>
        <w:t>——</w:t>
      </w:r>
      <w:r>
        <w:rPr>
          <w:rFonts w:hint="eastAsia"/>
        </w:rPr>
        <w:t>计算建筑面积（</w:t>
      </w:r>
      <w:bookmarkStart w:id="141" w:name="OLE_LINK132"/>
      <w:r>
        <w:rPr>
          <w:rFonts w:hint="eastAsia"/>
        </w:rPr>
        <w:t>m</w:t>
      </w:r>
      <w:r>
        <w:rPr>
          <w:rFonts w:hint="eastAsia"/>
          <w:vertAlign w:val="superscript"/>
        </w:rPr>
        <w:t>2</w:t>
      </w:r>
      <w:bookmarkEnd w:id="141"/>
      <w:r>
        <w:rPr>
          <w:rFonts w:hint="eastAsia"/>
        </w:rPr>
        <w:t>）。</w:t>
      </w:r>
    </w:p>
    <w:p w14:paraId="2128F17B">
      <w:pPr>
        <w:ind w:firstLine="482"/>
      </w:pPr>
      <w:r>
        <w:rPr>
          <w:rFonts w:hint="eastAsia"/>
          <w:b/>
          <w:bCs/>
        </w:rPr>
        <w:t>4</w:t>
      </w:r>
      <w:r>
        <w:rPr>
          <w:rFonts w:cs="Times New Roman"/>
        </w:rPr>
        <w:t xml:space="preserve">  </w:t>
      </w:r>
      <w:r>
        <w:rPr>
          <w:rFonts w:hint="eastAsia"/>
        </w:rPr>
        <w:t>电梯系统能耗按下式计算：</w:t>
      </w:r>
    </w:p>
    <w:p w14:paraId="1D9A6895">
      <w:pPr>
        <w:widowControl/>
        <w:tabs>
          <w:tab w:val="left" w:pos="2410"/>
          <w:tab w:val="left" w:pos="7088"/>
        </w:tabs>
        <w:ind w:firstLine="0" w:firstLineChars="0"/>
        <w:jc w:val="right"/>
        <w:rPr>
          <w:rFonts w:ascii="Cambria Math" w:hAnsi="Cambria Math" w:cs="Times New Roman"/>
          <w:i/>
          <w:kern w:val="0"/>
          <w:szCs w:val="24"/>
          <w14:ligatures w14:val="none"/>
        </w:rPr>
      </w:pPr>
      <m:oMath>
        <m:sSub>
          <m:sSubPr>
            <m:ctrlPr>
              <w:rPr>
                <w:rFonts w:ascii="Cambria Math" w:hAnsi="Cambria Math" w:cs="Times New Roman"/>
                <w:i/>
                <w:kern w:val="0"/>
                <w:szCs w:val="24"/>
                <w14:ligatures w14:val="none"/>
              </w:rPr>
            </m:ctrlPr>
          </m:sSubPr>
          <m:e>
            <m:r>
              <m:rPr/>
              <w:rPr>
                <w:rFonts w:ascii="Cambria Math" w:hAnsi="Cambria Math" w:cs="Times New Roman"/>
                <w:kern w:val="0"/>
                <w:szCs w:val="24"/>
                <w14:ligatures w14:val="none"/>
              </w:rPr>
              <m:t>E</m:t>
            </m:r>
            <m:ctrlPr>
              <w:rPr>
                <w:rFonts w:ascii="Cambria Math" w:hAnsi="Cambria Math" w:cs="Times New Roman"/>
                <w:i/>
                <w:kern w:val="0"/>
                <w:szCs w:val="24"/>
                <w14:ligatures w14:val="none"/>
              </w:rPr>
            </m:ctrlPr>
          </m:e>
          <m:sub>
            <m:r>
              <m:rPr/>
              <w:rPr>
                <w:rFonts w:ascii="Cambria Math" w:hAnsi="Cambria Math" w:cs="Times New Roman"/>
                <w:kern w:val="0"/>
                <w:szCs w:val="24"/>
                <w14:ligatures w14:val="none"/>
              </w:rPr>
              <m:t>e</m:t>
            </m:r>
            <m:ctrlPr>
              <w:rPr>
                <w:rFonts w:ascii="Cambria Math" w:hAnsi="Cambria Math" w:cs="Times New Roman"/>
                <w:i/>
                <w:kern w:val="0"/>
                <w:szCs w:val="24"/>
                <w14:ligatures w14:val="none"/>
              </w:rPr>
            </m:ctrlPr>
          </m:sub>
        </m:sSub>
        <m:r>
          <m:rPr/>
          <w:rPr>
            <w:rFonts w:ascii="Cambria Math" w:hAnsi="Cambria Math" w:cs="Times New Roman"/>
            <w:kern w:val="0"/>
            <w:szCs w:val="24"/>
            <w14:ligatures w14:val="none"/>
          </w:rPr>
          <m:t>=</m:t>
        </m:r>
        <m:f>
          <m:fPr>
            <m:ctrlPr>
              <w:rPr>
                <w:rFonts w:ascii="Cambria Math" w:hAnsi="Cambria Math" w:cs="Times New Roman"/>
                <w:i/>
                <w:kern w:val="0"/>
                <w:szCs w:val="24"/>
                <w14:ligatures w14:val="none"/>
              </w:rPr>
            </m:ctrlPr>
          </m:fPr>
          <m:num>
            <m:r>
              <m:rPr/>
              <w:rPr>
                <w:rFonts w:ascii="Cambria Math" w:hAnsi="Cambria Math" w:cs="Times New Roman"/>
                <w:kern w:val="0"/>
                <w:szCs w:val="24"/>
                <w14:ligatures w14:val="none"/>
              </w:rPr>
              <m:t>3.6P</m:t>
            </m:r>
            <m:sSub>
              <m:sSubPr>
                <m:ctrlPr>
                  <w:rPr>
                    <w:rFonts w:ascii="Cambria Math" w:hAnsi="Cambria Math" w:cs="Times New Roman"/>
                    <w:i/>
                    <w:kern w:val="0"/>
                    <w:szCs w:val="24"/>
                    <w14:ligatures w14:val="none"/>
                  </w:rPr>
                </m:ctrlPr>
              </m:sSubPr>
              <m:e>
                <m:r>
                  <m:rPr/>
                  <w:rPr>
                    <w:rFonts w:ascii="Cambria Math" w:hAnsi="Cambria Math" w:cs="Times New Roman"/>
                    <w:kern w:val="0"/>
                    <w:szCs w:val="24"/>
                    <w14:ligatures w14:val="none"/>
                  </w:rPr>
                  <m:t>t</m:t>
                </m:r>
                <m:ctrlPr>
                  <w:rPr>
                    <w:rFonts w:ascii="Cambria Math" w:hAnsi="Cambria Math" w:cs="Times New Roman"/>
                    <w:i/>
                    <w:kern w:val="0"/>
                    <w:szCs w:val="24"/>
                    <w14:ligatures w14:val="none"/>
                  </w:rPr>
                </m:ctrlPr>
              </m:e>
              <m:sub>
                <m:r>
                  <m:rPr/>
                  <w:rPr>
                    <w:rFonts w:ascii="Cambria Math" w:hAnsi="Cambria Math" w:cs="Times New Roman"/>
                    <w:kern w:val="0"/>
                    <w:szCs w:val="24"/>
                    <w14:ligatures w14:val="none"/>
                  </w:rPr>
                  <m:t>a</m:t>
                </m:r>
                <m:ctrlPr>
                  <w:rPr>
                    <w:rFonts w:ascii="Cambria Math" w:hAnsi="Cambria Math" w:cs="Times New Roman"/>
                    <w:i/>
                    <w:kern w:val="0"/>
                    <w:szCs w:val="24"/>
                    <w14:ligatures w14:val="none"/>
                  </w:rPr>
                </m:ctrlPr>
              </m:sub>
            </m:sSub>
            <m:r>
              <m:rPr/>
              <w:rPr>
                <w:rFonts w:ascii="Cambria Math" w:hAnsi="Cambria Math" w:cs="Times New Roman"/>
                <w:kern w:val="0"/>
                <w:szCs w:val="24"/>
                <w14:ligatures w14:val="none"/>
              </w:rPr>
              <m:t>VW</m:t>
            </m:r>
            <m:r>
              <m:rPr/>
              <w:rPr>
                <w:rFonts w:hint="eastAsia" w:ascii="Cambria Math" w:hAnsi="Cambria Math" w:cs="Times New Roman"/>
                <w:kern w:val="0"/>
                <w:szCs w:val="24"/>
                <w14:ligatures w14:val="none"/>
              </w:rPr>
              <m:t>+</m:t>
            </m:r>
            <m:sSub>
              <m:sSubPr>
                <m:ctrlPr>
                  <w:rPr>
                    <w:rFonts w:hint="eastAsia" w:ascii="Cambria Math" w:hAnsi="Cambria Math" w:cs="Times New Roman"/>
                    <w:i/>
                    <w:kern w:val="0"/>
                    <w:szCs w:val="24"/>
                    <w14:ligatures w14:val="none"/>
                  </w:rPr>
                </m:ctrlPr>
              </m:sSubPr>
              <m:e>
                <m:r>
                  <m:rPr/>
                  <w:rPr>
                    <w:rFonts w:ascii="Cambria Math" w:hAnsi="Cambria Math" w:cs="Times New Roman"/>
                    <w:kern w:val="0"/>
                    <w:szCs w:val="24"/>
                    <w14:ligatures w14:val="none"/>
                  </w:rPr>
                  <m:t>E</m:t>
                </m:r>
                <m:ctrlPr>
                  <w:rPr>
                    <w:rFonts w:hint="eastAsia" w:ascii="Cambria Math" w:hAnsi="Cambria Math" w:cs="Times New Roman"/>
                    <w:i/>
                    <w:kern w:val="0"/>
                    <w:szCs w:val="24"/>
                    <w14:ligatures w14:val="none"/>
                  </w:rPr>
                </m:ctrlPr>
              </m:e>
              <m:sub>
                <m:r>
                  <m:rPr/>
                  <w:rPr>
                    <w:rFonts w:ascii="Cambria Math" w:hAnsi="Cambria Math" w:cs="Times New Roman"/>
                    <w:kern w:val="0"/>
                    <w:szCs w:val="24"/>
                    <w14:ligatures w14:val="none"/>
                  </w:rPr>
                  <m:t>standby</m:t>
                </m:r>
                <m:ctrlPr>
                  <w:rPr>
                    <w:rFonts w:hint="eastAsia" w:ascii="Cambria Math" w:hAnsi="Cambria Math" w:cs="Times New Roman"/>
                    <w:i/>
                    <w:kern w:val="0"/>
                    <w:szCs w:val="24"/>
                    <w14:ligatures w14:val="none"/>
                  </w:rPr>
                </m:ctrlPr>
              </m:sub>
            </m:sSub>
            <m:sSub>
              <m:sSubPr>
                <m:ctrlPr>
                  <w:rPr>
                    <w:rFonts w:hint="eastAsia" w:ascii="Cambria Math" w:hAnsi="Cambria Math" w:cs="Times New Roman"/>
                    <w:i/>
                    <w:kern w:val="0"/>
                    <w:szCs w:val="24"/>
                    <w14:ligatures w14:val="none"/>
                  </w:rPr>
                </m:ctrlPr>
              </m:sSubPr>
              <m:e>
                <m:r>
                  <m:rPr/>
                  <w:rPr>
                    <w:rFonts w:ascii="Cambria Math" w:hAnsi="Cambria Math" w:cs="Times New Roman"/>
                    <w:kern w:val="0"/>
                    <w:szCs w:val="24"/>
                    <w14:ligatures w14:val="none"/>
                  </w:rPr>
                  <m:t>t</m:t>
                </m:r>
                <m:ctrlPr>
                  <w:rPr>
                    <w:rFonts w:hint="eastAsia" w:ascii="Cambria Math" w:hAnsi="Cambria Math" w:cs="Times New Roman"/>
                    <w:i/>
                    <w:kern w:val="0"/>
                    <w:szCs w:val="24"/>
                    <w14:ligatures w14:val="none"/>
                  </w:rPr>
                </m:ctrlPr>
              </m:e>
              <m:sub>
                <m:r>
                  <m:rPr/>
                  <w:rPr>
                    <w:rFonts w:ascii="Cambria Math" w:hAnsi="Cambria Math" w:cs="Times New Roman"/>
                    <w:kern w:val="0"/>
                    <w:szCs w:val="24"/>
                    <w14:ligatures w14:val="none"/>
                  </w:rPr>
                  <m:t>s</m:t>
                </m:r>
                <m:ctrlPr>
                  <w:rPr>
                    <w:rFonts w:hint="eastAsia" w:ascii="Cambria Math" w:hAnsi="Cambria Math" w:cs="Times New Roman"/>
                    <w:i/>
                    <w:kern w:val="0"/>
                    <w:szCs w:val="24"/>
                    <w14:ligatures w14:val="none"/>
                  </w:rPr>
                </m:ctrlPr>
              </m:sub>
            </m:sSub>
            <m:ctrlPr>
              <w:rPr>
                <w:rFonts w:ascii="Cambria Math" w:hAnsi="Cambria Math" w:cs="Times New Roman"/>
                <w:i/>
                <w:kern w:val="0"/>
                <w:szCs w:val="24"/>
                <w14:ligatures w14:val="none"/>
              </w:rPr>
            </m:ctrlPr>
          </m:num>
          <m:den>
            <m:r>
              <m:rPr/>
              <w:rPr>
                <w:rFonts w:ascii="Cambria Math" w:hAnsi="Cambria Math" w:cs="Times New Roman"/>
                <w:kern w:val="0"/>
                <w:szCs w:val="24"/>
                <w14:ligatures w14:val="none"/>
              </w:rPr>
              <m:t>1000</m:t>
            </m:r>
            <m:ctrlPr>
              <w:rPr>
                <w:rFonts w:ascii="Cambria Math" w:hAnsi="Cambria Math" w:cs="Times New Roman"/>
                <w:i/>
                <w:kern w:val="0"/>
                <w:szCs w:val="24"/>
                <w14:ligatures w14:val="none"/>
              </w:rPr>
            </m:ctrlPr>
          </m:den>
        </m:f>
      </m:oMath>
      <w:r>
        <w:rPr>
          <w:rFonts w:ascii="Cambria Math" w:hAnsi="Cambria Math" w:cs="Times New Roman"/>
          <w:i/>
          <w:kern w:val="0"/>
          <w:szCs w:val="24"/>
          <w14:ligatures w14:val="none"/>
        </w:rPr>
        <w:t xml:space="preserve">           </w:t>
      </w:r>
      <w:r>
        <w:rPr>
          <w:rFonts w:hint="eastAsia" w:ascii="Cambria Math" w:hAnsi="Cambria Math" w:cs="Times New Roman"/>
          <w:i/>
          <w:kern w:val="0"/>
          <w:szCs w:val="24"/>
          <w14:ligatures w14:val="none"/>
        </w:rPr>
        <w:t xml:space="preserve">                   </w:t>
      </w:r>
      <w:r>
        <w:rPr>
          <w:rFonts w:ascii="Cambria Math" w:hAnsi="Cambria Math" w:cs="Times New Roman"/>
          <w:i/>
          <w:kern w:val="0"/>
          <w:szCs w:val="24"/>
          <w14:ligatures w14:val="none"/>
        </w:rPr>
        <w:t xml:space="preserve">               </w:t>
      </w:r>
      <w:r>
        <w:rPr>
          <w:rFonts w:cs="Times New Roman"/>
          <w:iCs/>
          <w:kern w:val="0"/>
          <w:szCs w:val="24"/>
          <w14:ligatures w14:val="none"/>
        </w:rPr>
        <w:t>（4.4.2-</w:t>
      </w:r>
      <w:r>
        <w:rPr>
          <w:rFonts w:hint="eastAsia" w:cs="Times New Roman"/>
          <w:iCs/>
          <w:kern w:val="0"/>
          <w:szCs w:val="24"/>
          <w14:ligatures w14:val="none"/>
        </w:rPr>
        <w:t>8</w:t>
      </w:r>
      <w:r>
        <w:rPr>
          <w:rFonts w:cs="Times New Roman"/>
          <w:iCs/>
          <w:kern w:val="0"/>
          <w:szCs w:val="24"/>
          <w14:ligatures w14:val="none"/>
        </w:rPr>
        <w:t>）</w:t>
      </w:r>
    </w:p>
    <w:p w14:paraId="48CB1A8A">
      <w:pPr>
        <w:ind w:firstLine="480"/>
        <w:rPr>
          <w:rFonts w:cs="Times New Roman"/>
          <w:spacing w:val="20"/>
          <w:szCs w:val="24"/>
        </w:rPr>
      </w:pPr>
      <w:r>
        <w:rPr>
          <w:rFonts w:hint="eastAsia" w:cs="Times New Roman"/>
          <w:iCs/>
          <w:szCs w:val="24"/>
        </w:rPr>
        <w:t>式中：</w:t>
      </w:r>
      <w:bookmarkStart w:id="142" w:name="OLE_LINK121"/>
      <w:r>
        <w:rPr>
          <w:rFonts w:ascii="Cambria Math" w:hAnsi="Cambria Math" w:cs="Times New Roman"/>
          <w:i/>
          <w:szCs w:val="24"/>
        </w:rPr>
        <w:t xml:space="preserve"> </w:t>
      </w:r>
      <m:oMath>
        <m:sSub>
          <w:bookmarkStart w:id="143" w:name="OLE_LINK109"/>
          <w:bookmarkStart w:id="144" w:name="OLE_LINK110"/>
          <m:sSubPr>
            <m:ctrlPr>
              <w:rPr>
                <w:rFonts w:ascii="Cambria Math" w:hAnsi="Cambria Math" w:cs="Times New Roman"/>
                <w:i/>
                <w:szCs w:val="24"/>
              </w:rPr>
            </m:ctrlPr>
          </m:sSubPr>
          <m:e>
            <m:r>
              <m:rPr/>
              <w:rPr>
                <w:rFonts w:ascii="Cambria Math" w:hAnsi="Cambria Math" w:cs="Times New Roman"/>
                <w:szCs w:val="24"/>
              </w:rPr>
              <m:t>E</m:t>
            </m:r>
            <m:ctrlPr>
              <w:rPr>
                <w:rFonts w:ascii="Cambria Math" w:hAnsi="Cambria Math" w:cs="Times New Roman"/>
                <w:i/>
                <w:szCs w:val="24"/>
              </w:rPr>
            </m:ctrlPr>
          </m:e>
          <m:sub>
            <m:r>
              <m:rPr/>
              <w:rPr>
                <w:rFonts w:ascii="Cambria Math" w:hAnsi="Cambria Math" w:cs="Times New Roman"/>
                <w:szCs w:val="24"/>
              </w:rPr>
              <m:t>e</m:t>
            </m:r>
            <w:bookmarkEnd w:id="143"/>
            <m:ctrlPr>
              <w:rPr>
                <w:rFonts w:ascii="Cambria Math" w:hAnsi="Cambria Math" w:cs="Times New Roman"/>
                <w:i/>
                <w:szCs w:val="24"/>
              </w:rPr>
            </m:ctrlPr>
          </m:sub>
        </m:sSub>
      </m:oMath>
      <w:r>
        <w:t>——</w:t>
      </w:r>
      <w:r>
        <w:rPr>
          <w:rFonts w:hint="eastAsia"/>
        </w:rPr>
        <w:t>年电梯能耗</w:t>
      </w:r>
      <w:r>
        <w:rPr>
          <w:rFonts w:hint="eastAsia" w:cs="Times New Roman"/>
          <w:spacing w:val="20"/>
          <w:szCs w:val="24"/>
        </w:rPr>
        <w:t>（kW</w:t>
      </w:r>
      <w:r>
        <w:rPr>
          <w:rFonts w:cs="Times New Roman"/>
          <w:spacing w:val="20"/>
          <w:szCs w:val="24"/>
        </w:rPr>
        <w:t>h/a</w:t>
      </w:r>
      <w:r>
        <w:rPr>
          <w:rFonts w:hint="eastAsia" w:cs="Times New Roman"/>
          <w:spacing w:val="20"/>
          <w:szCs w:val="24"/>
        </w:rPr>
        <w:t>）；</w:t>
      </w:r>
    </w:p>
    <w:p w14:paraId="60B7ADC5">
      <w:pPr>
        <w:ind w:firstLine="520"/>
      </w:pPr>
      <w:bookmarkStart w:id="145" w:name="OLE_LINK124"/>
      <w:r>
        <w:rPr>
          <w:rFonts w:cs="Times New Roman"/>
          <w:spacing w:val="20"/>
          <w:szCs w:val="24"/>
        </w:rPr>
        <w:t xml:space="preserve">         </w:t>
      </w:r>
      <m:oMath>
        <m:r>
          <m:rPr/>
          <w:rPr>
            <w:rFonts w:ascii="Cambria Math" w:hAnsi="Cambria Math" w:cs="Times New Roman"/>
            <w:szCs w:val="24"/>
          </w:rPr>
          <m:t>P</m:t>
        </m:r>
      </m:oMath>
      <w:r>
        <w:t>——</w:t>
      </w:r>
      <w:bookmarkEnd w:id="142"/>
      <w:bookmarkEnd w:id="144"/>
      <w:r>
        <w:rPr>
          <w:rFonts w:hint="eastAsia"/>
        </w:rPr>
        <w:t>特定能量消耗（mWh/kgm）；</w:t>
      </w:r>
    </w:p>
    <w:bookmarkEnd w:id="145"/>
    <w:p w14:paraId="7A4A62FD">
      <w:pPr>
        <w:ind w:firstLine="520"/>
      </w:pPr>
      <w:bookmarkStart w:id="146" w:name="OLE_LINK127"/>
      <w:bookmarkStart w:id="147" w:name="OLE_LINK126"/>
      <w:bookmarkStart w:id="148" w:name="OLE_LINK123"/>
      <w:r>
        <w:rPr>
          <w:rFonts w:hint="eastAsia" w:cs="Times New Roman"/>
          <w:spacing w:val="20"/>
          <w:szCs w:val="24"/>
        </w:rPr>
        <w:t xml:space="preserve">         </w:t>
      </w:r>
      <m:oMath>
        <m:sSub>
          <m:sSubPr>
            <m:ctrlPr>
              <w:rPr>
                <w:rFonts w:ascii="Cambria Math" w:hAnsi="Cambria Math" w:cs="Times New Roman"/>
                <w:i/>
                <w:szCs w:val="24"/>
              </w:rPr>
            </m:ctrlPr>
          </m:sSubPr>
          <m:e>
            <w:bookmarkStart w:id="149" w:name="OLE_LINK122"/>
            <m:r>
              <m:rPr/>
              <w:rPr>
                <w:rFonts w:ascii="Cambria Math" w:hAnsi="Cambria Math" w:cs="Times New Roman"/>
                <w:szCs w:val="24"/>
              </w:rPr>
              <m:t>t</m:t>
            </m:r>
            <m:ctrlPr>
              <w:rPr>
                <w:rFonts w:ascii="Cambria Math" w:hAnsi="Cambria Math" w:cs="Times New Roman"/>
                <w:i/>
                <w:szCs w:val="24"/>
              </w:rPr>
            </m:ctrlPr>
          </m:e>
          <m:sub>
            <m:r>
              <m:rPr/>
              <w:rPr>
                <w:rFonts w:ascii="Cambria Math" w:hAnsi="Cambria Math" w:cs="Times New Roman"/>
                <w:szCs w:val="24"/>
              </w:rPr>
              <m:t>a</m:t>
            </m:r>
            <w:bookmarkEnd w:id="149"/>
            <m:ctrlPr>
              <w:rPr>
                <w:rFonts w:ascii="Cambria Math" w:hAnsi="Cambria Math" w:cs="Times New Roman"/>
                <w:i/>
                <w:szCs w:val="24"/>
              </w:rPr>
            </m:ctrlPr>
          </m:sub>
        </m:sSub>
      </m:oMath>
      <w:r>
        <w:t>——</w:t>
      </w:r>
      <w:r>
        <w:rPr>
          <w:rFonts w:hint="eastAsia"/>
        </w:rPr>
        <w:t>电梯年平均运行小时数（h）</w:t>
      </w:r>
      <w:bookmarkEnd w:id="146"/>
      <w:bookmarkEnd w:id="147"/>
      <w:r>
        <w:rPr>
          <w:rFonts w:hint="eastAsia"/>
        </w:rPr>
        <w:t>，参考表4.4.2-2取值；</w:t>
      </w:r>
    </w:p>
    <w:bookmarkEnd w:id="148"/>
    <w:p w14:paraId="51D114D6">
      <w:pPr>
        <w:ind w:firstLine="520"/>
      </w:pPr>
      <w:bookmarkStart w:id="150" w:name="OLE_LINK136"/>
      <w:r>
        <w:rPr>
          <w:rFonts w:hint="eastAsia" w:cs="Times New Roman"/>
          <w:spacing w:val="20"/>
          <w:szCs w:val="24"/>
        </w:rPr>
        <w:t xml:space="preserve">         </w:t>
      </w:r>
      <w:bookmarkStart w:id="151" w:name="OLE_LINK125"/>
      <m:oMath>
        <m:r>
          <m:rPr/>
          <w:rPr>
            <w:rFonts w:ascii="Cambria Math" w:cs="Times New Roman"/>
            <w:spacing w:val="20"/>
            <w:szCs w:val="24"/>
          </w:rPr>
          <m:t>V</m:t>
        </m:r>
      </m:oMath>
      <w:bookmarkEnd w:id="151"/>
      <w:r>
        <w:t>——</w:t>
      </w:r>
      <w:r>
        <w:rPr>
          <w:rFonts w:hint="eastAsia"/>
        </w:rPr>
        <w:t>电梯速度（m/s）；</w:t>
      </w:r>
    </w:p>
    <w:bookmarkEnd w:id="150"/>
    <w:p w14:paraId="2A97F1EF">
      <w:pPr>
        <w:ind w:firstLine="520"/>
      </w:pPr>
      <w:r>
        <w:rPr>
          <w:rFonts w:hint="eastAsia" w:cs="Times New Roman"/>
          <w:spacing w:val="20"/>
          <w:szCs w:val="24"/>
        </w:rPr>
        <w:t xml:space="preserve">         </w:t>
      </w:r>
      <m:oMath>
        <m:r>
          <m:rPr/>
          <w:rPr>
            <w:rFonts w:ascii="Cambria Math" w:cs="Times New Roman"/>
            <w:spacing w:val="20"/>
            <w:szCs w:val="24"/>
          </w:rPr>
          <m:t>W</m:t>
        </m:r>
      </m:oMath>
      <w:r>
        <w:t>——</w:t>
      </w:r>
      <w:r>
        <w:rPr>
          <w:rFonts w:hint="eastAsia"/>
        </w:rPr>
        <w:t>电梯额定载重量（kg）；</w:t>
      </w:r>
    </w:p>
    <w:p w14:paraId="7889DA37">
      <w:pPr>
        <w:ind w:firstLine="520"/>
      </w:pPr>
      <w:r>
        <w:rPr>
          <w:rFonts w:hint="eastAsia" w:cs="Times New Roman"/>
          <w:spacing w:val="20"/>
          <w:szCs w:val="24"/>
        </w:rPr>
        <w:t xml:space="preserve">         </w:t>
      </w:r>
      <m:oMath>
        <m:sSub>
          <m:sSubPr>
            <m:ctrlPr>
              <w:rPr>
                <w:rFonts w:hint="eastAsia" w:ascii="Cambria Math" w:hAnsi="Cambria Math" w:cs="Times New Roman"/>
                <w:i/>
                <w:kern w:val="0"/>
                <w:szCs w:val="24"/>
                <w14:ligatures w14:val="none"/>
              </w:rPr>
            </m:ctrlPr>
          </m:sSubPr>
          <m:e>
            <m:r>
              <m:rPr/>
              <w:rPr>
                <w:rFonts w:ascii="Cambria Math" w:hAnsi="Cambria Math" w:cs="Times New Roman"/>
                <w:kern w:val="0"/>
                <w:szCs w:val="24"/>
                <w14:ligatures w14:val="none"/>
              </w:rPr>
              <m:t>E</m:t>
            </m:r>
            <m:ctrlPr>
              <w:rPr>
                <w:rFonts w:hint="eastAsia" w:ascii="Cambria Math" w:hAnsi="Cambria Math" w:cs="Times New Roman"/>
                <w:i/>
                <w:kern w:val="0"/>
                <w:szCs w:val="24"/>
                <w14:ligatures w14:val="none"/>
              </w:rPr>
            </m:ctrlPr>
          </m:e>
          <m:sub>
            <m:r>
              <m:rPr/>
              <w:rPr>
                <w:rFonts w:ascii="Cambria Math" w:hAnsi="Cambria Math" w:cs="Times New Roman"/>
                <w:kern w:val="0"/>
                <w:szCs w:val="24"/>
                <w14:ligatures w14:val="none"/>
              </w:rPr>
              <m:t>standby</m:t>
            </m:r>
            <m:ctrlPr>
              <w:rPr>
                <w:rFonts w:hint="eastAsia" w:ascii="Cambria Math" w:hAnsi="Cambria Math" w:cs="Times New Roman"/>
                <w:i/>
                <w:kern w:val="0"/>
                <w:szCs w:val="24"/>
                <w14:ligatures w14:val="none"/>
              </w:rPr>
            </m:ctrlPr>
          </m:sub>
        </m:sSub>
      </m:oMath>
      <w:r>
        <w:t>——</w:t>
      </w:r>
      <w:r>
        <w:rPr>
          <w:rFonts w:hint="eastAsia"/>
        </w:rPr>
        <w:t>电梯待机小时能耗（W）；</w:t>
      </w:r>
    </w:p>
    <w:p w14:paraId="2032C91D">
      <w:pPr>
        <w:ind w:firstLine="520"/>
      </w:pPr>
      <w:r>
        <w:rPr>
          <w:rFonts w:hint="eastAsia" w:cs="Times New Roman"/>
          <w:spacing w:val="20"/>
          <w:szCs w:val="24"/>
        </w:rPr>
        <w:t xml:space="preserve">         </w:t>
      </w:r>
      <m:oMath>
        <m:sSub>
          <m:sSubPr>
            <m:ctrlPr>
              <w:rPr>
                <w:rFonts w:ascii="Cambria Math" w:hAnsi="Cambria Math" w:cs="Times New Roman"/>
                <w:i/>
                <w:szCs w:val="24"/>
              </w:rPr>
            </m:ctrlPr>
          </m:sSubPr>
          <m:e>
            <m:r>
              <m:rPr/>
              <w:rPr>
                <w:rFonts w:ascii="Cambria Math" w:hAnsi="Cambria Math" w:cs="Times New Roman"/>
                <w:szCs w:val="24"/>
              </w:rPr>
              <m:t>t</m:t>
            </m:r>
            <m:ctrlPr>
              <w:rPr>
                <w:rFonts w:ascii="Cambria Math" w:hAnsi="Cambria Math" w:cs="Times New Roman"/>
                <w:i/>
                <w:szCs w:val="24"/>
              </w:rPr>
            </m:ctrlPr>
          </m:e>
          <m:sub>
            <m:r>
              <m:rPr/>
              <w:rPr>
                <w:rFonts w:ascii="Cambria Math" w:hAnsi="Cambria Math" w:cs="Times New Roman"/>
                <w:szCs w:val="24"/>
              </w:rPr>
              <m:t>s</m:t>
            </m:r>
            <m:ctrlPr>
              <w:rPr>
                <w:rFonts w:ascii="Cambria Math" w:hAnsi="Cambria Math" w:cs="Times New Roman"/>
                <w:i/>
                <w:szCs w:val="24"/>
              </w:rPr>
            </m:ctrlPr>
          </m:sub>
        </m:sSub>
      </m:oMath>
      <w:r>
        <w:t>——</w:t>
      </w:r>
      <w:r>
        <w:rPr>
          <w:rFonts w:hint="eastAsia"/>
        </w:rPr>
        <w:t>电梯年平均待机小时数（h）。</w:t>
      </w:r>
    </w:p>
    <w:p w14:paraId="665EDD5F">
      <w:pPr>
        <w:ind w:firstLine="0" w:firstLineChars="0"/>
        <w:jc w:val="center"/>
        <w:rPr>
          <w:rFonts w:cs="Times New Roman"/>
          <w:sz w:val="21"/>
        </w:rPr>
      </w:pPr>
      <w:r>
        <w:rPr>
          <w:rFonts w:hint="eastAsia" w:cs="Times New Roman"/>
          <w:sz w:val="21"/>
        </w:rPr>
        <w:t>表4.4.2-2 常见电梯平均运行时间</w:t>
      </w:r>
      <m:oMath>
        <m:sSub>
          <m:sSubPr>
            <m:ctrlPr>
              <w:rPr>
                <w:rFonts w:ascii="Cambria Math" w:hAnsi="Cambria Math" w:cs="Times New Roman"/>
                <w:i/>
                <w:sz w:val="21"/>
                <w:szCs w:val="21"/>
              </w:rPr>
            </m:ctrlPr>
          </m:sSubPr>
          <m:e>
            <m:r>
              <m:rPr/>
              <w:rPr>
                <w:rFonts w:ascii="Cambria Math" w:hAnsi="Cambria Math" w:cs="Times New Roman"/>
                <w:sz w:val="21"/>
                <w:szCs w:val="21"/>
              </w:rPr>
              <m:t>t</m:t>
            </m:r>
            <m:ctrlPr>
              <w:rPr>
                <w:rFonts w:ascii="Cambria Math" w:hAnsi="Cambria Math" w:cs="Times New Roman"/>
                <w:i/>
                <w:sz w:val="21"/>
                <w:szCs w:val="21"/>
              </w:rPr>
            </m:ctrlPr>
          </m:e>
          <m:sub>
            <m:r>
              <m:rPr/>
              <w:rPr>
                <w:rFonts w:ascii="Cambria Math" w:hAnsi="Cambria Math" w:cs="Times New Roman"/>
                <w:sz w:val="21"/>
                <w:szCs w:val="21"/>
              </w:rPr>
              <m:t>a</m:t>
            </m:r>
            <m:ctrlPr>
              <w:rPr>
                <w:rFonts w:ascii="Cambria Math" w:hAnsi="Cambria Math" w:cs="Times New Roman"/>
                <w:i/>
                <w:sz w:val="21"/>
                <w:szCs w:val="21"/>
              </w:rPr>
            </m:ctrlPr>
          </m:sub>
        </m:sSub>
      </m:oMath>
      <w:r>
        <w:rPr>
          <w:rFonts w:hint="eastAsia" w:cs="Times New Roman"/>
          <w:sz w:val="21"/>
        </w:rPr>
        <w:t>和平均待机时间</w:t>
      </w:r>
      <m:oMath>
        <m:sSub>
          <m:sSubPr>
            <m:ctrlPr>
              <w:rPr>
                <w:rFonts w:ascii="Cambria Math" w:hAnsi="Cambria Math" w:cs="Times New Roman"/>
                <w:i/>
                <w:sz w:val="21"/>
                <w:szCs w:val="21"/>
              </w:rPr>
            </m:ctrlPr>
          </m:sSubPr>
          <m:e>
            <m:r>
              <m:rPr/>
              <w:rPr>
                <w:rFonts w:ascii="Cambria Math" w:hAnsi="Cambria Math" w:cs="Times New Roman"/>
                <w:sz w:val="21"/>
                <w:szCs w:val="21"/>
              </w:rPr>
              <m:t>t</m:t>
            </m:r>
            <m:ctrlPr>
              <w:rPr>
                <w:rFonts w:ascii="Cambria Math" w:hAnsi="Cambria Math" w:cs="Times New Roman"/>
                <w:i/>
                <w:sz w:val="21"/>
                <w:szCs w:val="21"/>
              </w:rPr>
            </m:ctrlPr>
          </m:e>
          <m:sub>
            <m:r>
              <m:rPr/>
              <w:rPr>
                <w:rFonts w:ascii="Cambria Math" w:hAnsi="Cambria Math" w:cs="Times New Roman"/>
                <w:sz w:val="21"/>
                <w:szCs w:val="21"/>
              </w:rPr>
              <m:t>s</m:t>
            </m:r>
            <m:ctrlPr>
              <w:rPr>
                <w:rFonts w:ascii="Cambria Math" w:hAnsi="Cambria Math" w:cs="Times New Roman"/>
                <w:i/>
                <w:sz w:val="21"/>
                <w:szCs w:val="21"/>
              </w:rPr>
            </m:ctrlPr>
          </m:sub>
        </m:sSub>
      </m:oMath>
    </w:p>
    <w:tbl>
      <w:tblPr>
        <w:tblStyle w:val="22"/>
        <w:tblW w:w="9014" w:type="dxa"/>
        <w:tblInd w:w="-4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1500"/>
        <w:gridCol w:w="1390"/>
        <w:gridCol w:w="1432"/>
        <w:gridCol w:w="1419"/>
        <w:gridCol w:w="1377"/>
      </w:tblGrid>
      <w:tr w14:paraId="3D9B2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96" w:type="dxa"/>
            <w:shd w:val="clear" w:color="auto" w:fill="auto"/>
            <w:noWrap/>
            <w:vAlign w:val="center"/>
          </w:tcPr>
          <w:p w14:paraId="1C739AC1">
            <w:pPr>
              <w:widowControl/>
              <w:spacing w:line="240" w:lineRule="auto"/>
              <w:ind w:firstLine="0" w:firstLineChars="0"/>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使用种类</w:t>
            </w:r>
          </w:p>
        </w:tc>
        <w:tc>
          <w:tcPr>
            <w:tcW w:w="1500" w:type="dxa"/>
            <w:shd w:val="clear" w:color="auto" w:fill="auto"/>
            <w:noWrap/>
            <w:vAlign w:val="center"/>
          </w:tcPr>
          <w:p w14:paraId="1E10DBF6">
            <w:pPr>
              <w:widowControl/>
              <w:spacing w:line="240" w:lineRule="auto"/>
              <w:ind w:firstLine="0" w:firstLineChars="0"/>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1</w:t>
            </w:r>
          </w:p>
        </w:tc>
        <w:tc>
          <w:tcPr>
            <w:tcW w:w="1390" w:type="dxa"/>
            <w:shd w:val="clear" w:color="auto" w:fill="auto"/>
            <w:noWrap/>
            <w:vAlign w:val="center"/>
          </w:tcPr>
          <w:p w14:paraId="774286E3">
            <w:pPr>
              <w:widowControl/>
              <w:spacing w:line="240" w:lineRule="auto"/>
              <w:ind w:firstLine="0" w:firstLineChars="0"/>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2</w:t>
            </w:r>
          </w:p>
        </w:tc>
        <w:tc>
          <w:tcPr>
            <w:tcW w:w="1432" w:type="dxa"/>
            <w:shd w:val="clear" w:color="auto" w:fill="auto"/>
            <w:noWrap/>
            <w:vAlign w:val="center"/>
          </w:tcPr>
          <w:p w14:paraId="1B160010">
            <w:pPr>
              <w:widowControl/>
              <w:spacing w:line="240" w:lineRule="auto"/>
              <w:ind w:firstLine="0" w:firstLineChars="0"/>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3</w:t>
            </w:r>
          </w:p>
        </w:tc>
        <w:tc>
          <w:tcPr>
            <w:tcW w:w="1419" w:type="dxa"/>
            <w:shd w:val="clear" w:color="auto" w:fill="auto"/>
            <w:noWrap/>
            <w:vAlign w:val="center"/>
          </w:tcPr>
          <w:p w14:paraId="3B59A023">
            <w:pPr>
              <w:widowControl/>
              <w:spacing w:line="240" w:lineRule="auto"/>
              <w:ind w:firstLine="0" w:firstLineChars="0"/>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4</w:t>
            </w:r>
          </w:p>
        </w:tc>
        <w:tc>
          <w:tcPr>
            <w:tcW w:w="1377" w:type="dxa"/>
            <w:shd w:val="clear" w:color="auto" w:fill="auto"/>
            <w:noWrap/>
            <w:vAlign w:val="center"/>
          </w:tcPr>
          <w:p w14:paraId="005D71A9">
            <w:pPr>
              <w:widowControl/>
              <w:spacing w:line="240" w:lineRule="auto"/>
              <w:ind w:firstLine="0" w:firstLineChars="0"/>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5</w:t>
            </w:r>
          </w:p>
        </w:tc>
      </w:tr>
      <w:tr w14:paraId="4536A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96" w:type="dxa"/>
            <w:shd w:val="clear" w:color="auto" w:fill="auto"/>
            <w:noWrap/>
            <w:vAlign w:val="center"/>
          </w:tcPr>
          <w:p w14:paraId="4B680640">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使用强度/频率</w:t>
            </w:r>
          </w:p>
        </w:tc>
        <w:tc>
          <w:tcPr>
            <w:tcW w:w="1500" w:type="dxa"/>
            <w:shd w:val="clear" w:color="auto" w:fill="auto"/>
            <w:noWrap/>
            <w:vAlign w:val="center"/>
          </w:tcPr>
          <w:p w14:paraId="64BF8B3F">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非常低</w:t>
            </w:r>
          </w:p>
          <w:p w14:paraId="25497D4D">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非常少</w:t>
            </w:r>
          </w:p>
        </w:tc>
        <w:tc>
          <w:tcPr>
            <w:tcW w:w="1390" w:type="dxa"/>
            <w:shd w:val="clear" w:color="auto" w:fill="auto"/>
            <w:noWrap/>
            <w:vAlign w:val="center"/>
          </w:tcPr>
          <w:p w14:paraId="7743CB12">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低</w:t>
            </w:r>
          </w:p>
          <w:p w14:paraId="7A3E12E8">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少</w:t>
            </w:r>
          </w:p>
        </w:tc>
        <w:tc>
          <w:tcPr>
            <w:tcW w:w="1432" w:type="dxa"/>
            <w:shd w:val="clear" w:color="auto" w:fill="auto"/>
            <w:noWrap/>
            <w:vAlign w:val="center"/>
          </w:tcPr>
          <w:p w14:paraId="08E54471">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中等</w:t>
            </w:r>
          </w:p>
          <w:p w14:paraId="0CB0C4BD">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偶尔</w:t>
            </w:r>
          </w:p>
        </w:tc>
        <w:tc>
          <w:tcPr>
            <w:tcW w:w="1419" w:type="dxa"/>
            <w:shd w:val="clear" w:color="auto" w:fill="auto"/>
            <w:noWrap/>
            <w:vAlign w:val="center"/>
          </w:tcPr>
          <w:p w14:paraId="5C6190B3">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高</w:t>
            </w:r>
          </w:p>
          <w:p w14:paraId="633C6DCB">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经常</w:t>
            </w:r>
          </w:p>
        </w:tc>
        <w:tc>
          <w:tcPr>
            <w:tcW w:w="1377" w:type="dxa"/>
            <w:shd w:val="clear" w:color="auto" w:fill="auto"/>
            <w:noWrap/>
            <w:vAlign w:val="center"/>
          </w:tcPr>
          <w:p w14:paraId="4190E850">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非常高</w:t>
            </w:r>
          </w:p>
          <w:p w14:paraId="1F91D4CD">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非常频繁</w:t>
            </w:r>
          </w:p>
        </w:tc>
      </w:tr>
      <w:tr w14:paraId="6483A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96" w:type="dxa"/>
            <w:shd w:val="clear" w:color="auto" w:fill="auto"/>
            <w:noWrap/>
            <w:vAlign w:val="center"/>
          </w:tcPr>
          <w:p w14:paraId="564376C8">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平均运行时间</w:t>
            </w:r>
          </w:p>
          <w:p w14:paraId="35024A68">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（每天的小时数）</w:t>
            </w:r>
          </w:p>
          <w:p w14:paraId="7860A4AC">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（h）</w:t>
            </w:r>
          </w:p>
        </w:tc>
        <w:tc>
          <w:tcPr>
            <w:tcW w:w="1500" w:type="dxa"/>
            <w:shd w:val="clear" w:color="auto" w:fill="auto"/>
            <w:noWrap/>
            <w:vAlign w:val="center"/>
          </w:tcPr>
          <w:p w14:paraId="1A8ECE77">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0.2</w:t>
            </w:r>
          </w:p>
          <w:p w14:paraId="66A5023A">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（≤0.3）</w:t>
            </w:r>
          </w:p>
        </w:tc>
        <w:tc>
          <w:tcPr>
            <w:tcW w:w="1390" w:type="dxa"/>
            <w:shd w:val="clear" w:color="auto" w:fill="auto"/>
            <w:noWrap/>
            <w:vAlign w:val="center"/>
          </w:tcPr>
          <w:p w14:paraId="62164783">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0.5</w:t>
            </w:r>
          </w:p>
          <w:p w14:paraId="58C1D31C">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（0.3~1）</w:t>
            </w:r>
          </w:p>
        </w:tc>
        <w:tc>
          <w:tcPr>
            <w:tcW w:w="1432" w:type="dxa"/>
            <w:shd w:val="clear" w:color="auto" w:fill="auto"/>
            <w:noWrap/>
            <w:vAlign w:val="center"/>
          </w:tcPr>
          <w:p w14:paraId="108326A0">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1.5</w:t>
            </w:r>
          </w:p>
          <w:p w14:paraId="1A18158C">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（1~2）</w:t>
            </w:r>
          </w:p>
        </w:tc>
        <w:tc>
          <w:tcPr>
            <w:tcW w:w="1419" w:type="dxa"/>
            <w:shd w:val="clear" w:color="auto" w:fill="auto"/>
            <w:noWrap/>
            <w:vAlign w:val="center"/>
          </w:tcPr>
          <w:p w14:paraId="0CAE9E41">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w:t>
            </w:r>
          </w:p>
          <w:p w14:paraId="22B2BD04">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（2~4.5）</w:t>
            </w:r>
          </w:p>
        </w:tc>
        <w:tc>
          <w:tcPr>
            <w:tcW w:w="1377" w:type="dxa"/>
            <w:shd w:val="clear" w:color="auto" w:fill="auto"/>
            <w:noWrap/>
            <w:vAlign w:val="center"/>
          </w:tcPr>
          <w:p w14:paraId="34F8ED8F">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6</w:t>
            </w:r>
          </w:p>
          <w:p w14:paraId="2E5A9D0F">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（＞4.5）</w:t>
            </w:r>
          </w:p>
        </w:tc>
      </w:tr>
      <w:tr w14:paraId="7F7CB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96" w:type="dxa"/>
            <w:shd w:val="clear" w:color="auto" w:fill="auto"/>
            <w:noWrap/>
            <w:vAlign w:val="center"/>
          </w:tcPr>
          <w:p w14:paraId="0B172B6A">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平均待机时间</w:t>
            </w:r>
          </w:p>
          <w:p w14:paraId="316CBF88">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（每天的小时数）</w:t>
            </w:r>
          </w:p>
          <w:p w14:paraId="1120D0F4">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（h）</w:t>
            </w:r>
          </w:p>
        </w:tc>
        <w:tc>
          <w:tcPr>
            <w:tcW w:w="1500" w:type="dxa"/>
            <w:shd w:val="clear" w:color="auto" w:fill="auto"/>
            <w:noWrap/>
            <w:vAlign w:val="center"/>
          </w:tcPr>
          <w:p w14:paraId="7F0D783D">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23.8</w:t>
            </w:r>
          </w:p>
        </w:tc>
        <w:tc>
          <w:tcPr>
            <w:tcW w:w="1390" w:type="dxa"/>
            <w:shd w:val="clear" w:color="auto" w:fill="auto"/>
            <w:noWrap/>
            <w:vAlign w:val="center"/>
          </w:tcPr>
          <w:p w14:paraId="4DFB7D96">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23.5</w:t>
            </w:r>
          </w:p>
        </w:tc>
        <w:tc>
          <w:tcPr>
            <w:tcW w:w="1432" w:type="dxa"/>
            <w:shd w:val="clear" w:color="auto" w:fill="auto"/>
            <w:noWrap/>
            <w:vAlign w:val="center"/>
          </w:tcPr>
          <w:p w14:paraId="3BE190E2">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22.5</w:t>
            </w:r>
          </w:p>
        </w:tc>
        <w:tc>
          <w:tcPr>
            <w:tcW w:w="1419" w:type="dxa"/>
            <w:shd w:val="clear" w:color="auto" w:fill="auto"/>
            <w:noWrap/>
            <w:vAlign w:val="center"/>
          </w:tcPr>
          <w:p w14:paraId="1F7EF269">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21</w:t>
            </w:r>
          </w:p>
        </w:tc>
        <w:tc>
          <w:tcPr>
            <w:tcW w:w="1377" w:type="dxa"/>
            <w:shd w:val="clear" w:color="auto" w:fill="auto"/>
            <w:noWrap/>
            <w:vAlign w:val="center"/>
          </w:tcPr>
          <w:p w14:paraId="4AC1802A">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18</w:t>
            </w:r>
          </w:p>
        </w:tc>
      </w:tr>
      <w:tr w14:paraId="64BEF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96" w:type="dxa"/>
            <w:shd w:val="clear" w:color="auto" w:fill="auto"/>
            <w:noWrap/>
            <w:vAlign w:val="center"/>
          </w:tcPr>
          <w:p w14:paraId="755AAD7D">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典型建筑类型</w:t>
            </w:r>
          </w:p>
          <w:p w14:paraId="4DF5C673">
            <w:pPr>
              <w:widowControl/>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和使用情况</w:t>
            </w:r>
          </w:p>
        </w:tc>
        <w:tc>
          <w:tcPr>
            <w:tcW w:w="1500" w:type="dxa"/>
            <w:shd w:val="clear" w:color="auto" w:fill="auto"/>
            <w:noWrap/>
            <w:vAlign w:val="center"/>
          </w:tcPr>
          <w:p w14:paraId="07C1BD53">
            <w:pPr>
              <w:widowControl/>
              <w:numPr>
                <w:ilvl w:val="0"/>
                <w:numId w:val="4"/>
              </w:numPr>
              <w:spacing w:line="240" w:lineRule="auto"/>
              <w:ind w:firstLine="0" w:firstLineChars="0"/>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单元住户6人以下的住宅</w:t>
            </w:r>
          </w:p>
          <w:p w14:paraId="7136B63B">
            <w:pPr>
              <w:widowControl/>
              <w:numPr>
                <w:ilvl w:val="0"/>
                <w:numId w:val="4"/>
              </w:numPr>
              <w:spacing w:line="240" w:lineRule="auto"/>
              <w:ind w:firstLine="0" w:firstLineChars="0"/>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很少运行的小型办公楼或行政楼</w:t>
            </w:r>
          </w:p>
        </w:tc>
        <w:tc>
          <w:tcPr>
            <w:tcW w:w="1390" w:type="dxa"/>
            <w:shd w:val="clear" w:color="auto" w:fill="auto"/>
            <w:noWrap/>
            <w:vAlign w:val="center"/>
          </w:tcPr>
          <w:p w14:paraId="1E807BA1">
            <w:pPr>
              <w:widowControl/>
              <w:numPr>
                <w:ilvl w:val="0"/>
                <w:numId w:val="5"/>
              </w:numPr>
              <w:spacing w:line="240" w:lineRule="auto"/>
              <w:ind w:firstLine="0" w:firstLineChars="0"/>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单元住户20人以下的住宅</w:t>
            </w:r>
          </w:p>
          <w:p w14:paraId="0F7B48AB">
            <w:pPr>
              <w:widowControl/>
              <w:numPr>
                <w:ilvl w:val="0"/>
                <w:numId w:val="5"/>
              </w:numPr>
              <w:spacing w:line="240" w:lineRule="auto"/>
              <w:ind w:firstLine="0" w:firstLineChars="0"/>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2层~5 层的小型办公楼或者行政楼</w:t>
            </w:r>
          </w:p>
          <w:p w14:paraId="32B74B07">
            <w:pPr>
              <w:widowControl/>
              <w:numPr>
                <w:ilvl w:val="0"/>
                <w:numId w:val="5"/>
              </w:numPr>
              <w:spacing w:line="240" w:lineRule="auto"/>
              <w:ind w:firstLine="0" w:firstLineChars="0"/>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小型旅馆</w:t>
            </w:r>
          </w:p>
          <w:p w14:paraId="47B5F16F">
            <w:pPr>
              <w:widowControl/>
              <w:numPr>
                <w:ilvl w:val="0"/>
                <w:numId w:val="5"/>
              </w:numPr>
              <w:spacing w:line="240" w:lineRule="auto"/>
              <w:ind w:firstLine="0" w:firstLineChars="0"/>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很少运转的货运电梯</w:t>
            </w:r>
          </w:p>
        </w:tc>
        <w:tc>
          <w:tcPr>
            <w:tcW w:w="1432" w:type="dxa"/>
            <w:shd w:val="clear" w:color="auto" w:fill="auto"/>
            <w:noWrap/>
            <w:vAlign w:val="center"/>
          </w:tcPr>
          <w:p w14:paraId="0837B498">
            <w:pPr>
              <w:widowControl/>
              <w:numPr>
                <w:ilvl w:val="0"/>
                <w:numId w:val="6"/>
              </w:numPr>
              <w:spacing w:line="240" w:lineRule="auto"/>
              <w:ind w:firstLine="0" w:firstLineChars="0"/>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单元住户50人以下的住宅</w:t>
            </w:r>
          </w:p>
          <w:p w14:paraId="302CBBDB">
            <w:pPr>
              <w:widowControl/>
              <w:numPr>
                <w:ilvl w:val="0"/>
                <w:numId w:val="6"/>
              </w:numPr>
              <w:spacing w:line="240" w:lineRule="auto"/>
              <w:ind w:firstLine="0" w:firstLineChars="0"/>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10层以下的小型办公楼或行政楼</w:t>
            </w:r>
          </w:p>
          <w:p w14:paraId="0EE0EC5C">
            <w:pPr>
              <w:widowControl/>
              <w:numPr>
                <w:ilvl w:val="0"/>
                <w:numId w:val="6"/>
              </w:numPr>
              <w:spacing w:line="240" w:lineRule="auto"/>
              <w:ind w:firstLine="0" w:firstLineChars="0"/>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中型酒店</w:t>
            </w:r>
          </w:p>
          <w:p w14:paraId="33006EF8">
            <w:pPr>
              <w:widowControl/>
              <w:numPr>
                <w:ilvl w:val="0"/>
                <w:numId w:val="6"/>
              </w:numPr>
              <w:spacing w:line="240" w:lineRule="auto"/>
              <w:ind w:firstLine="0" w:firstLineChars="0"/>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中等运转的货运电梯</w:t>
            </w:r>
          </w:p>
        </w:tc>
        <w:tc>
          <w:tcPr>
            <w:tcW w:w="1419" w:type="dxa"/>
            <w:shd w:val="clear" w:color="auto" w:fill="auto"/>
            <w:noWrap/>
            <w:vAlign w:val="center"/>
          </w:tcPr>
          <w:p w14:paraId="5EF3A626">
            <w:pPr>
              <w:widowControl/>
              <w:numPr>
                <w:ilvl w:val="0"/>
                <w:numId w:val="7"/>
              </w:numPr>
              <w:spacing w:line="240" w:lineRule="auto"/>
              <w:ind w:firstLine="0" w:firstLineChars="0"/>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单元住户50人以上的住宅</w:t>
            </w:r>
          </w:p>
          <w:p w14:paraId="55FB6634">
            <w:pPr>
              <w:widowControl/>
              <w:numPr>
                <w:ilvl w:val="0"/>
                <w:numId w:val="7"/>
              </w:numPr>
              <w:spacing w:line="240" w:lineRule="auto"/>
              <w:ind w:firstLine="0" w:firstLineChars="0"/>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10层以上的小型办公楼或行政楼</w:t>
            </w:r>
          </w:p>
          <w:p w14:paraId="2DBBE1C0">
            <w:pPr>
              <w:widowControl/>
              <w:numPr>
                <w:ilvl w:val="0"/>
                <w:numId w:val="7"/>
              </w:numPr>
              <w:spacing w:line="240" w:lineRule="auto"/>
              <w:ind w:firstLine="0" w:firstLineChars="0"/>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大型酒店</w:t>
            </w:r>
          </w:p>
          <w:p w14:paraId="0ACE7ACD">
            <w:pPr>
              <w:widowControl/>
              <w:numPr>
                <w:ilvl w:val="0"/>
                <w:numId w:val="7"/>
              </w:numPr>
              <w:spacing w:line="240" w:lineRule="auto"/>
              <w:ind w:firstLine="0" w:firstLineChars="0"/>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小型至中型医院</w:t>
            </w:r>
          </w:p>
          <w:p w14:paraId="56BFB732">
            <w:pPr>
              <w:widowControl/>
              <w:numPr>
                <w:ilvl w:val="0"/>
                <w:numId w:val="7"/>
              </w:numPr>
              <w:spacing w:line="240" w:lineRule="auto"/>
              <w:ind w:firstLine="0" w:firstLineChars="0"/>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只有一半的生产过程用货运电梯</w:t>
            </w:r>
          </w:p>
        </w:tc>
        <w:tc>
          <w:tcPr>
            <w:tcW w:w="1377" w:type="dxa"/>
            <w:shd w:val="clear" w:color="auto" w:fill="auto"/>
            <w:noWrap/>
            <w:vAlign w:val="center"/>
          </w:tcPr>
          <w:p w14:paraId="688170DB">
            <w:pPr>
              <w:widowControl/>
              <w:numPr>
                <w:ilvl w:val="0"/>
                <w:numId w:val="8"/>
              </w:numPr>
              <w:spacing w:line="240" w:lineRule="auto"/>
              <w:ind w:firstLine="0" w:firstLineChars="0"/>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超过100m 高的办公楼或行政楼</w:t>
            </w:r>
          </w:p>
          <w:p w14:paraId="1773A9D3">
            <w:pPr>
              <w:widowControl/>
              <w:numPr>
                <w:ilvl w:val="0"/>
                <w:numId w:val="8"/>
              </w:numPr>
              <w:spacing w:line="240" w:lineRule="auto"/>
              <w:ind w:firstLine="0" w:firstLineChars="0"/>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大型医院</w:t>
            </w:r>
          </w:p>
          <w:p w14:paraId="75885F19">
            <w:pPr>
              <w:widowControl/>
              <w:numPr>
                <w:ilvl w:val="0"/>
                <w:numId w:val="8"/>
              </w:numPr>
              <w:spacing w:line="240" w:lineRule="auto"/>
              <w:ind w:firstLine="0" w:firstLineChars="0"/>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多班次生产过程用货运电梯</w:t>
            </w:r>
          </w:p>
        </w:tc>
      </w:tr>
    </w:tbl>
    <w:p w14:paraId="7CEA8E17">
      <w:pPr>
        <w:ind w:firstLine="482"/>
      </w:pPr>
      <w:r>
        <w:rPr>
          <w:rFonts w:hint="eastAsia"/>
          <w:b/>
          <w:bCs/>
        </w:rPr>
        <w:t>5</w:t>
      </w:r>
      <w:r>
        <w:rPr>
          <w:rFonts w:cs="Times New Roman"/>
        </w:rPr>
        <w:t xml:space="preserve">  </w:t>
      </w:r>
      <w:r>
        <w:rPr>
          <w:rFonts w:hint="eastAsia"/>
        </w:rPr>
        <w:t>太阳能热水系统提供能量可按下式计算：</w:t>
      </w:r>
    </w:p>
    <w:p w14:paraId="615CFB1D">
      <w:pPr>
        <w:widowControl/>
        <w:tabs>
          <w:tab w:val="left" w:pos="2410"/>
          <w:tab w:val="left" w:pos="7088"/>
        </w:tabs>
        <w:ind w:firstLine="0" w:firstLineChars="0"/>
        <w:jc w:val="right"/>
        <w:rPr>
          <w:rFonts w:ascii="Cambria Math" w:hAnsi="Cambria Math" w:cs="Times New Roman"/>
          <w:i/>
          <w:kern w:val="0"/>
          <w:szCs w:val="24"/>
          <w14:ligatures w14:val="none"/>
        </w:rPr>
      </w:pPr>
      <m:oMath>
        <m:sSub>
          <m:sSubPr>
            <m:ctrlPr>
              <w:rPr>
                <w:rFonts w:ascii="Cambria Math" w:hAnsi="Cambria Math" w:cs="Times New Roman"/>
                <w:i/>
                <w:kern w:val="0"/>
                <w:szCs w:val="24"/>
                <w14:ligatures w14:val="none"/>
              </w:rPr>
            </m:ctrlPr>
          </m:sSubPr>
          <m:e>
            <m:r>
              <m:rPr/>
              <w:rPr>
                <w:rFonts w:ascii="Cambria Math" w:hAnsi="Cambria Math" w:cs="Times New Roman"/>
                <w:kern w:val="0"/>
                <w:szCs w:val="24"/>
                <w14:ligatures w14:val="none"/>
              </w:rPr>
              <m:t>Q</m:t>
            </m:r>
            <m:ctrlPr>
              <w:rPr>
                <w:rFonts w:ascii="Cambria Math" w:hAnsi="Cambria Math" w:cs="Times New Roman"/>
                <w:i/>
                <w:kern w:val="0"/>
                <w:szCs w:val="24"/>
                <w14:ligatures w14:val="none"/>
              </w:rPr>
            </m:ctrlPr>
          </m:e>
          <m:sub>
            <m:r>
              <m:rPr/>
              <w:rPr>
                <w:rFonts w:ascii="Cambria Math" w:hAnsi="Cambria Math" w:cs="Times New Roman"/>
                <w:kern w:val="0"/>
                <w:szCs w:val="24"/>
                <w14:ligatures w14:val="none"/>
              </w:rPr>
              <m:t>s</m:t>
            </m:r>
            <m:r>
              <m:rPr/>
              <w:rPr>
                <w:rFonts w:hint="eastAsia" w:ascii="Cambria Math" w:hAnsi="Cambria Math" w:cs="Times New Roman"/>
                <w:kern w:val="0"/>
                <w:szCs w:val="24"/>
                <w14:ligatures w14:val="none"/>
              </w:rPr>
              <m:t>·</m:t>
            </m:r>
            <m:r>
              <m:rPr/>
              <w:rPr>
                <w:rFonts w:ascii="Cambria Math" w:hAnsi="Cambria Math" w:cs="Times New Roman"/>
                <w:kern w:val="0"/>
                <w:szCs w:val="24"/>
                <w14:ligatures w14:val="none"/>
              </w:rPr>
              <m:t>a</m:t>
            </m:r>
            <m:ctrlPr>
              <w:rPr>
                <w:rFonts w:ascii="Cambria Math" w:hAnsi="Cambria Math" w:cs="Times New Roman"/>
                <w:i/>
                <w:kern w:val="0"/>
                <w:szCs w:val="24"/>
                <w14:ligatures w14:val="none"/>
              </w:rPr>
            </m:ctrlPr>
          </m:sub>
        </m:sSub>
        <m:r>
          <m:rPr/>
          <w:rPr>
            <w:rFonts w:ascii="Cambria Math" w:hAnsi="Cambria Math" w:cs="Times New Roman"/>
            <w:kern w:val="0"/>
            <w:szCs w:val="24"/>
            <w14:ligatures w14:val="none"/>
          </w:rPr>
          <m:t>=</m:t>
        </m:r>
        <m:f>
          <m:fPr>
            <m:ctrlPr>
              <w:rPr>
                <w:rFonts w:ascii="Cambria Math" w:hAnsi="Cambria Math" w:cs="Times New Roman"/>
                <w:i/>
                <w:kern w:val="0"/>
                <w:szCs w:val="24"/>
                <w14:ligatures w14:val="none"/>
              </w:rPr>
            </m:ctrlPr>
          </m:fPr>
          <w:bookmarkStart w:id="152" w:name="OLE_LINK128"/>
          <m:num>
            <m:sSub>
              <m:sSubPr>
                <m:ctrlPr>
                  <w:rPr>
                    <w:rFonts w:ascii="Cambria Math" w:hAnsi="Cambria Math" w:cs="Times New Roman"/>
                    <w:i/>
                    <w:kern w:val="0"/>
                    <w:szCs w:val="24"/>
                    <w14:ligatures w14:val="none"/>
                  </w:rPr>
                </m:ctrlPr>
              </m:sSubPr>
              <m:e>
                <m:r>
                  <m:rPr/>
                  <w:rPr>
                    <w:rFonts w:ascii="Cambria Math" w:hAnsi="Cambria Math" w:cs="Times New Roman"/>
                    <w:kern w:val="0"/>
                    <w:szCs w:val="24"/>
                    <w14:ligatures w14:val="none"/>
                  </w:rPr>
                  <m:t>A</m:t>
                </m:r>
                <m:ctrlPr>
                  <w:rPr>
                    <w:rFonts w:ascii="Cambria Math" w:hAnsi="Cambria Math" w:cs="Times New Roman"/>
                    <w:i/>
                    <w:kern w:val="0"/>
                    <w:szCs w:val="24"/>
                    <w14:ligatures w14:val="none"/>
                  </w:rPr>
                </m:ctrlPr>
              </m:e>
              <m:sub>
                <m:r>
                  <m:rPr/>
                  <w:rPr>
                    <w:rFonts w:ascii="Cambria Math" w:hAnsi="Cambria Math" w:cs="Times New Roman"/>
                    <w:kern w:val="0"/>
                    <w:szCs w:val="24"/>
                    <w14:ligatures w14:val="none"/>
                  </w:rPr>
                  <m:t>c</m:t>
                </m:r>
                <w:bookmarkEnd w:id="152"/>
                <m:ctrlPr>
                  <w:rPr>
                    <w:rFonts w:ascii="Cambria Math" w:hAnsi="Cambria Math" w:cs="Times New Roman"/>
                    <w:i/>
                    <w:kern w:val="0"/>
                    <w:szCs w:val="24"/>
                    <w14:ligatures w14:val="none"/>
                  </w:rPr>
                </m:ctrlPr>
              </m:sub>
            </m:sSub>
            <m:r>
              <m:rPr/>
              <w:rPr>
                <w:rFonts w:ascii="Cambria Math" w:hAnsi="Cambria Math" w:cs="Times New Roman"/>
                <w:kern w:val="0"/>
                <w:szCs w:val="24"/>
                <w14:ligatures w14:val="none"/>
              </w:rPr>
              <m:t xml:space="preserve"> </m:t>
            </m:r>
            <m:sSub>
              <m:sSubPr>
                <m:ctrlPr>
                  <w:rPr>
                    <w:rFonts w:ascii="Cambria Math" w:hAnsi="Cambria Math" w:cs="Times New Roman"/>
                    <w:i/>
                    <w:kern w:val="0"/>
                    <w:szCs w:val="24"/>
                    <w14:ligatures w14:val="none"/>
                  </w:rPr>
                </m:ctrlPr>
              </m:sSubPr>
              <m:e>
                <m:r>
                  <m:rPr/>
                  <w:rPr>
                    <w:rFonts w:ascii="Cambria Math" w:hAnsi="Cambria Math" w:cs="Times New Roman"/>
                    <w:kern w:val="0"/>
                    <w:szCs w:val="24"/>
                    <w14:ligatures w14:val="none"/>
                  </w:rPr>
                  <m:t>J</m:t>
                </m:r>
                <m:ctrlPr>
                  <w:rPr>
                    <w:rFonts w:ascii="Cambria Math" w:hAnsi="Cambria Math" w:cs="Times New Roman"/>
                    <w:i/>
                    <w:kern w:val="0"/>
                    <w:szCs w:val="24"/>
                    <w14:ligatures w14:val="none"/>
                  </w:rPr>
                </m:ctrlPr>
              </m:e>
              <m:sub>
                <m:r>
                  <m:rPr/>
                  <w:rPr>
                    <w:rFonts w:ascii="Cambria Math" w:hAnsi="Cambria Math" w:cs="Times New Roman"/>
                    <w:kern w:val="0"/>
                    <w:szCs w:val="24"/>
                    <w14:ligatures w14:val="none"/>
                  </w:rPr>
                  <m:t>T</m:t>
                </m:r>
                <m:ctrlPr>
                  <w:rPr>
                    <w:rFonts w:ascii="Cambria Math" w:hAnsi="Cambria Math" w:cs="Times New Roman"/>
                    <w:i/>
                    <w:kern w:val="0"/>
                    <w:szCs w:val="24"/>
                    <w14:ligatures w14:val="none"/>
                  </w:rPr>
                </m:ctrlPr>
              </m:sub>
            </m:sSub>
            <m:d>
              <m:dPr>
                <m:ctrlPr>
                  <w:rPr>
                    <w:rFonts w:ascii="Cambria Math" w:hAnsi="Cambria Math" w:cs="Times New Roman"/>
                    <w:i/>
                    <w:kern w:val="0"/>
                    <w:szCs w:val="24"/>
                    <w14:ligatures w14:val="none"/>
                  </w:rPr>
                </m:ctrlPr>
              </m:dPr>
              <m:e>
                <m:r>
                  <m:rPr/>
                  <w:rPr>
                    <w:rFonts w:ascii="Cambria Math" w:hAnsi="Cambria Math" w:cs="Times New Roman"/>
                    <w:kern w:val="0"/>
                    <w:szCs w:val="24"/>
                    <w14:ligatures w14:val="none"/>
                  </w:rPr>
                  <m:t>1−</m:t>
                </m:r>
                <m:sSub>
                  <m:sSubPr>
                    <m:ctrlPr>
                      <w:rPr>
                        <w:rFonts w:ascii="Cambria Math" w:hAnsi="Cambria Math" w:cs="Times New Roman"/>
                        <w:i/>
                        <w:kern w:val="0"/>
                        <w:szCs w:val="24"/>
                        <w14:ligatures w14:val="none"/>
                      </w:rPr>
                    </m:ctrlPr>
                  </m:sSubPr>
                  <m:e>
                    <m:r>
                      <m:rPr/>
                      <w:rPr>
                        <w:rFonts w:ascii="Cambria Math" w:hAnsi="Cambria Math" w:cs="Times New Roman"/>
                        <w:kern w:val="0"/>
                        <w:szCs w:val="24"/>
                        <w14:ligatures w14:val="none"/>
                      </w:rPr>
                      <m:t>η</m:t>
                    </m:r>
                    <m:ctrlPr>
                      <w:rPr>
                        <w:rFonts w:ascii="Cambria Math" w:hAnsi="Cambria Math" w:cs="Times New Roman"/>
                        <w:i/>
                        <w:kern w:val="0"/>
                        <w:szCs w:val="24"/>
                        <w14:ligatures w14:val="none"/>
                      </w:rPr>
                    </m:ctrlPr>
                  </m:e>
                  <m:sub>
                    <m:r>
                      <m:rPr/>
                      <w:rPr>
                        <w:rFonts w:ascii="Cambria Math" w:hAnsi="Cambria Math" w:cs="Times New Roman"/>
                        <w:kern w:val="0"/>
                        <w:szCs w:val="24"/>
                        <w14:ligatures w14:val="none"/>
                      </w:rPr>
                      <m:t>L</m:t>
                    </m:r>
                    <m:ctrlPr>
                      <w:rPr>
                        <w:rFonts w:ascii="Cambria Math" w:hAnsi="Cambria Math" w:cs="Times New Roman"/>
                        <w:i/>
                        <w:kern w:val="0"/>
                        <w:szCs w:val="24"/>
                        <w14:ligatures w14:val="none"/>
                      </w:rPr>
                    </m:ctrlPr>
                  </m:sub>
                </m:sSub>
                <m:ctrlPr>
                  <w:rPr>
                    <w:rFonts w:ascii="Cambria Math" w:hAnsi="Cambria Math" w:cs="Times New Roman"/>
                    <w:i/>
                    <w:kern w:val="0"/>
                    <w:szCs w:val="24"/>
                    <w14:ligatures w14:val="none"/>
                  </w:rPr>
                </m:ctrlPr>
              </m:e>
            </m:d>
            <w:bookmarkStart w:id="153" w:name="OLE_LINK129"/>
            <m:sSub>
              <m:sSubPr>
                <m:ctrlPr>
                  <w:rPr>
                    <w:rFonts w:ascii="Cambria Math" w:hAnsi="Cambria Math" w:cs="Times New Roman"/>
                    <w:i/>
                    <w:kern w:val="0"/>
                    <w:szCs w:val="24"/>
                    <w14:ligatures w14:val="none"/>
                  </w:rPr>
                </m:ctrlPr>
              </m:sSubPr>
              <m:e>
                <m:r>
                  <m:rPr/>
                  <w:rPr>
                    <w:rFonts w:ascii="Cambria Math" w:hAnsi="Cambria Math" w:cs="Times New Roman"/>
                    <w:kern w:val="0"/>
                    <w:szCs w:val="24"/>
                    <w14:ligatures w14:val="none"/>
                  </w:rPr>
                  <m:t>η</m:t>
                </m:r>
                <w:bookmarkEnd w:id="153"/>
                <m:ctrlPr>
                  <w:rPr>
                    <w:rFonts w:ascii="Cambria Math" w:hAnsi="Cambria Math" w:cs="Times New Roman"/>
                    <w:i/>
                    <w:kern w:val="0"/>
                    <w:szCs w:val="24"/>
                    <w14:ligatures w14:val="none"/>
                  </w:rPr>
                </m:ctrlPr>
              </m:e>
              <m:sub>
                <m:r>
                  <m:rPr/>
                  <w:rPr>
                    <w:rFonts w:ascii="Cambria Math" w:hAnsi="Cambria Math" w:cs="Times New Roman"/>
                    <w:kern w:val="0"/>
                    <w:szCs w:val="24"/>
                    <w14:ligatures w14:val="none"/>
                  </w:rPr>
                  <m:t>cd</m:t>
                </m:r>
                <m:ctrlPr>
                  <w:rPr>
                    <w:rFonts w:ascii="Cambria Math" w:hAnsi="Cambria Math" w:cs="Times New Roman"/>
                    <w:i/>
                    <w:kern w:val="0"/>
                    <w:szCs w:val="24"/>
                    <w14:ligatures w14:val="none"/>
                  </w:rPr>
                </m:ctrlPr>
              </m:sub>
            </m:sSub>
            <m:ctrlPr>
              <w:rPr>
                <w:rFonts w:ascii="Cambria Math" w:hAnsi="Cambria Math" w:cs="Times New Roman"/>
                <w:i/>
                <w:kern w:val="0"/>
                <w:szCs w:val="24"/>
                <w14:ligatures w14:val="none"/>
              </w:rPr>
            </m:ctrlPr>
          </m:num>
          <m:den>
            <m:r>
              <m:rPr/>
              <w:rPr>
                <w:rFonts w:ascii="Cambria Math" w:hAnsi="Cambria Math" w:cs="Times New Roman"/>
                <w:kern w:val="0"/>
                <w:szCs w:val="24"/>
                <w14:ligatures w14:val="none"/>
              </w:rPr>
              <m:t>3.6</m:t>
            </m:r>
            <m:ctrlPr>
              <w:rPr>
                <w:rFonts w:ascii="Cambria Math" w:hAnsi="Cambria Math" w:cs="Times New Roman"/>
                <w:i/>
                <w:kern w:val="0"/>
                <w:szCs w:val="24"/>
                <w14:ligatures w14:val="none"/>
              </w:rPr>
            </m:ctrlPr>
          </m:den>
        </m:f>
      </m:oMath>
      <w:r>
        <w:rPr>
          <w:rFonts w:ascii="Cambria Math" w:hAnsi="Cambria Math" w:cs="Times New Roman"/>
          <w:i/>
          <w:kern w:val="0"/>
          <w:szCs w:val="24"/>
          <w14:ligatures w14:val="none"/>
        </w:rPr>
        <w:t xml:space="preserve">           </w:t>
      </w:r>
      <w:r>
        <w:rPr>
          <w:rFonts w:hint="eastAsia" w:ascii="Cambria Math" w:hAnsi="Cambria Math" w:cs="Times New Roman"/>
          <w:i/>
          <w:kern w:val="0"/>
          <w:szCs w:val="24"/>
          <w14:ligatures w14:val="none"/>
        </w:rPr>
        <w:t xml:space="preserve">                   </w:t>
      </w:r>
      <w:r>
        <w:rPr>
          <w:rFonts w:ascii="Cambria Math" w:hAnsi="Cambria Math" w:cs="Times New Roman"/>
          <w:i/>
          <w:kern w:val="0"/>
          <w:szCs w:val="24"/>
          <w14:ligatures w14:val="none"/>
        </w:rPr>
        <w:t xml:space="preserve">               </w:t>
      </w:r>
      <w:r>
        <w:rPr>
          <w:rFonts w:cs="Times New Roman"/>
          <w:iCs/>
          <w:kern w:val="0"/>
          <w:szCs w:val="24"/>
          <w14:ligatures w14:val="none"/>
        </w:rPr>
        <w:t>（4.4.2-</w:t>
      </w:r>
      <w:r>
        <w:rPr>
          <w:rFonts w:hint="eastAsia" w:cs="Times New Roman"/>
          <w:iCs/>
          <w:kern w:val="0"/>
          <w:szCs w:val="24"/>
          <w14:ligatures w14:val="none"/>
        </w:rPr>
        <w:t>9</w:t>
      </w:r>
      <w:r>
        <w:rPr>
          <w:rFonts w:cs="Times New Roman"/>
          <w:iCs/>
          <w:kern w:val="0"/>
          <w:szCs w:val="24"/>
          <w14:ligatures w14:val="none"/>
        </w:rPr>
        <w:t>）</w:t>
      </w:r>
    </w:p>
    <w:p w14:paraId="138EEC3E">
      <w:pPr>
        <w:ind w:firstLine="480"/>
        <w:rPr>
          <w:rFonts w:cs="Times New Roman"/>
          <w:spacing w:val="20"/>
          <w:szCs w:val="24"/>
        </w:rPr>
      </w:pPr>
      <w:r>
        <w:rPr>
          <w:rFonts w:hint="eastAsia" w:cs="Times New Roman"/>
          <w:iCs/>
          <w:szCs w:val="24"/>
        </w:rPr>
        <w:t>式中：</w:t>
      </w:r>
      <w:r>
        <w:rPr>
          <w:rFonts w:ascii="Cambria Math" w:hAnsi="Cambria Math" w:cs="Times New Roman"/>
          <w:i/>
          <w:szCs w:val="24"/>
        </w:rPr>
        <w:t xml:space="preserve"> </w:t>
      </w:r>
      <m:oMath>
        <m:sSub>
          <m:sSubPr>
            <m:ctrlPr>
              <w:rPr>
                <w:rFonts w:ascii="Cambria Math" w:hAnsi="Cambria Math" w:cs="Times New Roman"/>
                <w:i/>
                <w:szCs w:val="24"/>
              </w:rPr>
            </m:ctrlPr>
          </m:sSubPr>
          <m:e>
            <m:r>
              <m:rPr/>
              <w:rPr>
                <w:rFonts w:ascii="Cambria Math" w:hAnsi="Cambria Math" w:cs="Times New Roman"/>
                <w:szCs w:val="24"/>
              </w:rPr>
              <m:t>Q</m:t>
            </m:r>
            <m:ctrlPr>
              <w:rPr>
                <w:rFonts w:ascii="Cambria Math" w:hAnsi="Cambria Math" w:cs="Times New Roman"/>
                <w:i/>
                <w:szCs w:val="24"/>
              </w:rPr>
            </m:ctrlPr>
          </m:e>
          <m:sub>
            <m:r>
              <m:rPr/>
              <w:rPr>
                <w:rFonts w:ascii="Cambria Math" w:hAnsi="Cambria Math" w:cs="Times New Roman"/>
                <w:szCs w:val="24"/>
              </w:rPr>
              <m:t>s</m:t>
            </m:r>
            <m:r>
              <m:rPr/>
              <w:rPr>
                <w:rFonts w:hint="eastAsia" w:ascii="Cambria Math" w:hAnsi="Cambria Math" w:cs="Times New Roman"/>
                <w:szCs w:val="24"/>
              </w:rPr>
              <m:t>·</m:t>
            </m:r>
            <m:r>
              <m:rPr/>
              <w:rPr>
                <w:rFonts w:ascii="Cambria Math" w:hAnsi="Cambria Math" w:cs="Times New Roman"/>
                <w:szCs w:val="24"/>
              </w:rPr>
              <m:t>a</m:t>
            </m:r>
            <m:ctrlPr>
              <w:rPr>
                <w:rFonts w:ascii="Cambria Math" w:hAnsi="Cambria Math" w:cs="Times New Roman"/>
                <w:i/>
                <w:szCs w:val="24"/>
              </w:rPr>
            </m:ctrlPr>
          </m:sub>
        </m:sSub>
      </m:oMath>
      <w:r>
        <w:t>——</w:t>
      </w:r>
      <w:r>
        <w:rPr>
          <w:rFonts w:hint="eastAsia"/>
        </w:rPr>
        <w:t>太阳能热水系统的年供能量</w:t>
      </w:r>
      <w:r>
        <w:rPr>
          <w:rFonts w:cs="Times New Roman"/>
          <w:spacing w:val="20"/>
          <w:szCs w:val="24"/>
        </w:rPr>
        <w:t>（k</w:t>
      </w:r>
      <w:r>
        <w:rPr>
          <w:rFonts w:hint="eastAsia" w:cs="Times New Roman"/>
          <w:spacing w:val="20"/>
          <w:szCs w:val="24"/>
        </w:rPr>
        <w:t>Wh</w:t>
      </w:r>
      <w:r>
        <w:rPr>
          <w:rFonts w:cs="Times New Roman"/>
          <w:spacing w:val="20"/>
          <w:szCs w:val="24"/>
        </w:rPr>
        <w:t>）</w:t>
      </w:r>
      <w:r>
        <w:rPr>
          <w:rFonts w:hint="eastAsia" w:cs="Times New Roman"/>
          <w:spacing w:val="20"/>
          <w:szCs w:val="24"/>
        </w:rPr>
        <w:t>；</w:t>
      </w:r>
    </w:p>
    <w:p w14:paraId="6D450C6D">
      <w:pPr>
        <w:ind w:firstLine="520"/>
      </w:pPr>
      <w:bookmarkStart w:id="154" w:name="OLE_LINK131"/>
      <w:r>
        <w:rPr>
          <w:rFonts w:hint="eastAsia" w:cs="Times New Roman"/>
          <w:spacing w:val="20"/>
          <w:szCs w:val="24"/>
        </w:rPr>
        <w:t xml:space="preserve"> </w:t>
      </w:r>
      <w:bookmarkStart w:id="155" w:name="OLE_LINK130"/>
      <w:r>
        <w:rPr>
          <w:rFonts w:hint="eastAsia" w:cs="Times New Roman"/>
          <w:spacing w:val="20"/>
          <w:szCs w:val="24"/>
        </w:rPr>
        <w:t xml:space="preserve">        </w:t>
      </w:r>
      <m:oMath>
        <m:sSub>
          <m:sSubPr>
            <m:ctrlPr>
              <w:rPr>
                <w:rFonts w:ascii="Cambria Math" w:hAnsi="Cambria Math" w:cs="Times New Roman"/>
                <w:i/>
                <w:szCs w:val="24"/>
              </w:rPr>
            </m:ctrlPr>
          </m:sSubPr>
          <m:e>
            <m:r>
              <m:rPr/>
              <w:rPr>
                <w:rFonts w:ascii="Cambria Math" w:hAnsi="Cambria Math" w:cs="Times New Roman"/>
                <w:szCs w:val="24"/>
              </w:rPr>
              <m:t>A</m:t>
            </m:r>
            <m:ctrlPr>
              <w:rPr>
                <w:rFonts w:ascii="Cambria Math" w:hAnsi="Cambria Math" w:cs="Times New Roman"/>
                <w:i/>
                <w:szCs w:val="24"/>
              </w:rPr>
            </m:ctrlPr>
          </m:e>
          <m:sub>
            <m:r>
              <m:rPr/>
              <w:rPr>
                <w:rFonts w:ascii="Cambria Math" w:hAnsi="Cambria Math" w:cs="Times New Roman"/>
                <w:szCs w:val="24"/>
              </w:rPr>
              <m:t>c</m:t>
            </m:r>
            <m:ctrlPr>
              <w:rPr>
                <w:rFonts w:ascii="Cambria Math" w:hAnsi="Cambria Math" w:cs="Times New Roman"/>
                <w:i/>
                <w:szCs w:val="24"/>
              </w:rPr>
            </m:ctrlPr>
          </m:sub>
        </m:sSub>
      </m:oMath>
      <w:r>
        <w:t>——</w:t>
      </w:r>
      <w:r>
        <w:rPr>
          <w:rFonts w:hint="eastAsia"/>
        </w:rPr>
        <w:t>太阳集热器面积（m</w:t>
      </w:r>
      <w:r>
        <w:rPr>
          <w:rFonts w:hint="eastAsia"/>
          <w:vertAlign w:val="superscript"/>
        </w:rPr>
        <w:t>2</w:t>
      </w:r>
      <w:r>
        <w:rPr>
          <w:rFonts w:hint="eastAsia"/>
        </w:rPr>
        <w:t>）</w:t>
      </w:r>
      <w:bookmarkEnd w:id="155"/>
      <w:r>
        <w:rPr>
          <w:rFonts w:hint="eastAsia"/>
        </w:rPr>
        <w:t>；</w:t>
      </w:r>
    </w:p>
    <w:bookmarkEnd w:id="154"/>
    <w:p w14:paraId="5638C91D">
      <w:pPr>
        <w:ind w:firstLine="520"/>
      </w:pPr>
      <w:r>
        <w:rPr>
          <w:rFonts w:hint="eastAsia" w:cs="Times New Roman"/>
          <w:spacing w:val="20"/>
          <w:szCs w:val="24"/>
        </w:rPr>
        <w:t xml:space="preserve">         </w:t>
      </w:r>
      <m:oMath>
        <m:sSub>
          <m:sSubPr>
            <m:ctrlPr>
              <w:rPr>
                <w:rFonts w:ascii="Cambria Math" w:hAnsi="Cambria Math" w:cs="Times New Roman"/>
                <w:i/>
                <w:szCs w:val="24"/>
              </w:rPr>
            </m:ctrlPr>
          </m:sSubPr>
          <m:e>
            <m:r>
              <m:rPr/>
              <w:rPr>
                <w:rFonts w:ascii="Cambria Math" w:hAnsi="Cambria Math" w:cs="Times New Roman"/>
                <w:szCs w:val="24"/>
              </w:rPr>
              <m:t>J</m:t>
            </m:r>
            <m:ctrlPr>
              <w:rPr>
                <w:rFonts w:ascii="Cambria Math" w:hAnsi="Cambria Math" w:cs="Times New Roman"/>
                <w:i/>
                <w:szCs w:val="24"/>
              </w:rPr>
            </m:ctrlPr>
          </m:e>
          <m:sub>
            <m:r>
              <m:rPr/>
              <w:rPr>
                <w:rFonts w:ascii="Cambria Math" w:hAnsi="Cambria Math" w:cs="Times New Roman"/>
                <w:szCs w:val="24"/>
              </w:rPr>
              <m:t>T</m:t>
            </m:r>
            <m:ctrlPr>
              <w:rPr>
                <w:rFonts w:ascii="Cambria Math" w:hAnsi="Cambria Math" w:cs="Times New Roman"/>
                <w:i/>
                <w:szCs w:val="24"/>
              </w:rPr>
            </m:ctrlPr>
          </m:sub>
        </m:sSub>
      </m:oMath>
      <w:r>
        <w:t>——</w:t>
      </w:r>
      <w:r>
        <w:rPr>
          <w:rFonts w:hint="eastAsia"/>
        </w:rPr>
        <w:t>太阳能集热器采光面上的年平均太阳辐照量（MJ/m</w:t>
      </w:r>
      <w:r>
        <w:rPr>
          <w:rFonts w:hint="eastAsia"/>
          <w:vertAlign w:val="superscript"/>
        </w:rPr>
        <w:t>2</w:t>
      </w:r>
      <w:r>
        <w:rPr>
          <w:rFonts w:hint="eastAsia"/>
        </w:rPr>
        <w:t>）；</w:t>
      </w:r>
    </w:p>
    <w:p w14:paraId="470A4A77">
      <w:pPr>
        <w:ind w:firstLine="520"/>
      </w:pPr>
      <w:r>
        <w:rPr>
          <w:rFonts w:hint="eastAsia" w:cs="Times New Roman"/>
          <w:spacing w:val="20"/>
          <w:szCs w:val="24"/>
        </w:rPr>
        <w:t xml:space="preserve">         </w:t>
      </w:r>
      <m:oMath>
        <m:sSub>
          <w:bookmarkStart w:id="156" w:name="OLE_LINK133"/>
          <m:sSubPr>
            <m:ctrlPr>
              <w:rPr>
                <w:rFonts w:ascii="Cambria Math" w:hAnsi="Cambria Math" w:cs="Times New Roman"/>
                <w:i/>
                <w:szCs w:val="24"/>
              </w:rPr>
            </m:ctrlPr>
          </m:sSubPr>
          <m:e>
            <m:r>
              <m:rPr/>
              <w:rPr>
                <w:rFonts w:ascii="Cambria Math" w:hAnsi="Cambria Math" w:cs="Times New Roman"/>
                <w:szCs w:val="24"/>
              </w:rPr>
              <m:t>η</m:t>
            </m:r>
            <m:ctrlPr>
              <w:rPr>
                <w:rFonts w:ascii="Cambria Math" w:hAnsi="Cambria Math" w:cs="Times New Roman"/>
                <w:i/>
                <w:szCs w:val="24"/>
              </w:rPr>
            </m:ctrlPr>
          </m:e>
          <m:sub>
            <m:r>
              <m:rPr/>
              <w:rPr>
                <w:rFonts w:ascii="Cambria Math" w:hAnsi="Cambria Math" w:cs="Times New Roman"/>
                <w:szCs w:val="24"/>
              </w:rPr>
              <m:t>cd</m:t>
            </m:r>
            <w:bookmarkEnd w:id="156"/>
            <m:ctrlPr>
              <w:rPr>
                <w:rFonts w:ascii="Cambria Math" w:hAnsi="Cambria Math" w:cs="Times New Roman"/>
                <w:i/>
                <w:szCs w:val="24"/>
              </w:rPr>
            </m:ctrlPr>
          </m:sub>
        </m:sSub>
      </m:oMath>
      <w:r>
        <w:t>——</w:t>
      </w:r>
      <w:r>
        <w:rPr>
          <w:rFonts w:hint="eastAsia"/>
        </w:rPr>
        <w:t>基于总面积的集热器平均集热效率（%）；</w:t>
      </w:r>
    </w:p>
    <w:p w14:paraId="3DD76E35">
      <w:pPr>
        <w:ind w:firstLine="520"/>
      </w:pPr>
      <w:r>
        <w:rPr>
          <w:rFonts w:hint="eastAsia" w:cs="Times New Roman"/>
          <w:spacing w:val="20"/>
          <w:szCs w:val="24"/>
        </w:rPr>
        <w:t xml:space="preserve">         </w:t>
      </w:r>
      <m:oMath>
        <m:sSub>
          <m:sSubPr>
            <m:ctrlPr>
              <w:rPr>
                <w:rFonts w:ascii="Cambria Math" w:hAnsi="Cambria Math" w:cs="Times New Roman"/>
                <w:i/>
                <w:szCs w:val="24"/>
              </w:rPr>
            </m:ctrlPr>
          </m:sSubPr>
          <m:e>
            <m:r>
              <m:rPr/>
              <w:rPr>
                <w:rFonts w:ascii="Cambria Math" w:hAnsi="Cambria Math" w:cs="Times New Roman"/>
                <w:szCs w:val="24"/>
              </w:rPr>
              <m:t>η</m:t>
            </m:r>
            <m:ctrlPr>
              <w:rPr>
                <w:rFonts w:ascii="Cambria Math" w:hAnsi="Cambria Math" w:cs="Times New Roman"/>
                <w:i/>
                <w:szCs w:val="24"/>
              </w:rPr>
            </m:ctrlPr>
          </m:e>
          <m:sub>
            <m:r>
              <m:rPr/>
              <w:rPr>
                <w:rFonts w:ascii="Cambria Math" w:hAnsi="Cambria Math" w:cs="Times New Roman"/>
                <w:szCs w:val="24"/>
              </w:rPr>
              <m:t>L</m:t>
            </m:r>
            <m:ctrlPr>
              <w:rPr>
                <w:rFonts w:ascii="Cambria Math" w:hAnsi="Cambria Math" w:cs="Times New Roman"/>
                <w:i/>
                <w:szCs w:val="24"/>
              </w:rPr>
            </m:ctrlPr>
          </m:sub>
        </m:sSub>
      </m:oMath>
      <w:r>
        <w:t>——</w:t>
      </w:r>
      <w:r>
        <w:rPr>
          <w:rFonts w:hint="eastAsia"/>
        </w:rPr>
        <w:t>管路和储热装置的热损失率（%）。</w:t>
      </w:r>
    </w:p>
    <w:p w14:paraId="29B90B36">
      <w:pPr>
        <w:ind w:firstLine="482"/>
      </w:pPr>
      <w:r>
        <w:rPr>
          <w:rFonts w:hint="eastAsia"/>
          <w:b/>
          <w:bCs/>
        </w:rPr>
        <w:t>6</w:t>
      </w:r>
      <w:r>
        <w:rPr>
          <w:rFonts w:cs="Times New Roman"/>
        </w:rPr>
        <w:t xml:space="preserve">  </w:t>
      </w:r>
      <w:r>
        <w:rPr>
          <w:rFonts w:hint="eastAsia"/>
        </w:rPr>
        <w:t>光伏系统的年发电量可按下式计算：</w:t>
      </w:r>
    </w:p>
    <w:p w14:paraId="2BC0A4CF">
      <w:pPr>
        <w:widowControl/>
        <w:tabs>
          <w:tab w:val="left" w:pos="2410"/>
          <w:tab w:val="left" w:pos="7088"/>
        </w:tabs>
        <w:ind w:firstLine="0" w:firstLineChars="0"/>
        <w:jc w:val="right"/>
        <w:rPr>
          <w:rFonts w:cs="Times New Roman"/>
          <w:iCs/>
          <w:kern w:val="0"/>
          <w:szCs w:val="24"/>
          <w14:ligatures w14:val="none"/>
        </w:rPr>
      </w:pPr>
      <w:bookmarkStart w:id="157" w:name="OLE_LINK144"/>
      <w:bookmarkStart w:id="158" w:name="OLE_LINK145"/>
      <w:bookmarkStart w:id="159" w:name="OLE_LINK140"/>
      <w:bookmarkStart w:id="160" w:name="OLE_LINK143"/>
      <w:r>
        <w:rPr>
          <w:rFonts w:hint="eastAsia"/>
          <w:kern w:val="0"/>
          <w:sz w:val="28"/>
          <w:szCs w:val="24"/>
          <w14:ligatures w14:val="none"/>
        </w:rPr>
        <w:t xml:space="preserve">    </w:t>
      </w:r>
      <m:oMath>
        <m:sSub>
          <m:sSubPr>
            <m:ctrlPr>
              <w:rPr>
                <w:rFonts w:ascii="Cambria Math" w:hAnsi="Cambria Math" w:cs="Times New Roman"/>
                <w:i/>
                <w:kern w:val="0"/>
                <w:sz w:val="28"/>
                <w:szCs w:val="24"/>
                <w14:ligatures w14:val="none"/>
              </w:rPr>
            </m:ctrlPr>
          </m:sSubPr>
          <m:e>
            <m:r>
              <m:rPr/>
              <w:rPr>
                <w:rFonts w:ascii="Cambria Math" w:hAnsi="Cambria Math" w:cs="Times New Roman"/>
                <w:kern w:val="0"/>
                <w:sz w:val="28"/>
                <w:szCs w:val="24"/>
                <w14:ligatures w14:val="none"/>
              </w:rPr>
              <m:t>E</m:t>
            </m:r>
            <m:ctrlPr>
              <w:rPr>
                <w:rFonts w:ascii="Cambria Math" w:hAnsi="Cambria Math" w:cs="Times New Roman"/>
                <w:i/>
                <w:kern w:val="0"/>
                <w:sz w:val="28"/>
                <w:szCs w:val="24"/>
                <w14:ligatures w14:val="none"/>
              </w:rPr>
            </m:ctrlPr>
          </m:e>
          <m:sub>
            <m:r>
              <m:rPr/>
              <w:rPr>
                <w:rFonts w:ascii="Cambria Math" w:hAnsi="Cambria Math" w:cs="Times New Roman"/>
                <w:kern w:val="0"/>
                <w:sz w:val="28"/>
                <w:szCs w:val="24"/>
                <w14:ligatures w14:val="none"/>
              </w:rPr>
              <m:t>pv</m:t>
            </m:r>
            <m:ctrlPr>
              <w:rPr>
                <w:rFonts w:ascii="Cambria Math" w:hAnsi="Cambria Math" w:cs="Times New Roman"/>
                <w:i/>
                <w:kern w:val="0"/>
                <w:sz w:val="28"/>
                <w:szCs w:val="24"/>
                <w14:ligatures w14:val="none"/>
              </w:rPr>
            </m:ctrlPr>
          </m:sub>
        </m:sSub>
        <m:r>
          <m:rPr/>
          <w:rPr>
            <w:rFonts w:ascii="Cambria Math" w:hAnsi="Cambria Math" w:cs="Times New Roman"/>
            <w:kern w:val="0"/>
            <w:sz w:val="28"/>
            <w:szCs w:val="24"/>
            <w14:ligatures w14:val="none"/>
          </w:rPr>
          <m:t>=I</m:t>
        </m:r>
        <m:sSub>
          <w:bookmarkStart w:id="161" w:name="OLE_LINK141"/>
          <m:sSubPr>
            <m:ctrlPr>
              <w:rPr>
                <w:rFonts w:ascii="Cambria Math" w:hAnsi="Cambria Math" w:cs="Times New Roman"/>
                <w:i/>
                <w:kern w:val="0"/>
                <w:sz w:val="28"/>
                <w:szCs w:val="28"/>
                <w14:ligatures w14:val="none"/>
              </w:rPr>
            </m:ctrlPr>
          </m:sSubPr>
          <m:e>
            <m:r>
              <m:rPr/>
              <w:rPr>
                <w:rFonts w:ascii="Cambria Math" w:hAnsi="Cambria Math" w:cs="Times New Roman"/>
                <w:kern w:val="0"/>
                <w:sz w:val="28"/>
                <w:szCs w:val="28"/>
                <w14:ligatures w14:val="none"/>
              </w:rPr>
              <m:t>K</m:t>
            </m:r>
            <m:ctrlPr>
              <w:rPr>
                <w:rFonts w:ascii="Cambria Math" w:hAnsi="Cambria Math" w:cs="Times New Roman"/>
                <w:i/>
                <w:kern w:val="0"/>
                <w:sz w:val="28"/>
                <w:szCs w:val="28"/>
                <w14:ligatures w14:val="none"/>
              </w:rPr>
            </m:ctrlPr>
          </m:e>
          <m:sub>
            <m:r>
              <m:rPr/>
              <w:rPr>
                <w:rFonts w:ascii="Cambria Math" w:hAnsi="Cambria Math" w:cs="Times New Roman"/>
                <w:kern w:val="0"/>
                <w:sz w:val="28"/>
                <w:szCs w:val="28"/>
                <w14:ligatures w14:val="none"/>
              </w:rPr>
              <m:t>E</m:t>
            </m:r>
            <m:ctrlPr>
              <w:rPr>
                <w:rFonts w:ascii="Cambria Math" w:hAnsi="Cambria Math" w:cs="Times New Roman"/>
                <w:i/>
                <w:kern w:val="0"/>
                <w:sz w:val="28"/>
                <w:szCs w:val="28"/>
                <w14:ligatures w14:val="none"/>
              </w:rPr>
            </m:ctrlPr>
          </m:sub>
        </m:sSub>
        <m:d>
          <m:dPr>
            <m:ctrlPr>
              <w:rPr>
                <w:rFonts w:ascii="Cambria Math" w:hAnsi="Cambria Math" w:cs="Times New Roman"/>
                <w:i/>
                <w:kern w:val="0"/>
                <w:sz w:val="28"/>
                <w:szCs w:val="28"/>
                <w14:ligatures w14:val="none"/>
              </w:rPr>
            </m:ctrlPr>
          </m:dPr>
          <m:e>
            <m:r>
              <m:rPr/>
              <w:rPr>
                <w:rFonts w:ascii="Cambria Math" w:hAnsi="Cambria Math" w:cs="Times New Roman"/>
                <w:kern w:val="0"/>
                <w:sz w:val="28"/>
                <w:szCs w:val="28"/>
                <w14:ligatures w14:val="none"/>
              </w:rPr>
              <m:t>1−</m:t>
            </m:r>
            <m:sSub>
              <m:sSubPr>
                <m:ctrlPr>
                  <w:rPr>
                    <w:rFonts w:ascii="Cambria Math" w:hAnsi="Cambria Math" w:cs="Times New Roman"/>
                    <w:i/>
                    <w:kern w:val="0"/>
                    <w:sz w:val="28"/>
                    <w:szCs w:val="28"/>
                    <w14:ligatures w14:val="none"/>
                  </w:rPr>
                </m:ctrlPr>
              </m:sSubPr>
              <m:e>
                <m:r>
                  <m:rPr/>
                  <w:rPr>
                    <w:rFonts w:ascii="Cambria Math" w:hAnsi="Cambria Math" w:cs="Times New Roman"/>
                    <w:kern w:val="0"/>
                    <w:sz w:val="28"/>
                    <w:szCs w:val="28"/>
                    <w14:ligatures w14:val="none"/>
                  </w:rPr>
                  <m:t>K</m:t>
                </m:r>
                <m:ctrlPr>
                  <w:rPr>
                    <w:rFonts w:ascii="Cambria Math" w:hAnsi="Cambria Math" w:cs="Times New Roman"/>
                    <w:i/>
                    <w:kern w:val="0"/>
                    <w:sz w:val="28"/>
                    <w:szCs w:val="28"/>
                    <w14:ligatures w14:val="none"/>
                  </w:rPr>
                </m:ctrlPr>
              </m:e>
              <m:sub>
                <m:r>
                  <m:rPr/>
                  <w:rPr>
                    <w:rFonts w:ascii="Cambria Math" w:hAnsi="Cambria Math" w:cs="Times New Roman"/>
                    <w:kern w:val="0"/>
                    <w:sz w:val="28"/>
                    <w:szCs w:val="28"/>
                    <w14:ligatures w14:val="none"/>
                  </w:rPr>
                  <m:t>S</m:t>
                </m:r>
                <m:ctrlPr>
                  <w:rPr>
                    <w:rFonts w:ascii="Cambria Math" w:hAnsi="Cambria Math" w:cs="Times New Roman"/>
                    <w:i/>
                    <w:kern w:val="0"/>
                    <w:sz w:val="28"/>
                    <w:szCs w:val="28"/>
                    <w14:ligatures w14:val="none"/>
                  </w:rPr>
                </m:ctrlPr>
              </m:sub>
            </m:sSub>
            <w:bookmarkEnd w:id="161"/>
            <m:ctrlPr>
              <w:rPr>
                <w:rFonts w:ascii="Cambria Math" w:hAnsi="Cambria Math" w:cs="Times New Roman"/>
                <w:i/>
                <w:kern w:val="0"/>
                <w:sz w:val="28"/>
                <w:szCs w:val="28"/>
                <w14:ligatures w14:val="none"/>
              </w:rPr>
            </m:ctrlPr>
          </m:e>
        </m:d>
        <m:sSub>
          <m:sSubPr>
            <m:ctrlPr>
              <w:rPr>
                <w:rFonts w:ascii="Cambria Math" w:hAnsi="Cambria Math" w:cs="Times New Roman"/>
                <w:i/>
                <w:kern w:val="0"/>
                <w:sz w:val="28"/>
                <w:szCs w:val="28"/>
                <w14:ligatures w14:val="none"/>
              </w:rPr>
            </m:ctrlPr>
          </m:sSubPr>
          <m:e>
            <m:r>
              <m:rPr/>
              <w:rPr>
                <w:rFonts w:ascii="Cambria Math" w:hAnsi="Cambria Math" w:cs="Times New Roman"/>
                <w:kern w:val="0"/>
                <w:sz w:val="28"/>
                <w:szCs w:val="28"/>
                <w14:ligatures w14:val="none"/>
              </w:rPr>
              <m:t>A</m:t>
            </m:r>
            <m:ctrlPr>
              <w:rPr>
                <w:rFonts w:ascii="Cambria Math" w:hAnsi="Cambria Math" w:cs="Times New Roman"/>
                <w:i/>
                <w:kern w:val="0"/>
                <w:sz w:val="28"/>
                <w:szCs w:val="28"/>
                <w14:ligatures w14:val="none"/>
              </w:rPr>
            </m:ctrlPr>
          </m:e>
          <m:sub>
            <m:r>
              <m:rPr/>
              <w:rPr>
                <w:rFonts w:ascii="Cambria Math" w:hAnsi="Cambria Math" w:cs="Times New Roman"/>
                <w:kern w:val="0"/>
                <w:sz w:val="28"/>
                <w:szCs w:val="28"/>
                <w14:ligatures w14:val="none"/>
              </w:rPr>
              <m:t>p</m:t>
            </m:r>
            <m:ctrlPr>
              <w:rPr>
                <w:rFonts w:ascii="Cambria Math" w:hAnsi="Cambria Math" w:cs="Times New Roman"/>
                <w:i/>
                <w:kern w:val="0"/>
                <w:sz w:val="28"/>
                <w:szCs w:val="28"/>
                <w14:ligatures w14:val="none"/>
              </w:rPr>
            </m:ctrlPr>
          </m:sub>
        </m:sSub>
      </m:oMath>
      <w:r>
        <w:rPr>
          <w:rFonts w:ascii="Cambria Math" w:hAnsi="Cambria Math" w:cs="Times New Roman"/>
          <w:i/>
          <w:kern w:val="0"/>
          <w:sz w:val="28"/>
          <w:szCs w:val="28"/>
          <w14:ligatures w14:val="none"/>
        </w:rPr>
        <w:t xml:space="preserve"> </w:t>
      </w:r>
      <w:r>
        <w:rPr>
          <w:rFonts w:ascii="Cambria Math" w:hAnsi="Cambria Math" w:cs="Times New Roman"/>
          <w:i/>
          <w:kern w:val="0"/>
          <w:szCs w:val="24"/>
          <w14:ligatures w14:val="none"/>
        </w:rPr>
        <w:t xml:space="preserve">     </w:t>
      </w:r>
      <w:bookmarkEnd w:id="157"/>
      <w:r>
        <w:rPr>
          <w:rFonts w:ascii="Cambria Math" w:hAnsi="Cambria Math" w:cs="Times New Roman"/>
          <w:i/>
          <w:kern w:val="0"/>
          <w:szCs w:val="24"/>
          <w14:ligatures w14:val="none"/>
        </w:rPr>
        <w:t xml:space="preserve">     </w:t>
      </w:r>
      <w:r>
        <w:rPr>
          <w:rFonts w:hint="eastAsia" w:ascii="Cambria Math" w:hAnsi="Cambria Math" w:cs="Times New Roman"/>
          <w:i/>
          <w:kern w:val="0"/>
          <w:szCs w:val="24"/>
          <w14:ligatures w14:val="none"/>
        </w:rPr>
        <w:t xml:space="preserve">    </w:t>
      </w:r>
      <w:bookmarkEnd w:id="158"/>
      <w:r>
        <w:rPr>
          <w:rFonts w:hint="eastAsia" w:ascii="Cambria Math" w:hAnsi="Cambria Math" w:cs="Times New Roman"/>
          <w:i/>
          <w:kern w:val="0"/>
          <w:szCs w:val="24"/>
          <w14:ligatures w14:val="none"/>
        </w:rPr>
        <w:t xml:space="preserve">               </w:t>
      </w:r>
      <w:r>
        <w:rPr>
          <w:rFonts w:ascii="Cambria Math" w:hAnsi="Cambria Math" w:cs="Times New Roman"/>
          <w:i/>
          <w:kern w:val="0"/>
          <w:szCs w:val="24"/>
          <w14:ligatures w14:val="none"/>
        </w:rPr>
        <w:t xml:space="preserve">               </w:t>
      </w:r>
      <w:r>
        <w:rPr>
          <w:rFonts w:cs="Times New Roman"/>
          <w:iCs/>
          <w:kern w:val="0"/>
          <w:szCs w:val="24"/>
          <w14:ligatures w14:val="none"/>
        </w:rPr>
        <w:t>（4.</w:t>
      </w:r>
      <w:bookmarkStart w:id="162" w:name="OLE_LINK142"/>
      <w:r>
        <w:rPr>
          <w:rFonts w:cs="Times New Roman"/>
          <w:iCs/>
          <w:kern w:val="0"/>
          <w:szCs w:val="24"/>
          <w14:ligatures w14:val="none"/>
        </w:rPr>
        <w:t>4.</w:t>
      </w:r>
      <w:bookmarkEnd w:id="162"/>
      <w:r>
        <w:rPr>
          <w:rFonts w:cs="Times New Roman"/>
          <w:iCs/>
          <w:kern w:val="0"/>
          <w:szCs w:val="24"/>
          <w14:ligatures w14:val="none"/>
        </w:rPr>
        <w:t>2-</w:t>
      </w:r>
      <w:r>
        <w:rPr>
          <w:rFonts w:hint="eastAsia" w:cs="Times New Roman"/>
          <w:iCs/>
          <w:kern w:val="0"/>
          <w:szCs w:val="24"/>
          <w14:ligatures w14:val="none"/>
        </w:rPr>
        <w:t>10</w:t>
      </w:r>
      <w:r>
        <w:rPr>
          <w:rFonts w:cs="Times New Roman"/>
          <w:iCs/>
          <w:kern w:val="0"/>
          <w:szCs w:val="24"/>
          <w14:ligatures w14:val="none"/>
        </w:rPr>
        <w:t>）</w:t>
      </w:r>
      <w:bookmarkEnd w:id="159"/>
    </w:p>
    <w:bookmarkEnd w:id="160"/>
    <w:p w14:paraId="01D3D990">
      <w:pPr>
        <w:ind w:firstLine="480"/>
        <w:rPr>
          <w:rFonts w:cs="Times New Roman"/>
          <w:spacing w:val="20"/>
          <w:szCs w:val="24"/>
        </w:rPr>
      </w:pPr>
      <w:bookmarkStart w:id="163" w:name="OLE_LINK148"/>
      <w:r>
        <w:rPr>
          <w:rFonts w:hint="eastAsia" w:cs="Times New Roman"/>
          <w:iCs/>
          <w:szCs w:val="24"/>
        </w:rPr>
        <w:t>式中：</w:t>
      </w:r>
      <w:r>
        <w:rPr>
          <w:rFonts w:ascii="Cambria Math" w:hAnsi="Cambria Math" w:cs="Times New Roman"/>
          <w:i/>
          <w:szCs w:val="24"/>
        </w:rPr>
        <w:t xml:space="preserve"> </w:t>
      </w:r>
      <m:oMath>
        <m:sSub>
          <m:sSubPr>
            <m:ctrlPr>
              <w:rPr>
                <w:rFonts w:ascii="Cambria Math" w:hAnsi="Cambria Math" w:cs="Times New Roman"/>
                <w:i/>
                <w:szCs w:val="24"/>
              </w:rPr>
            </m:ctrlPr>
          </m:sSubPr>
          <m:e>
            <m:r>
              <m:rPr/>
              <w:rPr>
                <w:rFonts w:ascii="Cambria Math" w:hAnsi="Cambria Math" w:cs="Times New Roman"/>
                <w:szCs w:val="24"/>
              </w:rPr>
              <m:t>E</m:t>
            </m:r>
            <m:ctrlPr>
              <w:rPr>
                <w:rFonts w:ascii="Cambria Math" w:hAnsi="Cambria Math" w:cs="Times New Roman"/>
                <w:i/>
                <w:szCs w:val="24"/>
              </w:rPr>
            </m:ctrlPr>
          </m:e>
          <m:sub>
            <m:r>
              <m:rPr/>
              <w:rPr>
                <w:rFonts w:ascii="Cambria Math" w:hAnsi="Cambria Math" w:cs="Times New Roman"/>
                <w:szCs w:val="24"/>
              </w:rPr>
              <m:t>pv</m:t>
            </m:r>
            <m:ctrlPr>
              <w:rPr>
                <w:rFonts w:ascii="Cambria Math" w:hAnsi="Cambria Math" w:cs="Times New Roman"/>
                <w:i/>
                <w:szCs w:val="24"/>
              </w:rPr>
            </m:ctrlPr>
          </m:sub>
        </m:sSub>
      </m:oMath>
      <w:r>
        <w:t>——</w:t>
      </w:r>
      <w:r>
        <w:rPr>
          <w:rFonts w:hint="eastAsia"/>
        </w:rPr>
        <w:t>光伏系统的年发电量</w:t>
      </w:r>
      <w:r>
        <w:rPr>
          <w:rFonts w:cs="Times New Roman"/>
          <w:spacing w:val="20"/>
          <w:szCs w:val="24"/>
        </w:rPr>
        <w:t>（k</w:t>
      </w:r>
      <w:r>
        <w:rPr>
          <w:rFonts w:hint="eastAsia" w:cs="Times New Roman"/>
          <w:spacing w:val="20"/>
          <w:szCs w:val="24"/>
        </w:rPr>
        <w:t>Wh</w:t>
      </w:r>
      <w:r>
        <w:rPr>
          <w:rFonts w:cs="Times New Roman"/>
          <w:spacing w:val="20"/>
          <w:szCs w:val="24"/>
        </w:rPr>
        <w:t>）</w:t>
      </w:r>
      <w:r>
        <w:rPr>
          <w:rFonts w:hint="eastAsia" w:cs="Times New Roman"/>
          <w:spacing w:val="20"/>
          <w:szCs w:val="24"/>
        </w:rPr>
        <w:t>；</w:t>
      </w:r>
    </w:p>
    <w:p w14:paraId="6FE7D85B">
      <w:pPr>
        <w:ind w:firstLine="520"/>
      </w:pPr>
      <w:r>
        <w:rPr>
          <w:rFonts w:hint="eastAsia" w:cs="Times New Roman"/>
          <w:spacing w:val="20"/>
          <w:szCs w:val="24"/>
        </w:rPr>
        <w:t xml:space="preserve">         </w:t>
      </w:r>
      <m:oMath>
        <m:r>
          <m:rPr/>
          <w:rPr>
            <w:rFonts w:ascii="Cambria Math" w:cs="Times New Roman"/>
            <w:spacing w:val="20"/>
            <w:szCs w:val="24"/>
          </w:rPr>
          <m:t>I</m:t>
        </m:r>
      </m:oMath>
      <w:r>
        <w:t>——</w:t>
      </w:r>
      <w:r>
        <w:rPr>
          <w:rFonts w:hint="eastAsia"/>
        </w:rPr>
        <w:t>光伏电池表面的年太阳辐射照度（kWh/</w:t>
      </w:r>
      <w:bookmarkStart w:id="164" w:name="OLE_LINK139"/>
      <w:r>
        <w:rPr>
          <w:rFonts w:hint="eastAsia"/>
        </w:rPr>
        <w:t>m</w:t>
      </w:r>
      <w:r>
        <w:rPr>
          <w:rFonts w:hint="eastAsia"/>
          <w:vertAlign w:val="superscript"/>
        </w:rPr>
        <w:t>2</w:t>
      </w:r>
      <w:bookmarkEnd w:id="164"/>
      <w:r>
        <w:rPr>
          <w:rFonts w:hint="eastAsia"/>
        </w:rPr>
        <w:t>）；</w:t>
      </w:r>
    </w:p>
    <w:bookmarkEnd w:id="163"/>
    <w:p w14:paraId="67BAB896">
      <w:pPr>
        <w:ind w:firstLine="520"/>
      </w:pPr>
      <w:bookmarkStart w:id="165" w:name="OLE_LINK137"/>
      <w:r>
        <w:rPr>
          <w:rFonts w:hint="eastAsia" w:cs="Times New Roman"/>
          <w:spacing w:val="20"/>
          <w:szCs w:val="24"/>
        </w:rPr>
        <w:t xml:space="preserve">         </w:t>
      </w:r>
      <m:oMath>
        <m:sSub>
          <m:sSubPr>
            <m:ctrlPr>
              <w:rPr>
                <w:rFonts w:ascii="Cambria Math" w:hAnsi="Cambria Math" w:cs="Times New Roman"/>
                <w:i/>
                <w:szCs w:val="24"/>
              </w:rPr>
            </m:ctrlPr>
          </m:sSubPr>
          <m:e>
            <m:r>
              <m:rPr/>
              <w:rPr>
                <w:rFonts w:ascii="Cambria Math" w:hAnsi="Cambria Math" w:cs="Times New Roman"/>
                <w:szCs w:val="24"/>
              </w:rPr>
              <m:t>K</m:t>
            </m:r>
            <m:ctrlPr>
              <w:rPr>
                <w:rFonts w:ascii="Cambria Math" w:hAnsi="Cambria Math" w:cs="Times New Roman"/>
                <w:i/>
                <w:szCs w:val="24"/>
              </w:rPr>
            </m:ctrlPr>
          </m:e>
          <m:sub>
            <m:r>
              <m:rPr/>
              <w:rPr>
                <w:rFonts w:ascii="Cambria Math" w:hAnsi="Cambria Math" w:cs="Times New Roman"/>
                <w:szCs w:val="24"/>
              </w:rPr>
              <m:t>E</m:t>
            </m:r>
            <m:ctrlPr>
              <w:rPr>
                <w:rFonts w:ascii="Cambria Math" w:hAnsi="Cambria Math" w:cs="Times New Roman"/>
                <w:i/>
                <w:szCs w:val="24"/>
              </w:rPr>
            </m:ctrlPr>
          </m:sub>
        </m:sSub>
      </m:oMath>
      <w:r>
        <w:t>——</w:t>
      </w:r>
      <w:r>
        <w:rPr>
          <w:rFonts w:hint="eastAsia"/>
        </w:rPr>
        <w:t>光伏电池的转换效率（</w:t>
      </w:r>
      <w:r>
        <w:rPr>
          <w:rFonts w:hint="eastAsia" w:cs="Times New Roman"/>
          <w:spacing w:val="20"/>
          <w:szCs w:val="24"/>
        </w:rPr>
        <w:t>%</w:t>
      </w:r>
      <w:r>
        <w:rPr>
          <w:rFonts w:hint="eastAsia"/>
        </w:rPr>
        <w:t>），参考表4.4.2-3取值；</w:t>
      </w:r>
    </w:p>
    <w:bookmarkEnd w:id="165"/>
    <w:p w14:paraId="2D237DA7">
      <w:pPr>
        <w:ind w:firstLine="520"/>
      </w:pPr>
      <w:bookmarkStart w:id="166" w:name="OLE_LINK138"/>
      <w:r>
        <w:rPr>
          <w:rFonts w:hint="eastAsia" w:cs="Times New Roman"/>
          <w:spacing w:val="20"/>
          <w:szCs w:val="24"/>
        </w:rPr>
        <w:t xml:space="preserve">         </w:t>
      </w:r>
      <m:oMath>
        <m:sSub>
          <m:sSubPr>
            <m:ctrlPr>
              <w:rPr>
                <w:rFonts w:ascii="Cambria Math" w:hAnsi="Cambria Math" w:cs="Times New Roman"/>
                <w:i/>
                <w:szCs w:val="24"/>
              </w:rPr>
            </m:ctrlPr>
          </m:sSubPr>
          <m:e>
            <m:r>
              <m:rPr/>
              <w:rPr>
                <w:rFonts w:ascii="Cambria Math" w:hAnsi="Cambria Math" w:cs="Times New Roman"/>
                <w:szCs w:val="24"/>
              </w:rPr>
              <m:t>K</m:t>
            </m:r>
            <m:ctrlPr>
              <w:rPr>
                <w:rFonts w:ascii="Cambria Math" w:hAnsi="Cambria Math" w:cs="Times New Roman"/>
                <w:i/>
                <w:szCs w:val="24"/>
              </w:rPr>
            </m:ctrlPr>
          </m:e>
          <m:sub>
            <m:r>
              <m:rPr/>
              <w:rPr>
                <w:rFonts w:ascii="Cambria Math" w:hAnsi="Cambria Math" w:cs="Times New Roman"/>
                <w:szCs w:val="24"/>
              </w:rPr>
              <m:t>S</m:t>
            </m:r>
            <m:ctrlPr>
              <w:rPr>
                <w:rFonts w:ascii="Cambria Math" w:hAnsi="Cambria Math" w:cs="Times New Roman"/>
                <w:i/>
                <w:szCs w:val="24"/>
              </w:rPr>
            </m:ctrlPr>
          </m:sub>
        </m:sSub>
      </m:oMath>
      <w:r>
        <w:t>——</w:t>
      </w:r>
      <w:r>
        <w:rPr>
          <w:rFonts w:hint="eastAsia"/>
        </w:rPr>
        <w:t>光伏系统的损失效率（</w:t>
      </w:r>
      <w:r>
        <w:rPr>
          <w:rFonts w:hint="eastAsia" w:cs="Times New Roman"/>
          <w:spacing w:val="20"/>
          <w:szCs w:val="24"/>
        </w:rPr>
        <w:t>%</w:t>
      </w:r>
      <w:r>
        <w:rPr>
          <w:rFonts w:hint="eastAsia"/>
        </w:rPr>
        <w:t>），参考表4.4.2-4取值；</w:t>
      </w:r>
    </w:p>
    <w:bookmarkEnd w:id="166"/>
    <w:p w14:paraId="688029EB">
      <w:pPr>
        <w:ind w:firstLine="520"/>
      </w:pPr>
      <w:r>
        <w:rPr>
          <w:rFonts w:hint="eastAsia" w:cs="Times New Roman"/>
          <w:spacing w:val="20"/>
          <w:szCs w:val="24"/>
        </w:rPr>
        <w:t xml:space="preserve">         </w:t>
      </w:r>
      <m:oMath>
        <m:sSub>
          <m:sSubPr>
            <m:ctrlPr>
              <w:rPr>
                <w:rFonts w:ascii="Cambria Math" w:hAnsi="Cambria Math" w:cs="Times New Roman"/>
                <w:i/>
                <w:szCs w:val="24"/>
              </w:rPr>
            </m:ctrlPr>
          </m:sSubPr>
          <m:e>
            <m:r>
              <m:rPr/>
              <w:rPr>
                <w:rFonts w:ascii="Cambria Math" w:hAnsi="Cambria Math" w:cs="Times New Roman"/>
                <w:szCs w:val="24"/>
              </w:rPr>
              <m:t>A</m:t>
            </m:r>
            <m:ctrlPr>
              <w:rPr>
                <w:rFonts w:ascii="Cambria Math" w:hAnsi="Cambria Math" w:cs="Times New Roman"/>
                <w:i/>
                <w:szCs w:val="24"/>
              </w:rPr>
            </m:ctrlPr>
          </m:e>
          <m:sub>
            <m:r>
              <m:rPr/>
              <w:rPr>
                <w:rFonts w:ascii="Cambria Math" w:hAnsi="Cambria Math" w:cs="Times New Roman"/>
                <w:szCs w:val="24"/>
              </w:rPr>
              <m:t>p</m:t>
            </m:r>
            <m:ctrlPr>
              <w:rPr>
                <w:rFonts w:ascii="Cambria Math" w:hAnsi="Cambria Math" w:cs="Times New Roman"/>
                <w:i/>
                <w:szCs w:val="24"/>
              </w:rPr>
            </m:ctrlPr>
          </m:sub>
        </m:sSub>
      </m:oMath>
      <w:r>
        <w:t>——</w:t>
      </w:r>
      <w:r>
        <w:rPr>
          <w:rFonts w:hint="eastAsia"/>
        </w:rPr>
        <w:t>光伏系统光伏面板净面积（m</w:t>
      </w:r>
      <w:r>
        <w:rPr>
          <w:rFonts w:hint="eastAsia"/>
          <w:vertAlign w:val="superscript"/>
        </w:rPr>
        <w:t>2</w:t>
      </w:r>
      <w:r>
        <w:rPr>
          <w:rFonts w:hint="eastAsia"/>
        </w:rPr>
        <w:t>），计算时不包括支撑结构。</w:t>
      </w:r>
    </w:p>
    <w:p w14:paraId="64239161">
      <w:pPr>
        <w:ind w:firstLine="0" w:firstLineChars="0"/>
        <w:jc w:val="center"/>
        <w:rPr>
          <w:rFonts w:cs="Times New Roman"/>
          <w:sz w:val="21"/>
        </w:rPr>
      </w:pPr>
      <w:bookmarkStart w:id="167" w:name="OLE_LINK18"/>
      <w:r>
        <w:rPr>
          <w:rFonts w:hint="eastAsia" w:cs="Times New Roman"/>
          <w:sz w:val="21"/>
        </w:rPr>
        <w:t>表4.4.2-3 光伏电池转换效率</w:t>
      </w:r>
      <m:oMath>
        <m:sSub>
          <m:sSubPr>
            <m:ctrlPr>
              <w:rPr>
                <w:rFonts w:ascii="Cambria Math" w:hAnsi="Cambria Math" w:cs="Times New Roman"/>
                <w:i/>
                <w:sz w:val="21"/>
                <w:szCs w:val="21"/>
              </w:rPr>
            </m:ctrlPr>
          </m:sSubPr>
          <m:e>
            <m:r>
              <m:rPr/>
              <w:rPr>
                <w:rFonts w:ascii="Cambria Math" w:hAnsi="Cambria Math" w:cs="Times New Roman"/>
                <w:sz w:val="21"/>
                <w:szCs w:val="21"/>
              </w:rPr>
              <m:t>K</m:t>
            </m:r>
            <m:ctrlPr>
              <w:rPr>
                <w:rFonts w:ascii="Cambria Math" w:hAnsi="Cambria Math" w:cs="Times New Roman"/>
                <w:i/>
                <w:sz w:val="21"/>
                <w:szCs w:val="21"/>
              </w:rPr>
            </m:ctrlPr>
          </m:e>
          <m:sub>
            <m:r>
              <m:rPr/>
              <w:rPr>
                <w:rFonts w:ascii="Cambria Math" w:hAnsi="Cambria Math" w:cs="Times New Roman"/>
                <w:sz w:val="21"/>
                <w:szCs w:val="21"/>
              </w:rPr>
              <m:t>E</m:t>
            </m:r>
            <m:ctrlPr>
              <w:rPr>
                <w:rFonts w:ascii="Cambria Math" w:hAnsi="Cambria Math" w:cs="Times New Roman"/>
                <w:i/>
                <w:sz w:val="21"/>
                <w:szCs w:val="21"/>
              </w:rPr>
            </m:ctrlPr>
          </m:sub>
        </m:sSub>
      </m:oMath>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4A5D6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0" w:type="pct"/>
            <w:shd w:val="clear" w:color="auto" w:fill="auto"/>
            <w:noWrap/>
            <w:vAlign w:val="center"/>
          </w:tcPr>
          <w:p w14:paraId="6D00F109">
            <w:pPr>
              <w:widowControl/>
              <w:spacing w:line="240" w:lineRule="auto"/>
              <w:ind w:firstLine="0" w:firstLineChars="0"/>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组件类型</w:t>
            </w:r>
          </w:p>
        </w:tc>
        <w:tc>
          <w:tcPr>
            <w:tcW w:w="2500" w:type="pct"/>
            <w:shd w:val="clear" w:color="auto" w:fill="auto"/>
            <w:noWrap/>
            <w:vAlign w:val="center"/>
          </w:tcPr>
          <w:p w14:paraId="56E124DB">
            <w:pPr>
              <w:widowControl/>
              <w:spacing w:line="240" w:lineRule="auto"/>
              <w:ind w:firstLine="0" w:firstLineChars="0"/>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效率</w:t>
            </w:r>
          </w:p>
        </w:tc>
      </w:tr>
      <w:tr w14:paraId="4F24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0" w:type="pct"/>
            <w:shd w:val="clear" w:color="auto" w:fill="auto"/>
            <w:noWrap/>
            <w:vAlign w:val="center"/>
          </w:tcPr>
          <w:p w14:paraId="5D1CFD14">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单晶硅</w:t>
            </w:r>
          </w:p>
        </w:tc>
        <w:tc>
          <w:tcPr>
            <w:tcW w:w="2500" w:type="pct"/>
            <w:shd w:val="clear" w:color="auto" w:fill="auto"/>
            <w:noWrap/>
            <w:vAlign w:val="center"/>
          </w:tcPr>
          <w:p w14:paraId="5887C981">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15%</w:t>
            </w:r>
          </w:p>
        </w:tc>
      </w:tr>
      <w:tr w14:paraId="179DD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0" w:type="pct"/>
            <w:shd w:val="clear" w:color="auto" w:fill="auto"/>
            <w:noWrap/>
            <w:vAlign w:val="center"/>
          </w:tcPr>
          <w:p w14:paraId="1942607A">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多晶硅</w:t>
            </w:r>
          </w:p>
        </w:tc>
        <w:tc>
          <w:tcPr>
            <w:tcW w:w="2500" w:type="pct"/>
            <w:shd w:val="clear" w:color="auto" w:fill="auto"/>
            <w:noWrap/>
            <w:vAlign w:val="center"/>
          </w:tcPr>
          <w:p w14:paraId="007BA629">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12%</w:t>
            </w:r>
          </w:p>
        </w:tc>
      </w:tr>
      <w:tr w14:paraId="253D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0" w:type="pct"/>
            <w:shd w:val="clear" w:color="auto" w:fill="auto"/>
            <w:noWrap/>
            <w:vAlign w:val="center"/>
          </w:tcPr>
          <w:p w14:paraId="505CD207">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无定形硅</w:t>
            </w:r>
          </w:p>
        </w:tc>
        <w:tc>
          <w:tcPr>
            <w:tcW w:w="2500" w:type="pct"/>
            <w:shd w:val="clear" w:color="auto" w:fill="auto"/>
            <w:noWrap/>
            <w:vAlign w:val="center"/>
          </w:tcPr>
          <w:p w14:paraId="62139184">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6%</w:t>
            </w:r>
          </w:p>
        </w:tc>
      </w:tr>
      <w:tr w14:paraId="7FC66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0" w:type="pct"/>
            <w:shd w:val="clear" w:color="auto" w:fill="auto"/>
            <w:noWrap/>
            <w:vAlign w:val="center"/>
          </w:tcPr>
          <w:p w14:paraId="029C0E28">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其他非晶硅薄膜</w:t>
            </w:r>
          </w:p>
        </w:tc>
        <w:tc>
          <w:tcPr>
            <w:tcW w:w="2500" w:type="pct"/>
            <w:shd w:val="clear" w:color="auto" w:fill="auto"/>
            <w:noWrap/>
            <w:vAlign w:val="center"/>
          </w:tcPr>
          <w:p w14:paraId="2F98D0A0">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8%</w:t>
            </w:r>
          </w:p>
        </w:tc>
      </w:tr>
      <w:bookmarkEnd w:id="167"/>
    </w:tbl>
    <w:p w14:paraId="2528E6B4">
      <w:pPr>
        <w:ind w:firstLine="0" w:firstLineChars="0"/>
        <w:jc w:val="center"/>
        <w:rPr>
          <w:rFonts w:cs="Times New Roman"/>
          <w:sz w:val="21"/>
        </w:rPr>
      </w:pPr>
      <w:r>
        <w:rPr>
          <w:rFonts w:hint="eastAsia" w:cs="Times New Roman"/>
          <w:sz w:val="21"/>
        </w:rPr>
        <w:t>表4.4.2-4 光伏系统损失效率</w:t>
      </w:r>
      <m:oMath>
        <m:sSub>
          <m:sSubPr>
            <m:ctrlPr>
              <w:rPr>
                <w:rFonts w:ascii="Cambria Math" w:hAnsi="Cambria Math" w:cs="Times New Roman"/>
                <w:i/>
                <w:sz w:val="21"/>
                <w:szCs w:val="21"/>
              </w:rPr>
            </m:ctrlPr>
          </m:sSubPr>
          <m:e>
            <m:r>
              <m:rPr/>
              <w:rPr>
                <w:rFonts w:ascii="Cambria Math" w:hAnsi="Cambria Math" w:cs="Times New Roman"/>
                <w:sz w:val="21"/>
                <w:szCs w:val="21"/>
              </w:rPr>
              <m:t>K</m:t>
            </m:r>
            <m:ctrlPr>
              <w:rPr>
                <w:rFonts w:ascii="Cambria Math" w:hAnsi="Cambria Math" w:cs="Times New Roman"/>
                <w:i/>
                <w:sz w:val="21"/>
                <w:szCs w:val="21"/>
              </w:rPr>
            </m:ctrlPr>
          </m:e>
          <m:sub>
            <m:r>
              <m:rPr/>
              <w:rPr>
                <w:rFonts w:ascii="Cambria Math" w:hAnsi="Cambria Math" w:cs="Times New Roman"/>
                <w:sz w:val="21"/>
                <w:szCs w:val="21"/>
              </w:rPr>
              <m:t>S</m:t>
            </m:r>
            <m:ctrlPr>
              <w:rPr>
                <w:rFonts w:ascii="Cambria Math" w:hAnsi="Cambria Math" w:cs="Times New Roman"/>
                <w:i/>
                <w:sz w:val="21"/>
                <w:szCs w:val="21"/>
              </w:rPr>
            </m:ctrlPr>
          </m:sub>
        </m:sSub>
      </m:oMath>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0CA5F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0" w:type="pct"/>
            <w:shd w:val="clear" w:color="auto" w:fill="auto"/>
            <w:noWrap/>
            <w:vAlign w:val="center"/>
          </w:tcPr>
          <w:p w14:paraId="213AB0F9">
            <w:pPr>
              <w:widowControl/>
              <w:spacing w:line="240" w:lineRule="auto"/>
              <w:ind w:firstLine="0" w:firstLineChars="0"/>
              <w:jc w:val="center"/>
              <w:rPr>
                <w:rFonts w:cs="Times New Roman"/>
                <w:b/>
                <w:bCs/>
                <w:kern w:val="0"/>
                <w:sz w:val="20"/>
                <w:szCs w:val="20"/>
              </w:rPr>
            </w:pPr>
            <w:r>
              <w:rPr>
                <w:rFonts w:hint="eastAsia" w:cs="Times New Roman"/>
                <w:b/>
                <w:bCs/>
                <w:kern w:val="0"/>
                <w:sz w:val="20"/>
                <w:szCs w:val="20"/>
              </w:rPr>
              <w:t>组件类型</w:t>
            </w:r>
          </w:p>
        </w:tc>
        <w:tc>
          <w:tcPr>
            <w:tcW w:w="2500" w:type="pct"/>
            <w:shd w:val="clear" w:color="auto" w:fill="auto"/>
            <w:noWrap/>
            <w:vAlign w:val="center"/>
          </w:tcPr>
          <w:p w14:paraId="79B2F327">
            <w:pPr>
              <w:widowControl/>
              <w:spacing w:line="240" w:lineRule="auto"/>
              <w:ind w:firstLine="0" w:firstLineChars="0"/>
              <w:jc w:val="center"/>
              <w:rPr>
                <w:rFonts w:cs="Times New Roman"/>
                <w:b/>
                <w:bCs/>
                <w:kern w:val="0"/>
                <w:sz w:val="20"/>
                <w:szCs w:val="20"/>
              </w:rPr>
            </w:pPr>
            <w:r>
              <w:rPr>
                <w:rFonts w:hint="eastAsia" w:cs="Times New Roman"/>
                <w:b/>
                <w:bCs/>
                <w:kern w:val="0"/>
                <w:sz w:val="20"/>
                <w:szCs w:val="20"/>
              </w:rPr>
              <w:t>效率</w:t>
            </w:r>
          </w:p>
        </w:tc>
      </w:tr>
      <w:tr w14:paraId="255C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0" w:type="pct"/>
            <w:shd w:val="clear" w:color="auto" w:fill="auto"/>
            <w:noWrap/>
            <w:vAlign w:val="center"/>
          </w:tcPr>
          <w:p w14:paraId="47777B3E">
            <w:pPr>
              <w:widowControl/>
              <w:spacing w:line="240" w:lineRule="auto"/>
              <w:ind w:firstLine="0" w:firstLineChars="0"/>
              <w:jc w:val="center"/>
              <w:rPr>
                <w:rFonts w:cs="Times New Roman"/>
                <w:kern w:val="0"/>
                <w:sz w:val="20"/>
                <w:szCs w:val="20"/>
              </w:rPr>
            </w:pPr>
            <w:r>
              <w:rPr>
                <w:rFonts w:hint="eastAsia" w:cs="Times New Roman"/>
                <w:kern w:val="0"/>
                <w:sz w:val="20"/>
                <w:szCs w:val="20"/>
              </w:rPr>
              <w:t>转换器损失</w:t>
            </w:r>
          </w:p>
        </w:tc>
        <w:tc>
          <w:tcPr>
            <w:tcW w:w="2500" w:type="pct"/>
            <w:shd w:val="clear" w:color="auto" w:fill="auto"/>
            <w:noWrap/>
            <w:vAlign w:val="center"/>
          </w:tcPr>
          <w:p w14:paraId="6D3B3E40">
            <w:pPr>
              <w:widowControl/>
              <w:spacing w:line="240" w:lineRule="auto"/>
              <w:ind w:firstLine="0" w:firstLineChars="0"/>
              <w:jc w:val="center"/>
              <w:rPr>
                <w:rFonts w:cs="Times New Roman"/>
                <w:kern w:val="0"/>
                <w:sz w:val="20"/>
                <w:szCs w:val="20"/>
              </w:rPr>
            </w:pPr>
            <w:r>
              <w:rPr>
                <w:rFonts w:hint="eastAsia" w:cs="Times New Roman"/>
                <w:kern w:val="0"/>
                <w:sz w:val="20"/>
                <w:szCs w:val="20"/>
              </w:rPr>
              <w:t>7.5%</w:t>
            </w:r>
          </w:p>
        </w:tc>
      </w:tr>
      <w:tr w14:paraId="77B21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0" w:type="pct"/>
            <w:shd w:val="clear" w:color="auto" w:fill="auto"/>
            <w:noWrap/>
            <w:vAlign w:val="center"/>
          </w:tcPr>
          <w:p w14:paraId="78F23A13">
            <w:pPr>
              <w:widowControl/>
              <w:spacing w:line="240" w:lineRule="auto"/>
              <w:ind w:firstLine="0" w:firstLineChars="0"/>
              <w:jc w:val="center"/>
              <w:rPr>
                <w:rFonts w:cs="Times New Roman"/>
                <w:kern w:val="0"/>
                <w:sz w:val="20"/>
                <w:szCs w:val="20"/>
              </w:rPr>
            </w:pPr>
            <w:r>
              <w:rPr>
                <w:rFonts w:hint="eastAsia" w:cs="Times New Roman"/>
                <w:kern w:val="0"/>
                <w:sz w:val="20"/>
                <w:szCs w:val="20"/>
              </w:rPr>
              <w:t>组件遮光</w:t>
            </w:r>
          </w:p>
        </w:tc>
        <w:tc>
          <w:tcPr>
            <w:tcW w:w="2500" w:type="pct"/>
            <w:shd w:val="clear" w:color="auto" w:fill="auto"/>
            <w:noWrap/>
            <w:vAlign w:val="center"/>
          </w:tcPr>
          <w:p w14:paraId="7CB0D9A3">
            <w:pPr>
              <w:widowControl/>
              <w:spacing w:line="240" w:lineRule="auto"/>
              <w:ind w:firstLine="0" w:firstLineChars="0"/>
              <w:jc w:val="center"/>
              <w:rPr>
                <w:rFonts w:cs="Times New Roman"/>
                <w:kern w:val="0"/>
                <w:sz w:val="20"/>
                <w:szCs w:val="20"/>
              </w:rPr>
            </w:pPr>
            <w:r>
              <w:rPr>
                <w:rFonts w:hint="eastAsia" w:cs="Times New Roman"/>
                <w:kern w:val="0"/>
                <w:sz w:val="20"/>
                <w:szCs w:val="20"/>
              </w:rPr>
              <w:t>2.5%</w:t>
            </w:r>
          </w:p>
        </w:tc>
      </w:tr>
      <w:tr w14:paraId="3600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0" w:type="pct"/>
            <w:shd w:val="clear" w:color="auto" w:fill="auto"/>
            <w:noWrap/>
            <w:vAlign w:val="center"/>
          </w:tcPr>
          <w:p w14:paraId="7B38F55D">
            <w:pPr>
              <w:widowControl/>
              <w:spacing w:line="240" w:lineRule="auto"/>
              <w:ind w:firstLine="0" w:firstLineChars="0"/>
              <w:jc w:val="center"/>
              <w:rPr>
                <w:rFonts w:cs="Times New Roman"/>
                <w:kern w:val="0"/>
                <w:sz w:val="20"/>
                <w:szCs w:val="20"/>
              </w:rPr>
            </w:pPr>
            <w:r>
              <w:rPr>
                <w:rFonts w:hint="eastAsia" w:cs="Times New Roman"/>
                <w:kern w:val="0"/>
                <w:sz w:val="20"/>
                <w:szCs w:val="20"/>
              </w:rPr>
              <w:t>组件温度</w:t>
            </w:r>
          </w:p>
        </w:tc>
        <w:tc>
          <w:tcPr>
            <w:tcW w:w="2500" w:type="pct"/>
            <w:shd w:val="clear" w:color="auto" w:fill="auto"/>
            <w:noWrap/>
            <w:vAlign w:val="center"/>
          </w:tcPr>
          <w:p w14:paraId="325D0D76">
            <w:pPr>
              <w:widowControl/>
              <w:spacing w:line="240" w:lineRule="auto"/>
              <w:ind w:firstLine="0" w:firstLineChars="0"/>
              <w:jc w:val="center"/>
              <w:rPr>
                <w:rFonts w:cs="Times New Roman"/>
                <w:kern w:val="0"/>
                <w:sz w:val="20"/>
                <w:szCs w:val="20"/>
              </w:rPr>
            </w:pPr>
            <w:r>
              <w:rPr>
                <w:rFonts w:hint="eastAsia" w:cs="Times New Roman"/>
                <w:kern w:val="0"/>
                <w:sz w:val="20"/>
                <w:szCs w:val="20"/>
              </w:rPr>
              <w:t>3.5%</w:t>
            </w:r>
          </w:p>
        </w:tc>
      </w:tr>
      <w:tr w14:paraId="608A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0" w:type="pct"/>
            <w:shd w:val="clear" w:color="auto" w:fill="auto"/>
            <w:noWrap/>
            <w:vAlign w:val="center"/>
          </w:tcPr>
          <w:p w14:paraId="06220277">
            <w:pPr>
              <w:widowControl/>
              <w:spacing w:line="240" w:lineRule="auto"/>
              <w:ind w:firstLine="0" w:firstLineChars="0"/>
              <w:jc w:val="center"/>
              <w:rPr>
                <w:rFonts w:cs="Times New Roman"/>
                <w:kern w:val="0"/>
                <w:sz w:val="20"/>
                <w:szCs w:val="20"/>
              </w:rPr>
            </w:pPr>
            <w:r>
              <w:rPr>
                <w:rFonts w:hint="eastAsia" w:cs="Times New Roman"/>
                <w:kern w:val="0"/>
                <w:sz w:val="20"/>
                <w:szCs w:val="20"/>
              </w:rPr>
              <w:t>遮光</w:t>
            </w:r>
          </w:p>
        </w:tc>
        <w:tc>
          <w:tcPr>
            <w:tcW w:w="2500" w:type="pct"/>
            <w:shd w:val="clear" w:color="auto" w:fill="auto"/>
            <w:noWrap/>
            <w:vAlign w:val="center"/>
          </w:tcPr>
          <w:p w14:paraId="3A651CB6">
            <w:pPr>
              <w:widowControl/>
              <w:spacing w:line="240" w:lineRule="auto"/>
              <w:ind w:firstLine="0" w:firstLineChars="0"/>
              <w:jc w:val="center"/>
              <w:rPr>
                <w:rFonts w:cs="Times New Roman"/>
                <w:kern w:val="0"/>
                <w:sz w:val="20"/>
                <w:szCs w:val="20"/>
              </w:rPr>
            </w:pPr>
            <w:r>
              <w:rPr>
                <w:rFonts w:hint="eastAsia" w:cs="Times New Roman"/>
                <w:kern w:val="0"/>
                <w:sz w:val="20"/>
                <w:szCs w:val="20"/>
              </w:rPr>
              <w:t>2.0%</w:t>
            </w:r>
          </w:p>
        </w:tc>
      </w:tr>
      <w:tr w14:paraId="6A60C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0" w:type="pct"/>
            <w:shd w:val="clear" w:color="auto" w:fill="auto"/>
            <w:noWrap/>
            <w:vAlign w:val="center"/>
          </w:tcPr>
          <w:p w14:paraId="666DB123">
            <w:pPr>
              <w:widowControl/>
              <w:spacing w:line="240" w:lineRule="auto"/>
              <w:ind w:firstLine="0" w:firstLineChars="0"/>
              <w:jc w:val="center"/>
              <w:rPr>
                <w:rFonts w:cs="Times New Roman"/>
                <w:kern w:val="0"/>
                <w:sz w:val="20"/>
                <w:szCs w:val="20"/>
              </w:rPr>
            </w:pPr>
            <w:r>
              <w:rPr>
                <w:rFonts w:hint="eastAsia" w:cs="Times New Roman"/>
                <w:kern w:val="0"/>
                <w:sz w:val="20"/>
                <w:szCs w:val="20"/>
              </w:rPr>
              <w:t>失配和直流损失</w:t>
            </w:r>
          </w:p>
        </w:tc>
        <w:tc>
          <w:tcPr>
            <w:tcW w:w="2500" w:type="pct"/>
            <w:shd w:val="clear" w:color="auto" w:fill="auto"/>
            <w:noWrap/>
            <w:vAlign w:val="center"/>
          </w:tcPr>
          <w:p w14:paraId="26021D94">
            <w:pPr>
              <w:widowControl/>
              <w:spacing w:line="240" w:lineRule="auto"/>
              <w:ind w:firstLine="0" w:firstLineChars="0"/>
              <w:jc w:val="center"/>
              <w:rPr>
                <w:rFonts w:cs="Times New Roman"/>
                <w:kern w:val="0"/>
                <w:sz w:val="20"/>
                <w:szCs w:val="20"/>
              </w:rPr>
            </w:pPr>
            <w:r>
              <w:rPr>
                <w:rFonts w:hint="eastAsia" w:cs="Times New Roman"/>
                <w:kern w:val="0"/>
                <w:sz w:val="20"/>
                <w:szCs w:val="20"/>
              </w:rPr>
              <w:t>3.5%</w:t>
            </w:r>
          </w:p>
        </w:tc>
      </w:tr>
      <w:tr w14:paraId="28E5B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0" w:type="pct"/>
            <w:shd w:val="clear" w:color="auto" w:fill="auto"/>
            <w:noWrap/>
            <w:vAlign w:val="center"/>
          </w:tcPr>
          <w:p w14:paraId="5D6516D4">
            <w:pPr>
              <w:widowControl/>
              <w:spacing w:line="240" w:lineRule="auto"/>
              <w:ind w:firstLine="0" w:firstLineChars="0"/>
              <w:jc w:val="center"/>
              <w:rPr>
                <w:rFonts w:cs="Times New Roman"/>
                <w:kern w:val="0"/>
                <w:sz w:val="20"/>
                <w:szCs w:val="20"/>
              </w:rPr>
            </w:pPr>
            <w:r>
              <w:rPr>
                <w:rFonts w:hint="eastAsia" w:cs="Times New Roman"/>
                <w:kern w:val="0"/>
                <w:sz w:val="20"/>
                <w:szCs w:val="20"/>
              </w:rPr>
              <w:t>最大功率点失配误差</w:t>
            </w:r>
          </w:p>
        </w:tc>
        <w:tc>
          <w:tcPr>
            <w:tcW w:w="2500" w:type="pct"/>
            <w:shd w:val="clear" w:color="auto" w:fill="auto"/>
            <w:noWrap/>
            <w:vAlign w:val="center"/>
          </w:tcPr>
          <w:p w14:paraId="4279D899">
            <w:pPr>
              <w:widowControl/>
              <w:spacing w:line="240" w:lineRule="auto"/>
              <w:ind w:firstLine="0" w:firstLineChars="0"/>
              <w:jc w:val="center"/>
              <w:rPr>
                <w:rFonts w:cs="Times New Roman"/>
                <w:kern w:val="0"/>
                <w:sz w:val="20"/>
                <w:szCs w:val="20"/>
              </w:rPr>
            </w:pPr>
            <w:r>
              <w:rPr>
                <w:rFonts w:hint="eastAsia" w:cs="Times New Roman"/>
                <w:kern w:val="0"/>
                <w:sz w:val="20"/>
                <w:szCs w:val="20"/>
              </w:rPr>
              <w:t>1.5%</w:t>
            </w:r>
          </w:p>
        </w:tc>
      </w:tr>
      <w:tr w14:paraId="6D70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0" w:type="pct"/>
            <w:shd w:val="clear" w:color="auto" w:fill="auto"/>
            <w:noWrap/>
            <w:vAlign w:val="center"/>
          </w:tcPr>
          <w:p w14:paraId="0C95FBCE">
            <w:pPr>
              <w:widowControl/>
              <w:spacing w:line="240" w:lineRule="auto"/>
              <w:ind w:firstLine="0" w:firstLineChars="0"/>
              <w:jc w:val="center"/>
              <w:rPr>
                <w:rFonts w:cs="Times New Roman"/>
                <w:kern w:val="0"/>
                <w:sz w:val="20"/>
                <w:szCs w:val="20"/>
              </w:rPr>
            </w:pPr>
            <w:r>
              <w:rPr>
                <w:rFonts w:hint="eastAsia" w:cs="Times New Roman"/>
                <w:kern w:val="0"/>
                <w:sz w:val="20"/>
                <w:szCs w:val="20"/>
              </w:rPr>
              <w:t>交流损失</w:t>
            </w:r>
          </w:p>
        </w:tc>
        <w:tc>
          <w:tcPr>
            <w:tcW w:w="2500" w:type="pct"/>
            <w:shd w:val="clear" w:color="auto" w:fill="auto"/>
            <w:noWrap/>
            <w:vAlign w:val="center"/>
          </w:tcPr>
          <w:p w14:paraId="6A70E003">
            <w:pPr>
              <w:widowControl/>
              <w:spacing w:line="240" w:lineRule="auto"/>
              <w:ind w:firstLine="0" w:firstLineChars="0"/>
              <w:jc w:val="center"/>
              <w:rPr>
                <w:rFonts w:cs="Times New Roman"/>
                <w:kern w:val="0"/>
                <w:sz w:val="20"/>
                <w:szCs w:val="20"/>
              </w:rPr>
            </w:pPr>
            <w:r>
              <w:rPr>
                <w:rFonts w:hint="eastAsia" w:cs="Times New Roman"/>
                <w:kern w:val="0"/>
                <w:sz w:val="20"/>
                <w:szCs w:val="20"/>
              </w:rPr>
              <w:t>3.0%</w:t>
            </w:r>
          </w:p>
        </w:tc>
      </w:tr>
      <w:tr w14:paraId="4025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0" w:type="pct"/>
            <w:shd w:val="clear" w:color="auto" w:fill="auto"/>
            <w:noWrap/>
            <w:vAlign w:val="center"/>
          </w:tcPr>
          <w:p w14:paraId="6A89E96A">
            <w:pPr>
              <w:widowControl/>
              <w:spacing w:line="240" w:lineRule="auto"/>
              <w:ind w:firstLine="0" w:firstLineChars="0"/>
              <w:jc w:val="center"/>
              <w:rPr>
                <w:rFonts w:cs="Times New Roman"/>
                <w:kern w:val="0"/>
                <w:sz w:val="20"/>
                <w:szCs w:val="20"/>
              </w:rPr>
            </w:pPr>
            <w:r>
              <w:rPr>
                <w:rFonts w:hint="eastAsia" w:cs="Times New Roman"/>
                <w:kern w:val="0"/>
                <w:sz w:val="20"/>
                <w:szCs w:val="20"/>
              </w:rPr>
              <w:t>其他</w:t>
            </w:r>
          </w:p>
        </w:tc>
        <w:tc>
          <w:tcPr>
            <w:tcW w:w="2500" w:type="pct"/>
            <w:shd w:val="clear" w:color="auto" w:fill="auto"/>
            <w:noWrap/>
            <w:vAlign w:val="center"/>
          </w:tcPr>
          <w:p w14:paraId="0405E91C">
            <w:pPr>
              <w:widowControl/>
              <w:spacing w:line="240" w:lineRule="auto"/>
              <w:ind w:firstLine="0" w:firstLineChars="0"/>
              <w:jc w:val="center"/>
              <w:rPr>
                <w:rFonts w:cs="Times New Roman"/>
                <w:kern w:val="0"/>
                <w:sz w:val="20"/>
                <w:szCs w:val="20"/>
              </w:rPr>
            </w:pPr>
            <w:r>
              <w:rPr>
                <w:rFonts w:hint="eastAsia" w:cs="Times New Roman"/>
                <w:kern w:val="0"/>
                <w:sz w:val="20"/>
                <w:szCs w:val="20"/>
              </w:rPr>
              <w:t>1.5%</w:t>
            </w:r>
          </w:p>
        </w:tc>
      </w:tr>
      <w:tr w14:paraId="42C7A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0" w:type="pct"/>
            <w:shd w:val="clear" w:color="auto" w:fill="auto"/>
            <w:noWrap/>
            <w:vAlign w:val="center"/>
          </w:tcPr>
          <w:p w14:paraId="6315383B">
            <w:pPr>
              <w:widowControl/>
              <w:spacing w:line="240" w:lineRule="auto"/>
              <w:ind w:firstLine="0" w:firstLineChars="0"/>
              <w:jc w:val="center"/>
              <w:rPr>
                <w:rFonts w:cs="Times New Roman"/>
                <w:kern w:val="0"/>
                <w:sz w:val="20"/>
                <w:szCs w:val="20"/>
              </w:rPr>
            </w:pPr>
            <w:r>
              <w:rPr>
                <w:rFonts w:hint="eastAsia" w:cs="Times New Roman"/>
                <w:kern w:val="0"/>
                <w:sz w:val="20"/>
                <w:szCs w:val="20"/>
              </w:rPr>
              <w:t>总损失</w:t>
            </w:r>
          </w:p>
        </w:tc>
        <w:tc>
          <w:tcPr>
            <w:tcW w:w="2500" w:type="pct"/>
            <w:shd w:val="clear" w:color="auto" w:fill="auto"/>
            <w:noWrap/>
            <w:vAlign w:val="center"/>
          </w:tcPr>
          <w:p w14:paraId="75A60AC4">
            <w:pPr>
              <w:widowControl/>
              <w:spacing w:line="240" w:lineRule="auto"/>
              <w:ind w:firstLine="0" w:firstLineChars="0"/>
              <w:jc w:val="center"/>
              <w:rPr>
                <w:rFonts w:cs="Times New Roman"/>
                <w:kern w:val="0"/>
                <w:sz w:val="20"/>
                <w:szCs w:val="20"/>
              </w:rPr>
            </w:pPr>
            <w:r>
              <w:rPr>
                <w:rFonts w:hint="eastAsia" w:cs="Times New Roman"/>
                <w:kern w:val="0"/>
                <w:sz w:val="20"/>
                <w:szCs w:val="20"/>
              </w:rPr>
              <w:t>25.0%</w:t>
            </w:r>
          </w:p>
        </w:tc>
      </w:tr>
    </w:tbl>
    <w:p w14:paraId="7E6BEC89">
      <w:pPr>
        <w:ind w:firstLine="420"/>
        <w:rPr>
          <w:b/>
          <w:bCs/>
        </w:rPr>
      </w:pPr>
      <w:r>
        <w:rPr>
          <w:rFonts w:hint="eastAsia" w:cs="Times New Roman"/>
          <w:sz w:val="21"/>
        </w:rPr>
        <w:t>注：光伏电池转换效率与光伏系统损失效率可根据项目实际采用第三方权威机构认证的产品数据取值。</w:t>
      </w:r>
    </w:p>
    <w:p w14:paraId="3E3CE5A4">
      <w:pPr>
        <w:ind w:firstLine="482"/>
      </w:pPr>
      <w:r>
        <w:rPr>
          <w:rFonts w:hint="eastAsia"/>
          <w:b/>
          <w:bCs/>
        </w:rPr>
        <w:t>7</w:t>
      </w:r>
      <w:r>
        <w:rPr>
          <w:rFonts w:cs="Times New Roman"/>
          <w:b/>
          <w:bCs/>
        </w:rPr>
        <w:t xml:space="preserve"> </w:t>
      </w:r>
      <w:r>
        <w:rPr>
          <w:rFonts w:cs="Times New Roman"/>
        </w:rPr>
        <w:t xml:space="preserve"> </w:t>
      </w:r>
      <w:r>
        <w:rPr>
          <w:rFonts w:hint="eastAsia"/>
        </w:rPr>
        <w:t>风力发电机组年发电量可按下列公式计算：</w:t>
      </w:r>
    </w:p>
    <w:p w14:paraId="47BE582B">
      <w:pPr>
        <w:widowControl/>
        <w:tabs>
          <w:tab w:val="left" w:pos="2410"/>
          <w:tab w:val="left" w:pos="7088"/>
        </w:tabs>
        <w:ind w:firstLine="0" w:firstLineChars="0"/>
        <w:jc w:val="right"/>
        <w:rPr>
          <w:rFonts w:cs="Times New Roman"/>
          <w:iCs/>
          <w:kern w:val="0"/>
          <w:szCs w:val="24"/>
          <w14:ligatures w14:val="none"/>
        </w:rPr>
      </w:pPr>
      <m:oMath>
        <m:sSub>
          <m:sSubPr>
            <m:ctrlPr>
              <w:rPr>
                <w:rFonts w:ascii="Cambria Math" w:hAnsi="Cambria Math" w:cs="Times New Roman"/>
                <w:iCs/>
                <w:kern w:val="0"/>
                <w:szCs w:val="24"/>
                <w14:ligatures w14:val="none"/>
              </w:rPr>
            </m:ctrlPr>
          </m:sSubPr>
          <m:e>
            <m:r>
              <m:rPr>
                <m:sty m:val="p"/>
              </m:rPr>
              <w:rPr>
                <w:rFonts w:ascii="Cambria Math" w:hAnsi="Cambria Math" w:cs="Times New Roman"/>
                <w:kern w:val="0"/>
                <w:szCs w:val="24"/>
                <w14:ligatures w14:val="none"/>
              </w:rPr>
              <m:t>E</m:t>
            </m:r>
            <m:ctrlPr>
              <w:rPr>
                <w:rFonts w:ascii="Cambria Math" w:hAnsi="Cambria Math" w:cs="Times New Roman"/>
                <w:iCs/>
                <w:kern w:val="0"/>
                <w:szCs w:val="24"/>
                <w14:ligatures w14:val="none"/>
              </w:rPr>
            </m:ctrlPr>
          </m:e>
          <m:sub>
            <m:r>
              <m:rPr>
                <m:sty m:val="p"/>
              </m:rPr>
              <w:rPr>
                <w:rFonts w:ascii="Cambria Math" w:hAnsi="Cambria Math" w:cs="Times New Roman"/>
                <w:kern w:val="0"/>
                <w:szCs w:val="24"/>
                <w14:ligatures w14:val="none"/>
              </w:rPr>
              <m:t>wt</m:t>
            </m:r>
            <m:ctrlPr>
              <w:rPr>
                <w:rFonts w:ascii="Cambria Math" w:hAnsi="Cambria Math" w:cs="Times New Roman"/>
                <w:iCs/>
                <w:kern w:val="0"/>
                <w:szCs w:val="24"/>
                <w14:ligatures w14:val="none"/>
              </w:rPr>
            </m:ctrlPr>
          </m:sub>
        </m:sSub>
        <m:r>
          <m:rPr>
            <m:sty m:val="p"/>
          </m:rPr>
          <w:rPr>
            <w:rFonts w:ascii="Cambria Math" w:hAnsi="Cambria Math" w:cs="Times New Roman"/>
            <w:kern w:val="0"/>
            <w:szCs w:val="24"/>
            <w14:ligatures w14:val="none"/>
          </w:rPr>
          <m:t>=0.5ρ</m:t>
        </m:r>
        <m:sSub>
          <m:sSubPr>
            <m:ctrlPr>
              <w:rPr>
                <w:rFonts w:ascii="Cambria Math" w:hAnsi="Cambria Math" w:cs="Times New Roman"/>
                <w:iCs/>
                <w:kern w:val="0"/>
                <w:szCs w:val="24"/>
                <w14:ligatures w14:val="none"/>
              </w:rPr>
            </m:ctrlPr>
          </m:sSubPr>
          <m:e>
            <m:r>
              <m:rPr>
                <m:sty m:val="p"/>
              </m:rPr>
              <w:rPr>
                <w:rFonts w:ascii="Cambria Math" w:hAnsi="Cambria Math" w:cs="Times New Roman"/>
                <w:kern w:val="0"/>
                <w:szCs w:val="24"/>
                <w14:ligatures w14:val="none"/>
              </w:rPr>
              <m:t>C</m:t>
            </m:r>
            <m:ctrlPr>
              <w:rPr>
                <w:rFonts w:ascii="Cambria Math" w:hAnsi="Cambria Math" w:cs="Times New Roman"/>
                <w:iCs/>
                <w:kern w:val="0"/>
                <w:szCs w:val="24"/>
                <w14:ligatures w14:val="none"/>
              </w:rPr>
            </m:ctrlPr>
          </m:e>
          <m:sub>
            <m:r>
              <m:rPr>
                <m:sty m:val="p"/>
              </m:rPr>
              <w:rPr>
                <w:rFonts w:ascii="Cambria Math" w:hAnsi="Cambria Math" w:cs="Times New Roman"/>
                <w:kern w:val="0"/>
                <w:szCs w:val="24"/>
                <w14:ligatures w14:val="none"/>
              </w:rPr>
              <m:t>R</m:t>
            </m:r>
            <m:ctrlPr>
              <w:rPr>
                <w:rFonts w:ascii="Cambria Math" w:hAnsi="Cambria Math" w:cs="Times New Roman"/>
                <w:iCs/>
                <w:kern w:val="0"/>
                <w:szCs w:val="24"/>
                <w14:ligatures w14:val="none"/>
              </w:rPr>
            </m:ctrlPr>
          </m:sub>
        </m:sSub>
        <m:d>
          <m:dPr>
            <m:ctrlPr>
              <w:rPr>
                <w:rFonts w:ascii="Cambria Math" w:hAnsi="Cambria Math" w:cs="Times New Roman"/>
                <w:iCs/>
                <w:kern w:val="0"/>
                <w:szCs w:val="24"/>
                <w14:ligatures w14:val="none"/>
              </w:rPr>
            </m:ctrlPr>
          </m:dPr>
          <m:e>
            <m:r>
              <m:rPr>
                <m:sty m:val="p"/>
              </m:rPr>
              <w:rPr>
                <w:rFonts w:ascii="Cambria Math" w:hAnsi="Cambria Math" w:cs="Times New Roman"/>
                <w:kern w:val="0"/>
                <w:szCs w:val="24"/>
                <w14:ligatures w14:val="none"/>
              </w:rPr>
              <m:t>z</m:t>
            </m:r>
            <m:ctrlPr>
              <w:rPr>
                <w:rFonts w:ascii="Cambria Math" w:hAnsi="Cambria Math" w:cs="Times New Roman"/>
                <w:iCs/>
                <w:kern w:val="0"/>
                <w:szCs w:val="24"/>
                <w14:ligatures w14:val="none"/>
              </w:rPr>
            </m:ctrlPr>
          </m:e>
        </m:d>
        <m:sSubSup>
          <m:sSubSupPr>
            <m:ctrlPr>
              <w:rPr>
                <w:rFonts w:ascii="Cambria Math" w:hAnsi="Cambria Math" w:cs="Times New Roman"/>
                <w:iCs/>
                <w:kern w:val="0"/>
                <w:szCs w:val="24"/>
                <w14:ligatures w14:val="none"/>
              </w:rPr>
            </m:ctrlPr>
          </m:sSubSupPr>
          <m:e>
            <m:r>
              <m:rPr>
                <m:sty m:val="p"/>
              </m:rPr>
              <w:rPr>
                <w:rFonts w:ascii="Cambria Math" w:hAnsi="Cambria Math" w:cs="Times New Roman"/>
                <w:kern w:val="0"/>
                <w:szCs w:val="24"/>
                <w14:ligatures w14:val="none"/>
              </w:rPr>
              <m:t>V</m:t>
            </m:r>
            <m:ctrlPr>
              <w:rPr>
                <w:rFonts w:ascii="Cambria Math" w:hAnsi="Cambria Math" w:cs="Times New Roman"/>
                <w:iCs/>
                <w:kern w:val="0"/>
                <w:szCs w:val="24"/>
                <w14:ligatures w14:val="none"/>
              </w:rPr>
            </m:ctrlPr>
          </m:e>
          <m:sub>
            <m:r>
              <m:rPr>
                <m:sty m:val="p"/>
              </m:rPr>
              <w:rPr>
                <w:rFonts w:ascii="Cambria Math" w:hAnsi="Cambria Math" w:cs="Times New Roman"/>
                <w:kern w:val="0"/>
                <w:szCs w:val="24"/>
                <w14:ligatures w14:val="none"/>
              </w:rPr>
              <m:t>0</m:t>
            </m:r>
            <m:ctrlPr>
              <w:rPr>
                <w:rFonts w:ascii="Cambria Math" w:hAnsi="Cambria Math" w:cs="Times New Roman"/>
                <w:iCs/>
                <w:kern w:val="0"/>
                <w:szCs w:val="24"/>
                <w14:ligatures w14:val="none"/>
              </w:rPr>
            </m:ctrlPr>
          </m:sub>
          <m:sup>
            <m:r>
              <m:rPr>
                <m:sty m:val="p"/>
              </m:rPr>
              <w:rPr>
                <w:rFonts w:ascii="Cambria Math" w:hAnsi="Cambria Math" w:cs="Times New Roman"/>
                <w:kern w:val="0"/>
                <w:szCs w:val="24"/>
                <w14:ligatures w14:val="none"/>
              </w:rPr>
              <m:t>3</m:t>
            </m:r>
            <m:ctrlPr>
              <w:rPr>
                <w:rFonts w:ascii="Cambria Math" w:hAnsi="Cambria Math" w:cs="Times New Roman"/>
                <w:iCs/>
                <w:kern w:val="0"/>
                <w:szCs w:val="24"/>
                <w14:ligatures w14:val="none"/>
              </w:rPr>
            </m:ctrlPr>
          </m:sup>
        </m:sSubSup>
        <m:sSub>
          <m:sSubPr>
            <m:ctrlPr>
              <w:rPr>
                <w:rFonts w:ascii="Cambria Math" w:hAnsi="Cambria Math" w:cs="Times New Roman"/>
                <w:iCs/>
                <w:kern w:val="0"/>
                <w:szCs w:val="24"/>
                <w14:ligatures w14:val="none"/>
              </w:rPr>
            </m:ctrlPr>
          </m:sSubPr>
          <m:e>
            <m:r>
              <m:rPr>
                <m:sty m:val="p"/>
              </m:rPr>
              <w:rPr>
                <w:rFonts w:ascii="Cambria Math" w:hAnsi="Cambria Math" w:cs="Times New Roman"/>
                <w:kern w:val="0"/>
                <w:szCs w:val="24"/>
                <w14:ligatures w14:val="none"/>
              </w:rPr>
              <m:t>A</m:t>
            </m:r>
            <m:ctrlPr>
              <w:rPr>
                <w:rFonts w:ascii="Cambria Math" w:hAnsi="Cambria Math" w:cs="Times New Roman"/>
                <w:iCs/>
                <w:kern w:val="0"/>
                <w:szCs w:val="24"/>
                <w14:ligatures w14:val="none"/>
              </w:rPr>
            </m:ctrlPr>
          </m:e>
          <m:sub>
            <m:r>
              <m:rPr>
                <m:sty m:val="p"/>
              </m:rPr>
              <w:rPr>
                <w:rFonts w:ascii="Cambria Math" w:hAnsi="Cambria Math" w:cs="Times New Roman"/>
                <w:kern w:val="0"/>
                <w:szCs w:val="24"/>
                <w14:ligatures w14:val="none"/>
              </w:rPr>
              <m:t>w</m:t>
            </m:r>
            <m:ctrlPr>
              <w:rPr>
                <w:rFonts w:ascii="Cambria Math" w:hAnsi="Cambria Math" w:cs="Times New Roman"/>
                <w:iCs/>
                <w:kern w:val="0"/>
                <w:szCs w:val="24"/>
                <w14:ligatures w14:val="none"/>
              </w:rPr>
            </m:ctrlPr>
          </m:sub>
        </m:sSub>
        <m:r>
          <m:rPr>
            <m:sty m:val="p"/>
          </m:rPr>
          <w:rPr>
            <w:rFonts w:ascii="Cambria Math" w:hAnsi="Cambria Math" w:cs="Times New Roman"/>
            <w:kern w:val="0"/>
            <w:szCs w:val="24"/>
            <w14:ligatures w14:val="none"/>
          </w:rPr>
          <m:t>ρ</m:t>
        </m:r>
        <m:f>
          <m:fPr>
            <m:ctrlPr>
              <w:rPr>
                <w:rFonts w:ascii="Cambria Math" w:hAnsi="Cambria Math" w:cs="Times New Roman"/>
                <w:iCs/>
                <w:kern w:val="0"/>
                <w:szCs w:val="24"/>
                <w14:ligatures w14:val="none"/>
              </w:rPr>
            </m:ctrlPr>
          </m:fPr>
          <m:num>
            <m:sSub>
              <m:sSubPr>
                <m:ctrlPr>
                  <w:rPr>
                    <w:rFonts w:ascii="Cambria Math" w:hAnsi="Cambria Math" w:cs="Times New Roman"/>
                    <w:iCs/>
                    <w:kern w:val="0"/>
                    <w:szCs w:val="24"/>
                    <w14:ligatures w14:val="none"/>
                  </w:rPr>
                </m:ctrlPr>
              </m:sSubPr>
              <m:e>
                <m:r>
                  <m:rPr>
                    <m:sty m:val="p"/>
                  </m:rPr>
                  <w:rPr>
                    <w:rFonts w:ascii="Cambria Math" w:hAnsi="Cambria Math" w:cs="Times New Roman"/>
                    <w:kern w:val="0"/>
                    <w:szCs w:val="24"/>
                    <w14:ligatures w14:val="none"/>
                  </w:rPr>
                  <m:t>K</m:t>
                </m:r>
                <m:ctrlPr>
                  <w:rPr>
                    <w:rFonts w:ascii="Cambria Math" w:hAnsi="Cambria Math" w:cs="Times New Roman"/>
                    <w:iCs/>
                    <w:kern w:val="0"/>
                    <w:szCs w:val="24"/>
                    <w14:ligatures w14:val="none"/>
                  </w:rPr>
                </m:ctrlPr>
              </m:e>
              <m:sub>
                <m:r>
                  <m:rPr>
                    <m:sty m:val="p"/>
                  </m:rPr>
                  <w:rPr>
                    <w:rFonts w:ascii="Cambria Math" w:hAnsi="Cambria Math" w:cs="Times New Roman"/>
                    <w:kern w:val="0"/>
                    <w:szCs w:val="24"/>
                    <w14:ligatures w14:val="none"/>
                  </w:rPr>
                  <m:t>WT</m:t>
                </m:r>
                <m:ctrlPr>
                  <w:rPr>
                    <w:rFonts w:ascii="Cambria Math" w:hAnsi="Cambria Math" w:cs="Times New Roman"/>
                    <w:iCs/>
                    <w:kern w:val="0"/>
                    <w:szCs w:val="24"/>
                    <w14:ligatures w14:val="none"/>
                  </w:rPr>
                </m:ctrlPr>
              </m:sub>
            </m:sSub>
            <m:ctrlPr>
              <w:rPr>
                <w:rFonts w:ascii="Cambria Math" w:hAnsi="Cambria Math" w:cs="Times New Roman"/>
                <w:iCs/>
                <w:kern w:val="0"/>
                <w:szCs w:val="24"/>
                <w14:ligatures w14:val="none"/>
              </w:rPr>
            </m:ctrlPr>
          </m:num>
          <m:den>
            <m:r>
              <m:rPr>
                <m:sty m:val="p"/>
              </m:rPr>
              <w:rPr>
                <w:rFonts w:ascii="Cambria Math" w:hAnsi="Cambria Math" w:cs="Times New Roman"/>
                <w:kern w:val="0"/>
                <w:szCs w:val="24"/>
                <w14:ligatures w14:val="none"/>
              </w:rPr>
              <m:t>1000</m:t>
            </m:r>
            <m:ctrlPr>
              <w:rPr>
                <w:rFonts w:ascii="Cambria Math" w:hAnsi="Cambria Math" w:cs="Times New Roman"/>
                <w:iCs/>
                <w:kern w:val="0"/>
                <w:szCs w:val="24"/>
                <w14:ligatures w14:val="none"/>
              </w:rPr>
            </m:ctrlPr>
          </m:den>
        </m:f>
      </m:oMath>
      <w:r>
        <w:rPr>
          <w:rFonts w:cs="Times New Roman"/>
          <w:iCs/>
          <w:kern w:val="0"/>
          <w:szCs w:val="24"/>
          <w14:ligatures w14:val="none"/>
        </w:rPr>
        <w:t xml:space="preserve">                                   （4.4.2-11）</w:t>
      </w:r>
    </w:p>
    <w:p w14:paraId="341E230A">
      <w:pPr>
        <w:widowControl/>
        <w:tabs>
          <w:tab w:val="left" w:pos="2410"/>
          <w:tab w:val="left" w:pos="7088"/>
        </w:tabs>
        <w:ind w:firstLine="0" w:firstLineChars="0"/>
        <w:jc w:val="right"/>
        <w:rPr>
          <w:rFonts w:cs="Times New Roman"/>
          <w:iCs/>
          <w:kern w:val="0"/>
          <w:szCs w:val="24"/>
          <w14:ligatures w14:val="none"/>
        </w:rPr>
      </w:pPr>
      <m:oMath>
        <m:sSub>
          <m:sSubPr>
            <m:ctrlPr>
              <w:rPr>
                <w:rFonts w:ascii="Cambria Math" w:hAnsi="Cambria Math" w:cs="Times New Roman"/>
                <w:iCs/>
                <w:kern w:val="0"/>
                <w:szCs w:val="24"/>
                <w14:ligatures w14:val="none"/>
              </w:rPr>
            </m:ctrlPr>
          </m:sSubPr>
          <m:e>
            <m:r>
              <m:rPr>
                <m:sty m:val="p"/>
              </m:rPr>
              <w:rPr>
                <w:rFonts w:ascii="Cambria Math" w:hAnsi="Cambria Math" w:cs="Times New Roman"/>
                <w:kern w:val="0"/>
                <w:szCs w:val="24"/>
                <w14:ligatures w14:val="none"/>
              </w:rPr>
              <m:t>C</m:t>
            </m:r>
            <m:ctrlPr>
              <w:rPr>
                <w:rFonts w:ascii="Cambria Math" w:hAnsi="Cambria Math" w:cs="Times New Roman"/>
                <w:iCs/>
                <w:kern w:val="0"/>
                <w:szCs w:val="24"/>
                <w14:ligatures w14:val="none"/>
              </w:rPr>
            </m:ctrlPr>
          </m:e>
          <m:sub>
            <m:r>
              <m:rPr>
                <m:sty m:val="p"/>
              </m:rPr>
              <w:rPr>
                <w:rFonts w:ascii="Cambria Math" w:hAnsi="Cambria Math" w:cs="Times New Roman"/>
                <w:kern w:val="0"/>
                <w:szCs w:val="24"/>
                <w14:ligatures w14:val="none"/>
              </w:rPr>
              <m:t>R</m:t>
            </m:r>
            <m:ctrlPr>
              <w:rPr>
                <w:rFonts w:ascii="Cambria Math" w:hAnsi="Cambria Math" w:cs="Times New Roman"/>
                <w:iCs/>
                <w:kern w:val="0"/>
                <w:szCs w:val="24"/>
                <w14:ligatures w14:val="none"/>
              </w:rPr>
            </m:ctrlPr>
          </m:sub>
        </m:sSub>
        <m:d>
          <m:dPr>
            <m:ctrlPr>
              <w:rPr>
                <w:rFonts w:ascii="Cambria Math" w:hAnsi="Cambria Math" w:cs="Times New Roman"/>
                <w:iCs/>
                <w:kern w:val="0"/>
                <w:szCs w:val="24"/>
                <w14:ligatures w14:val="none"/>
              </w:rPr>
            </m:ctrlPr>
          </m:dPr>
          <m:e>
            <m:r>
              <m:rPr>
                <m:sty m:val="p"/>
              </m:rPr>
              <w:rPr>
                <w:rFonts w:hint="eastAsia" w:ascii="Cambria Math" w:hAnsi="Cambria Math" w:cs="Times New Roman"/>
                <w:kern w:val="0"/>
                <w:szCs w:val="24"/>
                <w14:ligatures w14:val="none"/>
              </w:rPr>
              <m:t>z</m:t>
            </m:r>
            <m:ctrlPr>
              <w:rPr>
                <w:rFonts w:ascii="Cambria Math" w:hAnsi="Cambria Math" w:cs="Times New Roman"/>
                <w:iCs/>
                <w:kern w:val="0"/>
                <w:szCs w:val="24"/>
                <w14:ligatures w14:val="none"/>
              </w:rPr>
            </m:ctrlPr>
          </m:e>
        </m:d>
        <m:r>
          <m:rPr>
            <m:sty m:val="p"/>
          </m:rPr>
          <w:rPr>
            <w:rFonts w:ascii="Cambria Math" w:hAnsi="Cambria Math" w:cs="Times New Roman"/>
            <w:kern w:val="0"/>
            <w:szCs w:val="24"/>
            <w14:ligatures w14:val="none"/>
          </w:rPr>
          <m:t>=</m:t>
        </m:r>
        <m:sSub>
          <m:sSubPr>
            <m:ctrlPr>
              <w:rPr>
                <w:rFonts w:ascii="Cambria Math" w:hAnsi="Cambria Math" w:cs="Times New Roman"/>
                <w:iCs/>
                <w:kern w:val="0"/>
                <w:szCs w:val="24"/>
                <w14:ligatures w14:val="none"/>
              </w:rPr>
            </m:ctrlPr>
          </m:sSubPr>
          <m:e>
            <m:r>
              <m:rPr>
                <m:sty m:val="p"/>
              </m:rPr>
              <w:rPr>
                <w:rFonts w:ascii="Cambria Math" w:hAnsi="Cambria Math" w:cs="Times New Roman"/>
                <w:kern w:val="0"/>
                <w:szCs w:val="24"/>
                <w14:ligatures w14:val="none"/>
              </w:rPr>
              <m:t>K</m:t>
            </m:r>
            <m:ctrlPr>
              <w:rPr>
                <w:rFonts w:ascii="Cambria Math" w:hAnsi="Cambria Math" w:cs="Times New Roman"/>
                <w:iCs/>
                <w:kern w:val="0"/>
                <w:szCs w:val="24"/>
                <w14:ligatures w14:val="none"/>
              </w:rPr>
            </m:ctrlPr>
          </m:e>
          <m:sub>
            <m:r>
              <m:rPr>
                <m:sty m:val="p"/>
              </m:rPr>
              <w:rPr>
                <w:rFonts w:ascii="Cambria Math" w:hAnsi="Cambria Math" w:cs="Times New Roman"/>
                <w:kern w:val="0"/>
                <w:szCs w:val="24"/>
                <w14:ligatures w14:val="none"/>
              </w:rPr>
              <m:t>R</m:t>
            </m:r>
            <m:ctrlPr>
              <w:rPr>
                <w:rFonts w:ascii="Cambria Math" w:hAnsi="Cambria Math" w:cs="Times New Roman"/>
                <w:iCs/>
                <w:kern w:val="0"/>
                <w:szCs w:val="24"/>
                <w14:ligatures w14:val="none"/>
              </w:rPr>
            </m:ctrlPr>
          </m:sub>
        </m:sSub>
        <m:r>
          <m:rPr>
            <m:sty m:val="p"/>
          </m:rPr>
          <w:rPr>
            <w:rFonts w:hint="eastAsia" w:ascii="Cambria Math" w:hAnsi="Cambria Math" w:cs="Times New Roman"/>
            <w:kern w:val="0"/>
            <w:szCs w:val="24"/>
            <w14:ligatures w14:val="none"/>
          </w:rPr>
          <m:t>ln</m:t>
        </m:r>
        <m:d>
          <m:dPr>
            <m:ctrlPr>
              <w:rPr>
                <w:rFonts w:hint="eastAsia" w:ascii="Cambria Math" w:hAnsi="Cambria Math" w:cs="Times New Roman"/>
                <w:iCs/>
                <w:kern w:val="0"/>
                <w:szCs w:val="24"/>
                <w14:ligatures w14:val="none"/>
              </w:rPr>
            </m:ctrlPr>
          </m:dPr>
          <m:e>
            <m:r>
              <m:rPr>
                <m:sty m:val="p"/>
              </m:rPr>
              <w:rPr>
                <w:rFonts w:hint="eastAsia" w:ascii="Cambria Math" w:hAnsi="Cambria Math" w:cs="Times New Roman"/>
                <w:kern w:val="0"/>
                <w:szCs w:val="24"/>
                <w14:ligatures w14:val="none"/>
              </w:rPr>
              <m:t>z</m:t>
            </m:r>
            <m:r>
              <m:rPr>
                <m:sty m:val="p"/>
              </m:rPr>
              <w:rPr>
                <w:rFonts w:ascii="Cambria Math" w:hAnsi="Cambria Math" w:cs="Times New Roman"/>
                <w:kern w:val="0"/>
                <w:szCs w:val="24"/>
                <w14:ligatures w14:val="none"/>
              </w:rPr>
              <m:t>/</m:t>
            </m:r>
            <m:sSub>
              <m:sSubPr>
                <m:ctrlPr>
                  <w:rPr>
                    <w:rFonts w:ascii="Cambria Math" w:hAnsi="Cambria Math" w:cs="Times New Roman"/>
                    <w:iCs/>
                    <w:kern w:val="0"/>
                    <w:szCs w:val="24"/>
                    <w14:ligatures w14:val="none"/>
                  </w:rPr>
                </m:ctrlPr>
              </m:sSubPr>
              <m:e>
                <m:r>
                  <m:rPr>
                    <m:sty m:val="p"/>
                  </m:rPr>
                  <w:rPr>
                    <w:rFonts w:hint="eastAsia" w:ascii="Cambria Math" w:hAnsi="Cambria Math" w:cs="Times New Roman"/>
                    <w:kern w:val="0"/>
                    <w:szCs w:val="24"/>
                    <w14:ligatures w14:val="none"/>
                  </w:rPr>
                  <m:t>z</m:t>
                </m:r>
                <m:ctrlPr>
                  <w:rPr>
                    <w:rFonts w:ascii="Cambria Math" w:hAnsi="Cambria Math" w:cs="Times New Roman"/>
                    <w:iCs/>
                    <w:kern w:val="0"/>
                    <w:szCs w:val="24"/>
                    <w14:ligatures w14:val="none"/>
                  </w:rPr>
                </m:ctrlPr>
              </m:e>
              <m:sub>
                <m:r>
                  <m:rPr>
                    <m:sty m:val="p"/>
                  </m:rPr>
                  <w:rPr>
                    <w:rFonts w:ascii="Cambria Math" w:hAnsi="Cambria Math" w:cs="Times New Roman"/>
                    <w:kern w:val="0"/>
                    <w:szCs w:val="24"/>
                    <w14:ligatures w14:val="none"/>
                  </w:rPr>
                  <m:t>0</m:t>
                </m:r>
                <m:ctrlPr>
                  <w:rPr>
                    <w:rFonts w:ascii="Cambria Math" w:hAnsi="Cambria Math" w:cs="Times New Roman"/>
                    <w:iCs/>
                    <w:kern w:val="0"/>
                    <w:szCs w:val="24"/>
                    <w14:ligatures w14:val="none"/>
                  </w:rPr>
                </m:ctrlPr>
              </m:sub>
            </m:sSub>
            <m:ctrlPr>
              <w:rPr>
                <w:rFonts w:hint="eastAsia" w:ascii="Cambria Math" w:hAnsi="Cambria Math" w:cs="Times New Roman"/>
                <w:iCs/>
                <w:kern w:val="0"/>
                <w:szCs w:val="24"/>
                <w14:ligatures w14:val="none"/>
              </w:rPr>
            </m:ctrlPr>
          </m:e>
        </m:d>
      </m:oMath>
      <w:r>
        <w:rPr>
          <w:rFonts w:cs="Times New Roman"/>
          <w:iCs/>
          <w:kern w:val="0"/>
          <w:szCs w:val="24"/>
          <w14:ligatures w14:val="none"/>
        </w:rPr>
        <w:t xml:space="preserve">                                            （4.4.2-12）</w:t>
      </w:r>
    </w:p>
    <w:p w14:paraId="5ECF4C6C">
      <w:pPr>
        <w:widowControl/>
        <w:tabs>
          <w:tab w:val="left" w:pos="2410"/>
          <w:tab w:val="left" w:pos="7088"/>
        </w:tabs>
        <w:ind w:firstLine="0" w:firstLineChars="0"/>
        <w:jc w:val="right"/>
        <w:rPr>
          <w:rFonts w:cs="Times New Roman"/>
          <w:iCs/>
          <w:kern w:val="0"/>
          <w:szCs w:val="24"/>
          <w14:ligatures w14:val="none"/>
        </w:rPr>
      </w:pPr>
      <m:oMath>
        <m:sSub>
          <m:sSubPr>
            <m:ctrlPr>
              <w:rPr>
                <w:rFonts w:ascii="Cambria Math" w:hAnsi="Cambria Math" w:cs="Times New Roman"/>
                <w:iCs/>
                <w:kern w:val="0"/>
                <w:szCs w:val="24"/>
                <w14:ligatures w14:val="none"/>
              </w:rPr>
            </m:ctrlPr>
          </m:sSubPr>
          <m:e>
            <m:r>
              <m:rPr>
                <m:sty m:val="p"/>
              </m:rPr>
              <w:rPr>
                <w:rFonts w:ascii="Cambria Math" w:hAnsi="Cambria Math" w:cs="Times New Roman"/>
                <w:kern w:val="0"/>
                <w:szCs w:val="24"/>
                <w14:ligatures w14:val="none"/>
              </w:rPr>
              <m:t>A</m:t>
            </m:r>
            <m:ctrlPr>
              <w:rPr>
                <w:rFonts w:ascii="Cambria Math" w:hAnsi="Cambria Math" w:cs="Times New Roman"/>
                <w:iCs/>
                <w:kern w:val="0"/>
                <w:szCs w:val="24"/>
                <w14:ligatures w14:val="none"/>
              </w:rPr>
            </m:ctrlPr>
          </m:e>
          <m:sub>
            <m:r>
              <m:rPr>
                <m:sty m:val="p"/>
              </m:rPr>
              <w:rPr>
                <w:rFonts w:ascii="Cambria Math" w:hAnsi="Cambria Math" w:cs="Times New Roman"/>
                <w:kern w:val="0"/>
                <w:szCs w:val="24"/>
                <w14:ligatures w14:val="none"/>
              </w:rPr>
              <m:t>w</m:t>
            </m:r>
            <m:ctrlPr>
              <w:rPr>
                <w:rFonts w:ascii="Cambria Math" w:hAnsi="Cambria Math" w:cs="Times New Roman"/>
                <w:iCs/>
                <w:kern w:val="0"/>
                <w:szCs w:val="24"/>
                <w14:ligatures w14:val="none"/>
              </w:rPr>
            </m:ctrlPr>
          </m:sub>
        </m:sSub>
        <m:r>
          <m:rPr>
            <m:sty m:val="p"/>
          </m:rPr>
          <w:rPr>
            <w:rFonts w:ascii="Cambria Math" w:hAnsi="Cambria Math" w:cs="Times New Roman"/>
            <w:kern w:val="0"/>
            <w:szCs w:val="24"/>
            <w14:ligatures w14:val="none"/>
          </w:rPr>
          <m:t>=</m:t>
        </m:r>
        <m:sSup>
          <m:sSupPr>
            <m:ctrlPr>
              <w:rPr>
                <w:rFonts w:ascii="Cambria Math" w:hAnsi="Cambria Math" w:cs="Times New Roman"/>
                <w:iCs/>
                <w:kern w:val="0"/>
                <w:szCs w:val="24"/>
                <w14:ligatures w14:val="none"/>
              </w:rPr>
            </m:ctrlPr>
          </m:sSupPr>
          <m:e>
            <m:r>
              <m:rPr>
                <m:sty m:val="p"/>
              </m:rPr>
              <w:rPr>
                <w:rFonts w:ascii="Cambria Math" w:hAnsi="Cambria Math" w:cs="Times New Roman"/>
                <w:kern w:val="0"/>
                <w:szCs w:val="24"/>
                <w14:ligatures w14:val="none"/>
              </w:rPr>
              <m:t>D</m:t>
            </m:r>
            <m:ctrlPr>
              <w:rPr>
                <w:rFonts w:ascii="Cambria Math" w:hAnsi="Cambria Math" w:cs="Times New Roman"/>
                <w:iCs/>
                <w:kern w:val="0"/>
                <w:szCs w:val="24"/>
                <w14:ligatures w14:val="none"/>
              </w:rPr>
            </m:ctrlPr>
          </m:e>
          <m:sup>
            <m:r>
              <m:rPr>
                <m:sty m:val="p"/>
              </m:rPr>
              <w:rPr>
                <w:rFonts w:ascii="Cambria Math" w:hAnsi="Cambria Math" w:cs="Times New Roman"/>
                <w:kern w:val="0"/>
                <w:szCs w:val="24"/>
                <w14:ligatures w14:val="none"/>
              </w:rPr>
              <m:t>2</m:t>
            </m:r>
            <m:ctrlPr>
              <w:rPr>
                <w:rFonts w:ascii="Cambria Math" w:hAnsi="Cambria Math" w:cs="Times New Roman"/>
                <w:iCs/>
                <w:kern w:val="0"/>
                <w:szCs w:val="24"/>
                <w14:ligatures w14:val="none"/>
              </w:rPr>
            </m:ctrlPr>
          </m:sup>
        </m:sSup>
        <m:r>
          <m:rPr>
            <m:sty m:val="p"/>
          </m:rPr>
          <w:rPr>
            <w:rFonts w:ascii="Cambria Math" w:hAnsi="Cambria Math" w:cs="Times New Roman"/>
            <w:kern w:val="0"/>
            <w:szCs w:val="24"/>
            <w14:ligatures w14:val="none"/>
          </w:rPr>
          <m:t>/4</m:t>
        </m:r>
      </m:oMath>
      <w:r>
        <w:rPr>
          <w:rFonts w:cs="Times New Roman"/>
          <w:iCs/>
          <w:kern w:val="0"/>
          <w:szCs w:val="24"/>
          <w14:ligatures w14:val="none"/>
        </w:rPr>
        <w:t xml:space="preserve">                                                  </w:t>
      </w:r>
      <w:r>
        <w:rPr>
          <w:rFonts w:hint="eastAsia" w:cs="Times New Roman"/>
          <w:iCs/>
          <w:kern w:val="0"/>
          <w:szCs w:val="24"/>
          <w14:ligatures w14:val="none"/>
        </w:rPr>
        <w:t>（4.4.2-</w:t>
      </w:r>
      <w:r>
        <w:rPr>
          <w:rFonts w:cs="Times New Roman"/>
          <w:iCs/>
          <w:kern w:val="0"/>
          <w:szCs w:val="24"/>
          <w14:ligatures w14:val="none"/>
        </w:rPr>
        <w:t>13</w:t>
      </w:r>
      <w:r>
        <w:rPr>
          <w:rFonts w:hint="eastAsia" w:cs="Times New Roman"/>
          <w:iCs/>
          <w:kern w:val="0"/>
          <w:szCs w:val="24"/>
          <w14:ligatures w14:val="none"/>
        </w:rPr>
        <w:t>）</w:t>
      </w:r>
    </w:p>
    <w:p w14:paraId="75A3CC12">
      <w:pPr>
        <w:ind w:firstLine="480"/>
        <w:rPr>
          <w:rFonts w:cs="Times New Roman"/>
          <w:spacing w:val="20"/>
          <w:szCs w:val="24"/>
        </w:rPr>
      </w:pPr>
      <w:r>
        <w:rPr>
          <w:rFonts w:hint="eastAsia" w:cs="Times New Roman"/>
          <w:iCs/>
          <w:szCs w:val="24"/>
        </w:rPr>
        <w:t>式中：</w:t>
      </w:r>
      <w:r>
        <w:rPr>
          <w:rFonts w:ascii="Cambria Math" w:hAnsi="Cambria Math" w:cs="Times New Roman"/>
          <w:i/>
          <w:szCs w:val="24"/>
        </w:rPr>
        <w:t xml:space="preserve"> </w:t>
      </w:r>
      <m:oMath>
        <m:sSub>
          <m:sSubPr>
            <m:ctrlPr>
              <w:rPr>
                <w:rFonts w:ascii="Cambria Math" w:hAnsi="Cambria Math" w:cs="Times New Roman"/>
                <w:i/>
                <w:szCs w:val="24"/>
              </w:rPr>
            </m:ctrlPr>
          </m:sSubPr>
          <m:e>
            <m:r>
              <m:rPr/>
              <w:rPr>
                <w:rFonts w:ascii="Cambria Math" w:hAnsi="Cambria Math" w:cs="Times New Roman"/>
                <w:szCs w:val="24"/>
              </w:rPr>
              <m:t>E</m:t>
            </m:r>
            <m:ctrlPr>
              <w:rPr>
                <w:rFonts w:ascii="Cambria Math" w:hAnsi="Cambria Math" w:cs="Times New Roman"/>
                <w:i/>
                <w:szCs w:val="24"/>
              </w:rPr>
            </m:ctrlPr>
          </m:e>
          <m:sub>
            <m:r>
              <m:rPr/>
              <w:rPr>
                <w:rFonts w:ascii="Cambria Math" w:hAnsi="Cambria Math" w:cs="Times New Roman"/>
                <w:szCs w:val="24"/>
              </w:rPr>
              <m:t>wt</m:t>
            </m:r>
            <m:ctrlPr>
              <w:rPr>
                <w:rFonts w:ascii="Cambria Math" w:hAnsi="Cambria Math" w:cs="Times New Roman"/>
                <w:i/>
                <w:szCs w:val="24"/>
              </w:rPr>
            </m:ctrlPr>
          </m:sub>
        </m:sSub>
      </m:oMath>
      <w:r>
        <w:t>——</w:t>
      </w:r>
      <w:r>
        <w:rPr>
          <w:rFonts w:hint="eastAsia"/>
        </w:rPr>
        <w:t>风力发电机组的年发电量</w:t>
      </w:r>
      <w:r>
        <w:rPr>
          <w:rFonts w:cs="Times New Roman"/>
          <w:spacing w:val="20"/>
          <w:szCs w:val="24"/>
        </w:rPr>
        <w:t>（k</w:t>
      </w:r>
      <w:r>
        <w:rPr>
          <w:rFonts w:hint="eastAsia" w:cs="Times New Roman"/>
          <w:spacing w:val="20"/>
          <w:szCs w:val="24"/>
        </w:rPr>
        <w:t>Wh</w:t>
      </w:r>
      <w:r>
        <w:rPr>
          <w:rFonts w:cs="Times New Roman"/>
          <w:spacing w:val="20"/>
          <w:szCs w:val="24"/>
        </w:rPr>
        <w:t>）</w:t>
      </w:r>
    </w:p>
    <w:p w14:paraId="712C30D9">
      <w:pPr>
        <w:ind w:firstLine="520"/>
      </w:pPr>
      <w:bookmarkStart w:id="168" w:name="OLE_LINK149"/>
      <w:r>
        <w:rPr>
          <w:rFonts w:hint="eastAsia" w:cs="Times New Roman"/>
          <w:spacing w:val="20"/>
          <w:szCs w:val="24"/>
        </w:rPr>
        <w:t xml:space="preserve">         </w:t>
      </w:r>
      <m:oMath>
        <m:r>
          <m:rPr/>
          <w:rPr>
            <w:rFonts w:ascii="Cambria Math" w:hAnsi="Cambria Math" w:cs="Times New Roman"/>
            <w:spacing w:val="20"/>
            <w:szCs w:val="24"/>
          </w:rPr>
          <m:t>ρ</m:t>
        </m:r>
      </m:oMath>
      <w:r>
        <w:t>——</w:t>
      </w:r>
      <w:r>
        <w:rPr>
          <w:rFonts w:hint="eastAsia"/>
        </w:rPr>
        <w:t>空气密度，取1.225kg/m</w:t>
      </w:r>
      <w:r>
        <w:rPr>
          <w:rFonts w:hint="eastAsia"/>
          <w:vertAlign w:val="superscript"/>
        </w:rPr>
        <w:t>3</w:t>
      </w:r>
      <w:r>
        <w:rPr>
          <w:rFonts w:hint="eastAsia"/>
        </w:rPr>
        <w:t>；</w:t>
      </w:r>
    </w:p>
    <w:bookmarkEnd w:id="168"/>
    <w:p w14:paraId="71FD252A">
      <w:pPr>
        <w:ind w:firstLine="520"/>
      </w:pPr>
      <w:bookmarkStart w:id="169" w:name="OLE_LINK150"/>
      <w:r>
        <w:rPr>
          <w:rFonts w:hint="eastAsia" w:cs="Times New Roman"/>
          <w:spacing w:val="20"/>
          <w:szCs w:val="24"/>
        </w:rPr>
        <w:t xml:space="preserve">         </w:t>
      </w:r>
      <m:oMath>
        <m:sSub>
          <m:sSubPr>
            <m:ctrlPr>
              <w:rPr>
                <w:rFonts w:ascii="Cambria Math" w:hAnsi="Cambria Math" w:cs="Times New Roman"/>
                <w:i/>
                <w:spacing w:val="20"/>
                <w:szCs w:val="24"/>
              </w:rPr>
            </m:ctrlPr>
          </m:sSubPr>
          <m:e>
            <m:r>
              <m:rPr/>
              <w:rPr>
                <w:rFonts w:ascii="Cambria Math" w:hAnsi="Cambria Math" w:cs="Times New Roman"/>
                <w:spacing w:val="20"/>
                <w:szCs w:val="24"/>
              </w:rPr>
              <m:t>C</m:t>
            </m:r>
            <m:ctrlPr>
              <w:rPr>
                <w:rFonts w:ascii="Cambria Math" w:hAnsi="Cambria Math" w:cs="Times New Roman"/>
                <w:i/>
                <w:spacing w:val="20"/>
                <w:szCs w:val="24"/>
              </w:rPr>
            </m:ctrlPr>
          </m:e>
          <m:sub>
            <m:r>
              <m:rPr/>
              <w:rPr>
                <w:rFonts w:ascii="Cambria Math" w:hAnsi="Cambria Math" w:cs="Times New Roman"/>
                <w:spacing w:val="20"/>
                <w:szCs w:val="24"/>
              </w:rPr>
              <m:t>R</m:t>
            </m:r>
            <m:ctrlPr>
              <w:rPr>
                <w:rFonts w:ascii="Cambria Math" w:hAnsi="Cambria Math" w:cs="Times New Roman"/>
                <w:i/>
                <w:spacing w:val="20"/>
                <w:szCs w:val="24"/>
              </w:rPr>
            </m:ctrlPr>
          </m:sub>
        </m:sSub>
        <m:d>
          <m:dPr>
            <m:ctrlPr>
              <w:rPr>
                <w:rFonts w:ascii="Cambria Math" w:hAnsi="Cambria Math" w:cs="Times New Roman"/>
                <w:i/>
                <w:spacing w:val="20"/>
                <w:szCs w:val="24"/>
              </w:rPr>
            </m:ctrlPr>
          </m:dPr>
          <m:e>
            <m:r>
              <m:rPr/>
              <w:rPr>
                <w:rFonts w:ascii="Cambria Math" w:hAnsi="Cambria Math" w:cs="Times New Roman"/>
                <w:spacing w:val="20"/>
                <w:szCs w:val="24"/>
              </w:rPr>
              <m:t>z</m:t>
            </m:r>
            <m:ctrlPr>
              <w:rPr>
                <w:rFonts w:ascii="Cambria Math" w:hAnsi="Cambria Math" w:cs="Times New Roman"/>
                <w:i/>
                <w:spacing w:val="20"/>
                <w:szCs w:val="24"/>
              </w:rPr>
            </m:ctrlPr>
          </m:e>
        </m:d>
      </m:oMath>
      <w:r>
        <w:t>——</w:t>
      </w:r>
      <w:r>
        <w:rPr>
          <w:rFonts w:hint="eastAsia"/>
        </w:rPr>
        <w:t>依据高度计算的粗糙系数；</w:t>
      </w:r>
    </w:p>
    <w:bookmarkEnd w:id="169"/>
    <w:p w14:paraId="4DE1D1C7">
      <w:pPr>
        <w:ind w:firstLine="520"/>
      </w:pPr>
      <w:bookmarkStart w:id="170" w:name="OLE_LINK151"/>
      <w:r>
        <w:rPr>
          <w:rFonts w:hint="eastAsia" w:cs="Times New Roman"/>
          <w:spacing w:val="20"/>
          <w:szCs w:val="24"/>
        </w:rPr>
        <w:t xml:space="preserve">         </w:t>
      </w:r>
      <m:oMath>
        <m:sSub>
          <m:sSubPr>
            <m:ctrlPr>
              <w:rPr>
                <w:rFonts w:ascii="Cambria Math" w:hAnsi="Cambria Math" w:cs="Times New Roman"/>
                <w:i/>
                <w:spacing w:val="20"/>
                <w:szCs w:val="24"/>
              </w:rPr>
            </m:ctrlPr>
          </m:sSubPr>
          <m:e>
            <m:r>
              <m:rPr/>
              <w:rPr>
                <w:rFonts w:ascii="Cambria Math" w:hAnsi="Cambria Math" w:cs="Times New Roman"/>
                <w:spacing w:val="20"/>
                <w:szCs w:val="24"/>
              </w:rPr>
              <m:t>K</m:t>
            </m:r>
            <m:ctrlPr>
              <w:rPr>
                <w:rFonts w:ascii="Cambria Math" w:hAnsi="Cambria Math" w:cs="Times New Roman"/>
                <w:i/>
                <w:spacing w:val="20"/>
                <w:szCs w:val="24"/>
              </w:rPr>
            </m:ctrlPr>
          </m:e>
          <m:sub>
            <m:r>
              <m:rPr/>
              <w:rPr>
                <w:rFonts w:ascii="Cambria Math" w:hAnsi="Cambria Math" w:cs="Times New Roman"/>
                <w:spacing w:val="20"/>
                <w:szCs w:val="24"/>
              </w:rPr>
              <m:t>R</m:t>
            </m:r>
            <m:ctrlPr>
              <w:rPr>
                <w:rFonts w:ascii="Cambria Math" w:hAnsi="Cambria Math" w:cs="Times New Roman"/>
                <w:i/>
                <w:spacing w:val="20"/>
                <w:szCs w:val="24"/>
              </w:rPr>
            </m:ctrlPr>
          </m:sub>
        </m:sSub>
      </m:oMath>
      <w:r>
        <w:t>——</w:t>
      </w:r>
      <w:r>
        <w:rPr>
          <w:rFonts w:hint="eastAsia"/>
        </w:rPr>
        <w:t>场地因子；</w:t>
      </w:r>
    </w:p>
    <w:bookmarkEnd w:id="170"/>
    <w:p w14:paraId="02FF5D36">
      <w:pPr>
        <w:ind w:firstLine="520"/>
      </w:pPr>
      <w:r>
        <w:rPr>
          <w:rFonts w:hint="eastAsia" w:cs="Times New Roman"/>
          <w:spacing w:val="20"/>
          <w:szCs w:val="24"/>
        </w:rPr>
        <w:t xml:space="preserve">         </w:t>
      </w:r>
      <m:oMath>
        <m:sSub>
          <m:sSubPr>
            <m:ctrlPr>
              <w:rPr>
                <w:rFonts w:ascii="Cambria Math" w:hAnsi="Cambria Math" w:cs="Times New Roman"/>
                <w:i/>
                <w:spacing w:val="20"/>
                <w:szCs w:val="24"/>
              </w:rPr>
            </m:ctrlPr>
          </m:sSubPr>
          <m:e>
            <m:r>
              <m:rPr/>
              <w:rPr>
                <w:rFonts w:ascii="Cambria Math" w:hAnsi="Cambria Math" w:cs="Times New Roman"/>
                <w:spacing w:val="20"/>
                <w:szCs w:val="24"/>
              </w:rPr>
              <m:t>z</m:t>
            </m:r>
            <m:ctrlPr>
              <w:rPr>
                <w:rFonts w:ascii="Cambria Math" w:hAnsi="Cambria Math" w:cs="Times New Roman"/>
                <w:i/>
                <w:spacing w:val="20"/>
                <w:szCs w:val="24"/>
              </w:rPr>
            </m:ctrlPr>
          </m:e>
          <m:sub>
            <m:r>
              <m:rPr/>
              <w:rPr>
                <w:rFonts w:ascii="Cambria Math" w:hAnsi="Cambria Math" w:cs="Times New Roman"/>
                <w:spacing w:val="20"/>
                <w:szCs w:val="24"/>
              </w:rPr>
              <m:t>0</m:t>
            </m:r>
            <m:ctrlPr>
              <w:rPr>
                <w:rFonts w:ascii="Cambria Math" w:hAnsi="Cambria Math" w:cs="Times New Roman"/>
                <w:i/>
                <w:spacing w:val="20"/>
                <w:szCs w:val="24"/>
              </w:rPr>
            </m:ctrlPr>
          </m:sub>
        </m:sSub>
      </m:oMath>
      <w:r>
        <w:t>——</w:t>
      </w:r>
      <w:r>
        <w:rPr>
          <w:rFonts w:hint="eastAsia"/>
        </w:rPr>
        <w:t>地表粗糙系数，参考表4.4.2-5取值；</w:t>
      </w:r>
    </w:p>
    <w:p w14:paraId="4F01DD28">
      <w:pPr>
        <w:ind w:left="480" w:leftChars="200" w:firstLine="0" w:firstLineChars="0"/>
      </w:pPr>
      <w:bookmarkStart w:id="171" w:name="OLE_LINK153"/>
      <w:r>
        <w:rPr>
          <w:rFonts w:hint="eastAsia" w:cs="Times New Roman"/>
          <w:spacing w:val="20"/>
          <w:szCs w:val="24"/>
        </w:rPr>
        <w:t xml:space="preserve">         </w:t>
      </w:r>
      <m:oMath>
        <m:sSub>
          <m:sSubPr>
            <m:ctrlPr>
              <w:rPr>
                <w:rFonts w:ascii="Cambria Math" w:hAnsi="Cambria Math" w:cs="Times New Roman"/>
                <w:i/>
                <w:spacing w:val="20"/>
                <w:szCs w:val="24"/>
              </w:rPr>
            </m:ctrlPr>
          </m:sSubPr>
          <m:e>
            <m:r>
              <m:rPr/>
              <w:rPr>
                <w:rFonts w:ascii="Cambria Math" w:hAnsi="Cambria Math" w:cs="Times New Roman"/>
                <w:spacing w:val="20"/>
                <w:szCs w:val="24"/>
              </w:rPr>
              <m:t>V</m:t>
            </m:r>
            <m:ctrlPr>
              <w:rPr>
                <w:rFonts w:ascii="Cambria Math" w:hAnsi="Cambria Math" w:cs="Times New Roman"/>
                <w:i/>
                <w:spacing w:val="20"/>
                <w:szCs w:val="24"/>
              </w:rPr>
            </m:ctrlPr>
          </m:e>
          <m:sub>
            <m:r>
              <m:rPr/>
              <w:rPr>
                <w:rFonts w:ascii="Cambria Math" w:hAnsi="Cambria Math" w:cs="Times New Roman"/>
                <w:spacing w:val="20"/>
                <w:szCs w:val="24"/>
              </w:rPr>
              <m:t>0</m:t>
            </m:r>
            <m:ctrlPr>
              <w:rPr>
                <w:rFonts w:ascii="Cambria Math" w:hAnsi="Cambria Math" w:cs="Times New Roman"/>
                <w:i/>
                <w:spacing w:val="20"/>
                <w:szCs w:val="24"/>
              </w:rPr>
            </m:ctrlPr>
          </m:sub>
        </m:sSub>
      </m:oMath>
      <w:r>
        <w:t>——</w:t>
      </w:r>
      <w:r>
        <w:rPr>
          <w:rFonts w:hint="eastAsia"/>
        </w:rPr>
        <w:t>年可利用平均风速（m/s），为风速大于0m/s时刻的风速平均值；</w:t>
      </w:r>
    </w:p>
    <w:bookmarkEnd w:id="171"/>
    <w:p w14:paraId="6EA5C6E6">
      <w:pPr>
        <w:ind w:firstLine="520"/>
      </w:pPr>
      <w:r>
        <w:rPr>
          <w:rFonts w:hint="eastAsia" w:cs="Times New Roman"/>
          <w:spacing w:val="20"/>
          <w:szCs w:val="24"/>
        </w:rPr>
        <w:t xml:space="preserve">         </w:t>
      </w:r>
      <m:oMath>
        <m:sSub>
          <m:sSubPr>
            <m:ctrlPr>
              <w:rPr>
                <w:rFonts w:ascii="Cambria Math" w:hAnsi="Cambria Math" w:cs="Times New Roman"/>
                <w:i/>
                <w:spacing w:val="20"/>
                <w:szCs w:val="24"/>
              </w:rPr>
            </m:ctrlPr>
          </m:sSubPr>
          <m:e>
            <m:r>
              <m:rPr/>
              <w:rPr>
                <w:rFonts w:ascii="Cambria Math" w:hAnsi="Cambria Math" w:cs="Times New Roman"/>
                <w:spacing w:val="20"/>
                <w:szCs w:val="24"/>
              </w:rPr>
              <m:t>A</m:t>
            </m:r>
            <m:ctrlPr>
              <w:rPr>
                <w:rFonts w:ascii="Cambria Math" w:hAnsi="Cambria Math" w:cs="Times New Roman"/>
                <w:i/>
                <w:spacing w:val="20"/>
                <w:szCs w:val="24"/>
              </w:rPr>
            </m:ctrlPr>
          </m:e>
          <m:sub>
            <m:r>
              <m:rPr/>
              <w:rPr>
                <w:rFonts w:ascii="Cambria Math" w:hAnsi="Cambria Math" w:cs="Times New Roman"/>
                <w:spacing w:val="20"/>
                <w:szCs w:val="24"/>
              </w:rPr>
              <m:t>w</m:t>
            </m:r>
            <m:ctrlPr>
              <w:rPr>
                <w:rFonts w:ascii="Cambria Math" w:hAnsi="Cambria Math" w:cs="Times New Roman"/>
                <w:i/>
                <w:spacing w:val="20"/>
                <w:szCs w:val="24"/>
              </w:rPr>
            </m:ctrlPr>
          </m:sub>
        </m:sSub>
      </m:oMath>
      <w:r>
        <w:t>——</w:t>
      </w:r>
      <w:r>
        <w:rPr>
          <w:rFonts w:hint="eastAsia"/>
        </w:rPr>
        <w:t>风机页面迎风面积（m</w:t>
      </w:r>
      <w:r>
        <w:rPr>
          <w:rFonts w:hint="eastAsia"/>
          <w:vertAlign w:val="superscript"/>
        </w:rPr>
        <w:t>2</w:t>
      </w:r>
      <w:r>
        <w:rPr>
          <w:rFonts w:hint="eastAsia"/>
        </w:rPr>
        <w:t>）；</w:t>
      </w:r>
    </w:p>
    <w:p w14:paraId="45F911F2">
      <w:pPr>
        <w:ind w:firstLine="520"/>
      </w:pPr>
      <w:r>
        <w:rPr>
          <w:rFonts w:hint="eastAsia" w:cs="Times New Roman"/>
          <w:spacing w:val="20"/>
          <w:szCs w:val="24"/>
        </w:rPr>
        <w:t xml:space="preserve">         </w:t>
      </w:r>
      <m:oMath>
        <m:r>
          <m:rPr/>
          <w:rPr>
            <w:rFonts w:ascii="Cambria Math" w:hAnsi="Cambria Math" w:cs="Times New Roman"/>
            <w:spacing w:val="20"/>
            <w:szCs w:val="24"/>
          </w:rPr>
          <m:t>D</m:t>
        </m:r>
      </m:oMath>
      <w:r>
        <w:t>——</w:t>
      </w:r>
      <w:r>
        <w:rPr>
          <w:rFonts w:hint="eastAsia"/>
        </w:rPr>
        <w:t>风机叶片直径（m）；</w:t>
      </w:r>
    </w:p>
    <w:p w14:paraId="0CAAC1F7">
      <w:pPr>
        <w:ind w:firstLine="520"/>
      </w:pPr>
      <w:r>
        <w:rPr>
          <w:rFonts w:hint="eastAsia" w:cs="Times New Roman"/>
          <w:spacing w:val="20"/>
          <w:szCs w:val="24"/>
        </w:rPr>
        <w:t xml:space="preserve">         </w:t>
      </w:r>
      <m:oMath>
        <m:sSub>
          <m:sSubPr>
            <m:ctrlPr>
              <w:rPr>
                <w:rFonts w:ascii="Cambria Math" w:hAnsi="Cambria Math" w:cs="Times New Roman"/>
                <w:i/>
                <w:spacing w:val="20"/>
                <w:szCs w:val="24"/>
              </w:rPr>
            </m:ctrlPr>
          </m:sSubPr>
          <m:e>
            <m:r>
              <m:rPr/>
              <w:rPr>
                <w:rFonts w:ascii="Cambria Math" w:hAnsi="Cambria Math" w:cs="Times New Roman"/>
                <w:spacing w:val="20"/>
                <w:szCs w:val="24"/>
              </w:rPr>
              <m:t>K</m:t>
            </m:r>
            <m:ctrlPr>
              <w:rPr>
                <w:rFonts w:ascii="Cambria Math" w:hAnsi="Cambria Math" w:cs="Times New Roman"/>
                <w:i/>
                <w:spacing w:val="20"/>
                <w:szCs w:val="24"/>
              </w:rPr>
            </m:ctrlPr>
          </m:e>
          <m:sub>
            <m:r>
              <m:rPr/>
              <w:rPr>
                <w:rFonts w:ascii="Cambria Math" w:hAnsi="Cambria Math" w:cs="Times New Roman"/>
                <w:spacing w:val="20"/>
                <w:szCs w:val="24"/>
              </w:rPr>
              <m:t>WT</m:t>
            </m:r>
            <m:ctrlPr>
              <w:rPr>
                <w:rFonts w:ascii="Cambria Math" w:hAnsi="Cambria Math" w:cs="Times New Roman"/>
                <w:i/>
                <w:spacing w:val="20"/>
                <w:szCs w:val="24"/>
              </w:rPr>
            </m:ctrlPr>
          </m:sub>
        </m:sSub>
      </m:oMath>
      <w:r>
        <w:t>——</w:t>
      </w:r>
      <w:r>
        <w:rPr>
          <w:rFonts w:hint="eastAsia"/>
        </w:rPr>
        <w:t>风力发电机组的转换效率，参考表4.4.2-6取值。</w:t>
      </w:r>
    </w:p>
    <w:p w14:paraId="66D4B394">
      <w:pPr>
        <w:ind w:firstLine="0" w:firstLineChars="0"/>
        <w:jc w:val="center"/>
        <w:rPr>
          <w:rFonts w:cs="Times New Roman"/>
          <w:sz w:val="21"/>
        </w:rPr>
      </w:pPr>
      <w:r>
        <w:rPr>
          <w:rFonts w:hint="eastAsia" w:cs="Times New Roman"/>
          <w:sz w:val="21"/>
        </w:rPr>
        <w:t>表</w:t>
      </w:r>
      <w:r>
        <w:rPr>
          <w:rFonts w:cs="Times New Roman"/>
          <w:sz w:val="21"/>
        </w:rPr>
        <w:t>4.4.2-</w:t>
      </w:r>
      <w:r>
        <w:rPr>
          <w:rFonts w:hint="eastAsia" w:cs="Times New Roman"/>
          <w:sz w:val="21"/>
        </w:rPr>
        <w:t>5</w:t>
      </w:r>
      <w:r>
        <w:rPr>
          <w:rFonts w:cs="Times New Roman"/>
          <w:sz w:val="21"/>
        </w:rPr>
        <w:t xml:space="preserve"> </w:t>
      </w:r>
      <w:r>
        <w:rPr>
          <w:rFonts w:hint="eastAsia" w:cs="Times New Roman"/>
          <w:sz w:val="21"/>
        </w:rPr>
        <w:t>地形类别和相关系数（场地因子</w:t>
      </w:r>
      <m:oMath>
        <m:sSub>
          <m:sSubPr>
            <m:ctrlPr>
              <w:rPr>
                <w:rFonts w:ascii="Cambria Math" w:hAnsi="Cambria Math" w:cs="Times New Roman"/>
                <w:i/>
                <w:spacing w:val="20"/>
                <w:sz w:val="21"/>
                <w:szCs w:val="21"/>
              </w:rPr>
            </m:ctrlPr>
          </m:sSubPr>
          <m:e>
            <m:r>
              <m:rPr/>
              <w:rPr>
                <w:rFonts w:ascii="Cambria Math" w:hAnsi="Cambria Math" w:cs="Times New Roman"/>
                <w:spacing w:val="20"/>
                <w:sz w:val="21"/>
                <w:szCs w:val="21"/>
              </w:rPr>
              <m:t>K</m:t>
            </m:r>
            <m:ctrlPr>
              <w:rPr>
                <w:rFonts w:ascii="Cambria Math" w:hAnsi="Cambria Math" w:cs="Times New Roman"/>
                <w:i/>
                <w:spacing w:val="20"/>
                <w:sz w:val="21"/>
                <w:szCs w:val="21"/>
              </w:rPr>
            </m:ctrlPr>
          </m:e>
          <m:sub>
            <m:r>
              <m:rPr/>
              <w:rPr>
                <w:rFonts w:ascii="Cambria Math" w:hAnsi="Cambria Math" w:cs="Times New Roman"/>
                <w:spacing w:val="20"/>
                <w:sz w:val="21"/>
                <w:szCs w:val="21"/>
              </w:rPr>
              <m:t>R</m:t>
            </m:r>
            <m:ctrlPr>
              <w:rPr>
                <w:rFonts w:ascii="Cambria Math" w:hAnsi="Cambria Math" w:cs="Times New Roman"/>
                <w:i/>
                <w:spacing w:val="20"/>
                <w:sz w:val="21"/>
                <w:szCs w:val="21"/>
              </w:rPr>
            </m:ctrlPr>
          </m:sub>
        </m:sSub>
      </m:oMath>
      <w:r>
        <w:rPr>
          <w:rFonts w:hint="eastAsia" w:cs="Times New Roman"/>
          <w:sz w:val="21"/>
        </w:rPr>
        <w:t>、地表粗糙系数</w:t>
      </w:r>
      <m:oMath>
        <m:sSub>
          <m:sSubPr>
            <m:ctrlPr>
              <w:rPr>
                <w:rFonts w:ascii="Cambria Math" w:hAnsi="Cambria Math" w:cs="Times New Roman"/>
                <w:i/>
                <w:spacing w:val="20"/>
                <w:sz w:val="21"/>
                <w:szCs w:val="21"/>
              </w:rPr>
            </m:ctrlPr>
          </m:sSubPr>
          <m:e>
            <m:r>
              <m:rPr/>
              <w:rPr>
                <w:rFonts w:ascii="Cambria Math" w:hAnsi="Cambria Math" w:cs="Times New Roman"/>
                <w:spacing w:val="20"/>
                <w:sz w:val="21"/>
                <w:szCs w:val="21"/>
              </w:rPr>
              <m:t>z</m:t>
            </m:r>
            <m:ctrlPr>
              <w:rPr>
                <w:rFonts w:ascii="Cambria Math" w:hAnsi="Cambria Math" w:cs="Times New Roman"/>
                <w:i/>
                <w:spacing w:val="20"/>
                <w:sz w:val="21"/>
                <w:szCs w:val="21"/>
              </w:rPr>
            </m:ctrlPr>
          </m:e>
          <m:sub>
            <m:r>
              <m:rPr/>
              <w:rPr>
                <w:rFonts w:ascii="Cambria Math" w:hAnsi="Cambria Math" w:cs="Times New Roman"/>
                <w:spacing w:val="20"/>
                <w:sz w:val="21"/>
                <w:szCs w:val="21"/>
              </w:rPr>
              <m:t>0</m:t>
            </m:r>
            <m:ctrlPr>
              <w:rPr>
                <w:rFonts w:ascii="Cambria Math" w:hAnsi="Cambria Math" w:cs="Times New Roman"/>
                <w:i/>
                <w:spacing w:val="20"/>
                <w:sz w:val="21"/>
                <w:szCs w:val="21"/>
              </w:rPr>
            </m:ctrlPr>
          </m:sub>
        </m:sSub>
      </m:oMath>
      <w:r>
        <w:rPr>
          <w:rFonts w:hint="eastAsia" w:cs="Times New Roman"/>
          <w:sz w:val="21"/>
        </w:rPr>
        <w:t>）</w:t>
      </w:r>
    </w:p>
    <w:tbl>
      <w:tblPr>
        <w:tblStyle w:val="22"/>
        <w:tblW w:w="45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9"/>
        <w:gridCol w:w="1454"/>
        <w:gridCol w:w="1808"/>
      </w:tblGrid>
      <w:tr w14:paraId="64DAF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06" w:type="pct"/>
            <w:shd w:val="clear" w:color="auto" w:fill="auto"/>
            <w:noWrap/>
            <w:vAlign w:val="center"/>
          </w:tcPr>
          <w:p w14:paraId="210D9264">
            <w:pPr>
              <w:widowControl/>
              <w:spacing w:line="240" w:lineRule="auto"/>
              <w:ind w:firstLine="0" w:firstLineChars="0"/>
              <w:jc w:val="center"/>
              <w:rPr>
                <w:rFonts w:cs="Times New Roman"/>
                <w:b/>
                <w:bCs/>
                <w:kern w:val="0"/>
                <w:sz w:val="20"/>
                <w:szCs w:val="20"/>
              </w:rPr>
            </w:pPr>
            <w:r>
              <w:rPr>
                <w:rFonts w:hint="eastAsia" w:cs="Times New Roman"/>
                <w:b/>
                <w:bCs/>
                <w:kern w:val="0"/>
                <w:sz w:val="20"/>
                <w:szCs w:val="20"/>
              </w:rPr>
              <w:t>地形类别</w:t>
            </w:r>
          </w:p>
        </w:tc>
        <w:tc>
          <w:tcPr>
            <w:tcW w:w="933" w:type="pct"/>
            <w:shd w:val="clear" w:color="auto" w:fill="auto"/>
            <w:noWrap/>
            <w:vAlign w:val="center"/>
          </w:tcPr>
          <w:p w14:paraId="2E52DC32">
            <w:pPr>
              <w:widowControl/>
              <w:spacing w:line="240" w:lineRule="auto"/>
              <w:ind w:firstLine="0" w:firstLineChars="0"/>
              <w:jc w:val="center"/>
              <w:rPr>
                <w:rFonts w:cs="Times New Roman"/>
                <w:b/>
                <w:bCs/>
                <w:kern w:val="0"/>
                <w:sz w:val="20"/>
                <w:szCs w:val="20"/>
              </w:rPr>
            </w:pPr>
            <w:r>
              <w:rPr>
                <w:rFonts w:hint="eastAsia" w:cs="Times New Roman"/>
                <w:b/>
                <w:bCs/>
                <w:kern w:val="0"/>
                <w:sz w:val="20"/>
                <w:szCs w:val="20"/>
              </w:rPr>
              <w:t>场地因子</w:t>
            </w:r>
            <m:oMath>
              <m:sSub>
                <m:sSubPr>
                  <m:ctrlPr>
                    <w:rPr>
                      <w:rFonts w:ascii="Cambria Math" w:hAnsi="Cambria Math" w:cs="Times New Roman"/>
                      <w:i/>
                      <w:spacing w:val="20"/>
                      <w:sz w:val="20"/>
                      <w:szCs w:val="20"/>
                    </w:rPr>
                  </m:ctrlPr>
                </m:sSubPr>
                <m:e>
                  <m:r>
                    <m:rPr/>
                    <w:rPr>
                      <w:rFonts w:ascii="Cambria Math" w:hAnsi="Cambria Math" w:cs="Times New Roman"/>
                      <w:spacing w:val="20"/>
                      <w:sz w:val="20"/>
                      <w:szCs w:val="20"/>
                    </w:rPr>
                    <m:t>K</m:t>
                  </m:r>
                  <m:ctrlPr>
                    <w:rPr>
                      <w:rFonts w:ascii="Cambria Math" w:hAnsi="Cambria Math" w:cs="Times New Roman"/>
                      <w:i/>
                      <w:spacing w:val="20"/>
                      <w:sz w:val="20"/>
                      <w:szCs w:val="20"/>
                    </w:rPr>
                  </m:ctrlPr>
                </m:e>
                <m:sub>
                  <m:r>
                    <m:rPr/>
                    <w:rPr>
                      <w:rFonts w:ascii="Cambria Math" w:hAnsi="Cambria Math" w:cs="Times New Roman"/>
                      <w:spacing w:val="20"/>
                      <w:sz w:val="20"/>
                      <w:szCs w:val="20"/>
                    </w:rPr>
                    <m:t>R</m:t>
                  </m:r>
                  <m:ctrlPr>
                    <w:rPr>
                      <w:rFonts w:ascii="Cambria Math" w:hAnsi="Cambria Math" w:cs="Times New Roman"/>
                      <w:i/>
                      <w:spacing w:val="20"/>
                      <w:sz w:val="20"/>
                      <w:szCs w:val="20"/>
                    </w:rPr>
                  </m:ctrlPr>
                </m:sub>
              </m:sSub>
            </m:oMath>
          </w:p>
        </w:tc>
        <w:tc>
          <w:tcPr>
            <w:tcW w:w="1160" w:type="pct"/>
            <w:shd w:val="clear" w:color="auto" w:fill="auto"/>
            <w:noWrap/>
            <w:vAlign w:val="center"/>
          </w:tcPr>
          <w:p w14:paraId="69D84C3A">
            <w:pPr>
              <w:widowControl/>
              <w:spacing w:line="240" w:lineRule="auto"/>
              <w:ind w:firstLine="0" w:firstLineChars="0"/>
              <w:jc w:val="center"/>
              <w:rPr>
                <w:rFonts w:cs="Times New Roman"/>
                <w:b/>
                <w:bCs/>
                <w:kern w:val="0"/>
                <w:sz w:val="20"/>
                <w:szCs w:val="20"/>
              </w:rPr>
            </w:pPr>
            <w:r>
              <w:rPr>
                <w:rFonts w:hint="eastAsia" w:cs="Times New Roman"/>
                <w:b/>
                <w:bCs/>
                <w:kern w:val="0"/>
                <w:sz w:val="20"/>
                <w:szCs w:val="20"/>
              </w:rPr>
              <w:t>地表粗糙系数</w:t>
            </w:r>
            <m:oMath>
              <m:sSub>
                <m:sSubPr>
                  <m:ctrlPr>
                    <w:rPr>
                      <w:rFonts w:ascii="Cambria Math" w:hAnsi="Cambria Math" w:cs="Times New Roman"/>
                      <w:i/>
                      <w:spacing w:val="20"/>
                      <w:sz w:val="20"/>
                      <w:szCs w:val="20"/>
                    </w:rPr>
                  </m:ctrlPr>
                </m:sSubPr>
                <m:e>
                  <m:r>
                    <m:rPr/>
                    <w:rPr>
                      <w:rFonts w:ascii="Cambria Math" w:hAnsi="Cambria Math" w:cs="Times New Roman"/>
                      <w:spacing w:val="20"/>
                      <w:sz w:val="20"/>
                      <w:szCs w:val="20"/>
                    </w:rPr>
                    <m:t>z</m:t>
                  </m:r>
                  <m:ctrlPr>
                    <w:rPr>
                      <w:rFonts w:ascii="Cambria Math" w:hAnsi="Cambria Math" w:cs="Times New Roman"/>
                      <w:i/>
                      <w:spacing w:val="20"/>
                      <w:sz w:val="20"/>
                      <w:szCs w:val="20"/>
                    </w:rPr>
                  </m:ctrlPr>
                </m:e>
                <m:sub>
                  <m:r>
                    <m:rPr/>
                    <w:rPr>
                      <w:rFonts w:ascii="Cambria Math" w:hAnsi="Cambria Math" w:cs="Times New Roman"/>
                      <w:spacing w:val="20"/>
                      <w:sz w:val="20"/>
                      <w:szCs w:val="20"/>
                    </w:rPr>
                    <m:t>0</m:t>
                  </m:r>
                  <m:ctrlPr>
                    <w:rPr>
                      <w:rFonts w:ascii="Cambria Math" w:hAnsi="Cambria Math" w:cs="Times New Roman"/>
                      <w:i/>
                      <w:spacing w:val="20"/>
                      <w:sz w:val="20"/>
                      <w:szCs w:val="20"/>
                    </w:rPr>
                  </m:ctrlPr>
                </m:sub>
              </m:sSub>
            </m:oMath>
          </w:p>
        </w:tc>
      </w:tr>
      <w:tr w14:paraId="31FE2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06" w:type="pct"/>
            <w:shd w:val="clear" w:color="auto" w:fill="auto"/>
            <w:noWrap/>
            <w:vAlign w:val="center"/>
          </w:tcPr>
          <w:p w14:paraId="300C73AD">
            <w:pPr>
              <w:widowControl/>
              <w:spacing w:line="240" w:lineRule="auto"/>
              <w:ind w:firstLine="0" w:firstLineChars="0"/>
              <w:jc w:val="center"/>
              <w:rPr>
                <w:rFonts w:cs="Times New Roman"/>
                <w:kern w:val="0"/>
                <w:sz w:val="20"/>
                <w:szCs w:val="20"/>
              </w:rPr>
            </w:pPr>
            <w:r>
              <w:rPr>
                <w:rFonts w:hint="eastAsia" w:cs="Times New Roman"/>
                <w:kern w:val="0"/>
                <w:sz w:val="20"/>
                <w:szCs w:val="20"/>
              </w:rPr>
              <w:t>开阔平地</w:t>
            </w:r>
          </w:p>
        </w:tc>
        <w:tc>
          <w:tcPr>
            <w:tcW w:w="933" w:type="pct"/>
            <w:shd w:val="clear" w:color="auto" w:fill="auto"/>
            <w:noWrap/>
            <w:vAlign w:val="center"/>
          </w:tcPr>
          <w:p w14:paraId="32B9C19C">
            <w:pPr>
              <w:widowControl/>
              <w:spacing w:line="240" w:lineRule="auto"/>
              <w:ind w:firstLine="0" w:firstLineChars="0"/>
              <w:jc w:val="center"/>
              <w:rPr>
                <w:rFonts w:cs="Times New Roman"/>
                <w:kern w:val="0"/>
                <w:sz w:val="20"/>
                <w:szCs w:val="20"/>
              </w:rPr>
            </w:pPr>
            <w:r>
              <w:rPr>
                <w:rFonts w:hint="eastAsia" w:cs="Times New Roman"/>
                <w:kern w:val="0"/>
                <w:sz w:val="20"/>
                <w:szCs w:val="20"/>
              </w:rPr>
              <w:t>0.17</w:t>
            </w:r>
          </w:p>
        </w:tc>
        <w:tc>
          <w:tcPr>
            <w:tcW w:w="1160" w:type="pct"/>
            <w:shd w:val="clear" w:color="auto" w:fill="auto"/>
            <w:noWrap/>
            <w:vAlign w:val="center"/>
          </w:tcPr>
          <w:p w14:paraId="7228F41A">
            <w:pPr>
              <w:widowControl/>
              <w:spacing w:line="240" w:lineRule="auto"/>
              <w:ind w:firstLine="0" w:firstLineChars="0"/>
              <w:jc w:val="center"/>
              <w:rPr>
                <w:rFonts w:cs="Times New Roman"/>
                <w:kern w:val="0"/>
                <w:sz w:val="20"/>
                <w:szCs w:val="20"/>
              </w:rPr>
            </w:pPr>
            <w:r>
              <w:rPr>
                <w:rFonts w:hint="eastAsia" w:cs="Times New Roman"/>
                <w:kern w:val="0"/>
                <w:sz w:val="20"/>
                <w:szCs w:val="20"/>
              </w:rPr>
              <w:t>0.01</w:t>
            </w:r>
          </w:p>
        </w:tc>
      </w:tr>
      <w:tr w14:paraId="0966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06" w:type="pct"/>
            <w:shd w:val="clear" w:color="auto" w:fill="auto"/>
            <w:noWrap/>
            <w:vAlign w:val="center"/>
          </w:tcPr>
          <w:p w14:paraId="1EF5BFB7">
            <w:pPr>
              <w:widowControl/>
              <w:spacing w:line="240" w:lineRule="auto"/>
              <w:ind w:firstLine="0" w:firstLineChars="0"/>
              <w:jc w:val="center"/>
              <w:rPr>
                <w:rFonts w:cs="Times New Roman"/>
                <w:kern w:val="0"/>
                <w:sz w:val="20"/>
                <w:szCs w:val="20"/>
              </w:rPr>
            </w:pPr>
            <w:r>
              <w:rPr>
                <w:rFonts w:hint="eastAsia" w:cs="Times New Roman"/>
                <w:kern w:val="0"/>
                <w:sz w:val="20"/>
                <w:szCs w:val="20"/>
              </w:rPr>
              <w:t>有护栏的农村，临时的农村建筑、房屋或树木</w:t>
            </w:r>
          </w:p>
        </w:tc>
        <w:tc>
          <w:tcPr>
            <w:tcW w:w="933" w:type="pct"/>
            <w:shd w:val="clear" w:color="auto" w:fill="auto"/>
            <w:noWrap/>
            <w:vAlign w:val="center"/>
          </w:tcPr>
          <w:p w14:paraId="1A23ED14">
            <w:pPr>
              <w:widowControl/>
              <w:spacing w:line="240" w:lineRule="auto"/>
              <w:ind w:firstLine="0" w:firstLineChars="0"/>
              <w:jc w:val="center"/>
              <w:rPr>
                <w:rFonts w:cs="Times New Roman"/>
                <w:kern w:val="0"/>
                <w:sz w:val="20"/>
                <w:szCs w:val="20"/>
              </w:rPr>
            </w:pPr>
            <w:r>
              <w:rPr>
                <w:rFonts w:hint="eastAsia" w:cs="Times New Roman"/>
                <w:kern w:val="0"/>
                <w:sz w:val="20"/>
                <w:szCs w:val="20"/>
              </w:rPr>
              <w:t>0.19</w:t>
            </w:r>
          </w:p>
        </w:tc>
        <w:tc>
          <w:tcPr>
            <w:tcW w:w="1160" w:type="pct"/>
            <w:shd w:val="clear" w:color="auto" w:fill="auto"/>
            <w:noWrap/>
            <w:vAlign w:val="center"/>
          </w:tcPr>
          <w:p w14:paraId="6C6826B9">
            <w:pPr>
              <w:widowControl/>
              <w:spacing w:line="240" w:lineRule="auto"/>
              <w:ind w:firstLine="0" w:firstLineChars="0"/>
              <w:jc w:val="center"/>
              <w:rPr>
                <w:rFonts w:cs="Times New Roman"/>
                <w:kern w:val="0"/>
                <w:sz w:val="20"/>
                <w:szCs w:val="20"/>
              </w:rPr>
            </w:pPr>
            <w:r>
              <w:rPr>
                <w:rFonts w:hint="eastAsia" w:cs="Times New Roman"/>
                <w:kern w:val="0"/>
                <w:sz w:val="20"/>
                <w:szCs w:val="20"/>
              </w:rPr>
              <w:t>0.05</w:t>
            </w:r>
          </w:p>
        </w:tc>
      </w:tr>
      <w:tr w14:paraId="5648E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06" w:type="pct"/>
            <w:shd w:val="clear" w:color="auto" w:fill="auto"/>
            <w:noWrap/>
            <w:vAlign w:val="center"/>
          </w:tcPr>
          <w:p w14:paraId="5CDACABB">
            <w:pPr>
              <w:widowControl/>
              <w:spacing w:line="240" w:lineRule="auto"/>
              <w:ind w:firstLine="0" w:firstLineChars="0"/>
              <w:jc w:val="center"/>
              <w:rPr>
                <w:rFonts w:cs="Times New Roman"/>
                <w:kern w:val="0"/>
                <w:sz w:val="20"/>
                <w:szCs w:val="20"/>
              </w:rPr>
            </w:pPr>
            <w:r>
              <w:rPr>
                <w:rFonts w:hint="eastAsia" w:cs="Times New Roman"/>
                <w:kern w:val="0"/>
                <w:sz w:val="20"/>
                <w:szCs w:val="20"/>
              </w:rPr>
              <w:t>郊区，厂区</w:t>
            </w:r>
          </w:p>
        </w:tc>
        <w:tc>
          <w:tcPr>
            <w:tcW w:w="933" w:type="pct"/>
            <w:shd w:val="clear" w:color="auto" w:fill="auto"/>
            <w:noWrap/>
            <w:vAlign w:val="center"/>
          </w:tcPr>
          <w:p w14:paraId="2C16E57B">
            <w:pPr>
              <w:widowControl/>
              <w:spacing w:line="240" w:lineRule="auto"/>
              <w:ind w:firstLine="0" w:firstLineChars="0"/>
              <w:jc w:val="center"/>
              <w:rPr>
                <w:rFonts w:cs="Times New Roman"/>
                <w:kern w:val="0"/>
                <w:sz w:val="20"/>
                <w:szCs w:val="20"/>
              </w:rPr>
            </w:pPr>
            <w:r>
              <w:rPr>
                <w:rFonts w:hint="eastAsia" w:cs="Times New Roman"/>
                <w:kern w:val="0"/>
                <w:sz w:val="20"/>
                <w:szCs w:val="20"/>
              </w:rPr>
              <w:t>0.22</w:t>
            </w:r>
          </w:p>
        </w:tc>
        <w:tc>
          <w:tcPr>
            <w:tcW w:w="1160" w:type="pct"/>
            <w:shd w:val="clear" w:color="auto" w:fill="auto"/>
            <w:noWrap/>
            <w:vAlign w:val="center"/>
          </w:tcPr>
          <w:p w14:paraId="230ABE67">
            <w:pPr>
              <w:widowControl/>
              <w:spacing w:line="240" w:lineRule="auto"/>
              <w:ind w:firstLine="0" w:firstLineChars="0"/>
              <w:jc w:val="center"/>
              <w:rPr>
                <w:rFonts w:cs="Times New Roman"/>
                <w:kern w:val="0"/>
                <w:sz w:val="20"/>
                <w:szCs w:val="20"/>
              </w:rPr>
            </w:pPr>
            <w:r>
              <w:rPr>
                <w:rFonts w:hint="eastAsia" w:cs="Times New Roman"/>
                <w:kern w:val="0"/>
                <w:sz w:val="20"/>
                <w:szCs w:val="20"/>
              </w:rPr>
              <w:t>0.30</w:t>
            </w:r>
          </w:p>
        </w:tc>
      </w:tr>
      <w:tr w14:paraId="247C7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06" w:type="pct"/>
            <w:shd w:val="clear" w:color="auto" w:fill="auto"/>
            <w:noWrap/>
            <w:vAlign w:val="center"/>
          </w:tcPr>
          <w:p w14:paraId="7B2CA464">
            <w:pPr>
              <w:widowControl/>
              <w:spacing w:line="240" w:lineRule="auto"/>
              <w:ind w:firstLine="0" w:firstLineChars="0"/>
              <w:jc w:val="center"/>
              <w:rPr>
                <w:rFonts w:cs="Times New Roman"/>
                <w:kern w:val="0"/>
                <w:sz w:val="20"/>
                <w:szCs w:val="20"/>
              </w:rPr>
            </w:pPr>
            <w:r>
              <w:rPr>
                <w:rFonts w:hint="eastAsia" w:cs="Times New Roman"/>
                <w:kern w:val="0"/>
                <w:sz w:val="20"/>
                <w:szCs w:val="20"/>
              </w:rPr>
              <w:t>平均高度超过15m的建筑占15%面积以上的市区</w:t>
            </w:r>
          </w:p>
        </w:tc>
        <w:tc>
          <w:tcPr>
            <w:tcW w:w="933" w:type="pct"/>
            <w:shd w:val="clear" w:color="auto" w:fill="auto"/>
            <w:noWrap/>
            <w:vAlign w:val="center"/>
          </w:tcPr>
          <w:p w14:paraId="26CDF8DC">
            <w:pPr>
              <w:widowControl/>
              <w:spacing w:line="240" w:lineRule="auto"/>
              <w:ind w:firstLine="0" w:firstLineChars="0"/>
              <w:jc w:val="center"/>
              <w:rPr>
                <w:rFonts w:cs="Times New Roman"/>
                <w:kern w:val="0"/>
                <w:sz w:val="20"/>
                <w:szCs w:val="20"/>
              </w:rPr>
            </w:pPr>
            <w:r>
              <w:rPr>
                <w:rFonts w:hint="eastAsia" w:cs="Times New Roman"/>
                <w:kern w:val="0"/>
                <w:sz w:val="20"/>
                <w:szCs w:val="20"/>
              </w:rPr>
              <w:t>0.24</w:t>
            </w:r>
          </w:p>
        </w:tc>
        <w:tc>
          <w:tcPr>
            <w:tcW w:w="1160" w:type="pct"/>
            <w:shd w:val="clear" w:color="auto" w:fill="auto"/>
            <w:noWrap/>
            <w:vAlign w:val="center"/>
          </w:tcPr>
          <w:p w14:paraId="17079553">
            <w:pPr>
              <w:widowControl/>
              <w:spacing w:line="240" w:lineRule="auto"/>
              <w:ind w:firstLine="0" w:firstLineChars="0"/>
              <w:jc w:val="center"/>
              <w:rPr>
                <w:rFonts w:cs="Times New Roman"/>
                <w:kern w:val="0"/>
                <w:sz w:val="20"/>
                <w:szCs w:val="20"/>
              </w:rPr>
            </w:pPr>
            <w:r>
              <w:rPr>
                <w:rFonts w:hint="eastAsia" w:cs="Times New Roman"/>
                <w:kern w:val="0"/>
                <w:sz w:val="20"/>
                <w:szCs w:val="20"/>
              </w:rPr>
              <w:t>1.00</w:t>
            </w:r>
          </w:p>
        </w:tc>
      </w:tr>
    </w:tbl>
    <w:p w14:paraId="25540098">
      <w:pPr>
        <w:ind w:firstLine="0" w:firstLineChars="0"/>
        <w:jc w:val="center"/>
        <w:rPr>
          <w:rFonts w:cs="Times New Roman"/>
          <w:sz w:val="21"/>
        </w:rPr>
      </w:pPr>
      <w:r>
        <w:rPr>
          <w:rFonts w:hint="eastAsia" w:cs="Times New Roman"/>
          <w:sz w:val="21"/>
        </w:rPr>
        <w:t>表</w:t>
      </w:r>
      <w:r>
        <w:rPr>
          <w:rFonts w:cs="Times New Roman"/>
          <w:sz w:val="21"/>
        </w:rPr>
        <w:t>4.4.2-</w:t>
      </w:r>
      <w:r>
        <w:rPr>
          <w:rFonts w:hint="eastAsia" w:cs="Times New Roman"/>
          <w:sz w:val="21"/>
        </w:rPr>
        <w:t>6</w:t>
      </w:r>
      <w:r>
        <w:rPr>
          <w:rFonts w:cs="Times New Roman"/>
          <w:sz w:val="21"/>
        </w:rPr>
        <w:t xml:space="preserve"> </w:t>
      </w:r>
      <w:r>
        <w:rPr>
          <w:rFonts w:hint="eastAsia" w:cs="Times New Roman"/>
          <w:sz w:val="21"/>
        </w:rPr>
        <w:t>风力涡轮机效率</w:t>
      </w:r>
      <m:oMath>
        <m:sSub>
          <m:sSubPr>
            <m:ctrlPr>
              <w:rPr>
                <w:rFonts w:ascii="Cambria Math" w:hAnsi="Cambria Math" w:cs="Times New Roman"/>
                <w:i/>
                <w:spacing w:val="20"/>
                <w:sz w:val="21"/>
                <w:szCs w:val="21"/>
              </w:rPr>
            </m:ctrlPr>
          </m:sSubPr>
          <m:e>
            <m:r>
              <m:rPr/>
              <w:rPr>
                <w:rFonts w:ascii="Cambria Math" w:hAnsi="Cambria Math" w:cs="Times New Roman"/>
                <w:spacing w:val="20"/>
                <w:sz w:val="21"/>
                <w:szCs w:val="21"/>
              </w:rPr>
              <m:t>K</m:t>
            </m:r>
            <m:ctrlPr>
              <w:rPr>
                <w:rFonts w:ascii="Cambria Math" w:hAnsi="Cambria Math" w:cs="Times New Roman"/>
                <w:i/>
                <w:spacing w:val="20"/>
                <w:sz w:val="21"/>
                <w:szCs w:val="21"/>
              </w:rPr>
            </m:ctrlPr>
          </m:e>
          <m:sub>
            <m:r>
              <m:rPr/>
              <w:rPr>
                <w:rFonts w:ascii="Cambria Math" w:hAnsi="Cambria Math" w:cs="Times New Roman"/>
                <w:spacing w:val="20"/>
                <w:sz w:val="21"/>
                <w:szCs w:val="21"/>
              </w:rPr>
              <m:t>WT</m:t>
            </m:r>
            <m:ctrlPr>
              <w:rPr>
                <w:rFonts w:ascii="Cambria Math" w:hAnsi="Cambria Math" w:cs="Times New Roman"/>
                <w:i/>
                <w:spacing w:val="20"/>
                <w:sz w:val="21"/>
                <w:szCs w:val="21"/>
              </w:rPr>
            </m:ctrlPr>
          </m:sub>
        </m:sSub>
      </m:oMath>
    </w:p>
    <w:tbl>
      <w:tblPr>
        <w:tblStyle w:val="22"/>
        <w:tblW w:w="45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8"/>
        <w:gridCol w:w="2174"/>
        <w:gridCol w:w="2349"/>
      </w:tblGrid>
      <w:tr w14:paraId="57CF7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97" w:type="pct"/>
            <w:shd w:val="clear" w:color="auto" w:fill="auto"/>
            <w:noWrap/>
            <w:vAlign w:val="center"/>
          </w:tcPr>
          <w:p w14:paraId="38C1988D">
            <w:pPr>
              <w:widowControl/>
              <w:spacing w:line="240" w:lineRule="auto"/>
              <w:ind w:firstLine="0" w:firstLineChars="0"/>
              <w:jc w:val="center"/>
              <w:rPr>
                <w:rFonts w:cs="Times New Roman"/>
                <w:b/>
                <w:bCs/>
                <w:kern w:val="0"/>
                <w:sz w:val="20"/>
                <w:szCs w:val="20"/>
              </w:rPr>
            </w:pPr>
            <w:r>
              <w:rPr>
                <w:rFonts w:hint="eastAsia" w:cs="Times New Roman"/>
                <w:b/>
                <w:bCs/>
                <w:kern w:val="0"/>
                <w:sz w:val="20"/>
                <w:szCs w:val="20"/>
              </w:rPr>
              <w:t>年可利用平均风速</w:t>
            </w:r>
          </w:p>
          <w:p w14:paraId="301184C4">
            <w:pPr>
              <w:widowControl/>
              <w:spacing w:line="240" w:lineRule="auto"/>
              <w:ind w:firstLine="0" w:firstLineChars="0"/>
              <w:jc w:val="center"/>
              <w:rPr>
                <w:rFonts w:cs="Times New Roman"/>
                <w:b/>
                <w:bCs/>
                <w:kern w:val="0"/>
                <w:sz w:val="20"/>
                <w:szCs w:val="20"/>
              </w:rPr>
            </w:pPr>
            <w:r>
              <w:rPr>
                <w:rFonts w:hint="eastAsia" w:cs="Times New Roman"/>
                <w:b/>
                <w:bCs/>
                <w:kern w:val="0"/>
                <w:sz w:val="20"/>
                <w:szCs w:val="20"/>
              </w:rPr>
              <w:t>(m/s)</w:t>
            </w:r>
          </w:p>
        </w:tc>
        <w:tc>
          <w:tcPr>
            <w:tcW w:w="1395" w:type="pct"/>
            <w:shd w:val="clear" w:color="auto" w:fill="auto"/>
            <w:noWrap/>
            <w:vAlign w:val="center"/>
          </w:tcPr>
          <w:p w14:paraId="42F725F0">
            <w:pPr>
              <w:widowControl/>
              <w:spacing w:line="240" w:lineRule="auto"/>
              <w:ind w:firstLine="0" w:firstLineChars="0"/>
              <w:jc w:val="center"/>
              <w:rPr>
                <w:rFonts w:cs="Times New Roman"/>
                <w:b/>
                <w:bCs/>
                <w:kern w:val="0"/>
                <w:sz w:val="20"/>
                <w:szCs w:val="20"/>
              </w:rPr>
            </w:pPr>
            <w:r>
              <w:rPr>
                <w:rFonts w:hint="eastAsia" w:cs="Times New Roman"/>
                <w:b/>
                <w:bCs/>
                <w:kern w:val="0"/>
                <w:sz w:val="20"/>
                <w:szCs w:val="20"/>
              </w:rPr>
              <w:t>小型涡轮机</w:t>
            </w:r>
          </w:p>
          <w:p w14:paraId="4B175AB3">
            <w:pPr>
              <w:widowControl/>
              <w:spacing w:line="240" w:lineRule="auto"/>
              <w:ind w:firstLine="0" w:firstLineChars="0"/>
              <w:jc w:val="center"/>
              <w:rPr>
                <w:rFonts w:cs="Times New Roman"/>
                <w:b/>
                <w:bCs/>
                <w:kern w:val="0"/>
                <w:sz w:val="20"/>
                <w:szCs w:val="20"/>
              </w:rPr>
            </w:pPr>
            <w:r>
              <w:rPr>
                <w:rFonts w:hint="eastAsia" w:cs="Times New Roman"/>
                <w:b/>
                <w:bCs/>
                <w:kern w:val="0"/>
                <w:sz w:val="20"/>
                <w:szCs w:val="20"/>
              </w:rPr>
              <w:t>(&lt;80kW)</w:t>
            </w:r>
          </w:p>
        </w:tc>
        <w:tc>
          <w:tcPr>
            <w:tcW w:w="1507" w:type="pct"/>
            <w:shd w:val="clear" w:color="auto" w:fill="auto"/>
            <w:noWrap/>
            <w:vAlign w:val="center"/>
          </w:tcPr>
          <w:p w14:paraId="1D136E76">
            <w:pPr>
              <w:widowControl/>
              <w:spacing w:line="240" w:lineRule="auto"/>
              <w:ind w:firstLine="0" w:firstLineChars="0"/>
              <w:jc w:val="center"/>
              <w:rPr>
                <w:rFonts w:cs="Times New Roman"/>
                <w:b/>
                <w:bCs/>
                <w:kern w:val="0"/>
                <w:sz w:val="20"/>
                <w:szCs w:val="20"/>
              </w:rPr>
            </w:pPr>
            <w:r>
              <w:rPr>
                <w:rFonts w:hint="eastAsia" w:cs="Times New Roman"/>
                <w:b/>
                <w:bCs/>
                <w:kern w:val="0"/>
                <w:sz w:val="20"/>
                <w:szCs w:val="20"/>
              </w:rPr>
              <w:t>中型涡轮机</w:t>
            </w:r>
          </w:p>
          <w:p w14:paraId="0C5224F6">
            <w:pPr>
              <w:widowControl/>
              <w:spacing w:line="240" w:lineRule="auto"/>
              <w:ind w:firstLine="0" w:firstLineChars="0"/>
              <w:jc w:val="center"/>
              <w:rPr>
                <w:rFonts w:cs="Times New Roman"/>
                <w:b/>
                <w:bCs/>
                <w:kern w:val="0"/>
                <w:sz w:val="20"/>
                <w:szCs w:val="20"/>
              </w:rPr>
            </w:pPr>
            <w:r>
              <w:rPr>
                <w:rFonts w:hint="eastAsia" w:cs="Times New Roman"/>
                <w:b/>
                <w:bCs/>
                <w:kern w:val="0"/>
                <w:sz w:val="20"/>
                <w:szCs w:val="20"/>
              </w:rPr>
              <w:t>(&gt;80kW)</w:t>
            </w:r>
          </w:p>
        </w:tc>
      </w:tr>
      <w:tr w14:paraId="1B15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97" w:type="pct"/>
            <w:shd w:val="clear" w:color="auto" w:fill="auto"/>
            <w:noWrap/>
            <w:vAlign w:val="center"/>
          </w:tcPr>
          <w:p w14:paraId="42431498">
            <w:pPr>
              <w:widowControl/>
              <w:spacing w:line="240" w:lineRule="auto"/>
              <w:ind w:firstLine="0" w:firstLineChars="0"/>
              <w:jc w:val="center"/>
              <w:rPr>
                <w:rFonts w:cs="Times New Roman"/>
                <w:kern w:val="0"/>
                <w:sz w:val="20"/>
                <w:szCs w:val="20"/>
              </w:rPr>
            </w:pPr>
            <w:bookmarkStart w:id="172" w:name="OLE_LINK21"/>
            <w:r>
              <w:rPr>
                <w:rFonts w:hint="eastAsia" w:cs="Times New Roman"/>
                <w:kern w:val="0"/>
                <w:sz w:val="20"/>
                <w:szCs w:val="20"/>
              </w:rPr>
              <w:t>（0，3]</w:t>
            </w:r>
            <w:bookmarkEnd w:id="172"/>
          </w:p>
        </w:tc>
        <w:tc>
          <w:tcPr>
            <w:tcW w:w="1395" w:type="pct"/>
            <w:shd w:val="clear" w:color="auto" w:fill="auto"/>
            <w:noWrap/>
            <w:vAlign w:val="center"/>
          </w:tcPr>
          <w:p w14:paraId="02A163C2">
            <w:pPr>
              <w:widowControl/>
              <w:spacing w:line="240" w:lineRule="auto"/>
              <w:ind w:firstLine="0" w:firstLineChars="0"/>
              <w:jc w:val="center"/>
              <w:rPr>
                <w:rFonts w:cs="Times New Roman"/>
                <w:kern w:val="0"/>
                <w:sz w:val="20"/>
                <w:szCs w:val="20"/>
              </w:rPr>
            </w:pPr>
            <w:r>
              <w:rPr>
                <w:rFonts w:hint="eastAsia" w:cs="Times New Roman"/>
                <w:kern w:val="0"/>
                <w:sz w:val="20"/>
                <w:szCs w:val="20"/>
              </w:rPr>
              <w:t>0%</w:t>
            </w:r>
          </w:p>
        </w:tc>
        <w:tc>
          <w:tcPr>
            <w:tcW w:w="1507" w:type="pct"/>
            <w:shd w:val="clear" w:color="auto" w:fill="auto"/>
            <w:noWrap/>
            <w:vAlign w:val="center"/>
          </w:tcPr>
          <w:p w14:paraId="3703B80C">
            <w:pPr>
              <w:widowControl/>
              <w:spacing w:line="240" w:lineRule="auto"/>
              <w:ind w:firstLine="0" w:firstLineChars="0"/>
              <w:jc w:val="center"/>
              <w:rPr>
                <w:rFonts w:cs="Times New Roman"/>
                <w:kern w:val="0"/>
                <w:sz w:val="20"/>
                <w:szCs w:val="20"/>
              </w:rPr>
            </w:pPr>
            <w:r>
              <w:rPr>
                <w:rFonts w:hint="eastAsia" w:cs="Times New Roman"/>
                <w:kern w:val="0"/>
                <w:sz w:val="20"/>
                <w:szCs w:val="20"/>
              </w:rPr>
              <w:t>0%</w:t>
            </w:r>
          </w:p>
        </w:tc>
      </w:tr>
      <w:tr w14:paraId="6A887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97" w:type="pct"/>
            <w:shd w:val="clear" w:color="auto" w:fill="auto"/>
            <w:noWrap/>
            <w:vAlign w:val="center"/>
          </w:tcPr>
          <w:p w14:paraId="4C00D439">
            <w:pPr>
              <w:widowControl/>
              <w:spacing w:line="240" w:lineRule="auto"/>
              <w:ind w:firstLine="0" w:firstLineChars="0"/>
              <w:jc w:val="center"/>
              <w:rPr>
                <w:rFonts w:cs="Times New Roman"/>
                <w:kern w:val="0"/>
                <w:sz w:val="20"/>
                <w:szCs w:val="20"/>
              </w:rPr>
            </w:pPr>
            <w:r>
              <w:rPr>
                <w:rFonts w:hint="eastAsia" w:cs="Times New Roman"/>
                <w:kern w:val="0"/>
                <w:sz w:val="20"/>
                <w:szCs w:val="20"/>
              </w:rPr>
              <w:t>（3，4]</w:t>
            </w:r>
          </w:p>
        </w:tc>
        <w:tc>
          <w:tcPr>
            <w:tcW w:w="1395" w:type="pct"/>
            <w:shd w:val="clear" w:color="auto" w:fill="auto"/>
            <w:noWrap/>
            <w:vAlign w:val="center"/>
          </w:tcPr>
          <w:p w14:paraId="3C6C4446">
            <w:pPr>
              <w:widowControl/>
              <w:spacing w:line="240" w:lineRule="auto"/>
              <w:ind w:firstLine="0" w:firstLineChars="0"/>
              <w:jc w:val="center"/>
              <w:rPr>
                <w:rFonts w:cs="Times New Roman"/>
                <w:kern w:val="0"/>
                <w:sz w:val="20"/>
                <w:szCs w:val="20"/>
              </w:rPr>
            </w:pPr>
            <w:bookmarkStart w:id="173" w:name="OLE_LINK22"/>
            <w:r>
              <w:rPr>
                <w:rFonts w:hint="eastAsia" w:cs="Times New Roman"/>
                <w:kern w:val="0"/>
                <w:sz w:val="20"/>
                <w:szCs w:val="20"/>
              </w:rPr>
              <w:t>20%</w:t>
            </w:r>
            <w:bookmarkEnd w:id="173"/>
          </w:p>
        </w:tc>
        <w:tc>
          <w:tcPr>
            <w:tcW w:w="1507" w:type="pct"/>
            <w:shd w:val="clear" w:color="auto" w:fill="auto"/>
            <w:noWrap/>
            <w:vAlign w:val="center"/>
          </w:tcPr>
          <w:p w14:paraId="3744B5C6">
            <w:pPr>
              <w:widowControl/>
              <w:spacing w:line="240" w:lineRule="auto"/>
              <w:ind w:firstLine="0" w:firstLineChars="0"/>
              <w:jc w:val="center"/>
              <w:rPr>
                <w:rFonts w:cs="Times New Roman"/>
                <w:kern w:val="0"/>
                <w:sz w:val="20"/>
                <w:szCs w:val="20"/>
              </w:rPr>
            </w:pPr>
            <w:r>
              <w:rPr>
                <w:rFonts w:hint="eastAsia" w:cs="Times New Roman"/>
                <w:kern w:val="0"/>
                <w:sz w:val="20"/>
                <w:szCs w:val="20"/>
              </w:rPr>
              <w:t>36%</w:t>
            </w:r>
          </w:p>
        </w:tc>
      </w:tr>
      <w:tr w14:paraId="2DAE5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97" w:type="pct"/>
            <w:shd w:val="clear" w:color="auto" w:fill="auto"/>
            <w:noWrap/>
            <w:vAlign w:val="center"/>
          </w:tcPr>
          <w:p w14:paraId="58F23AC9">
            <w:pPr>
              <w:widowControl/>
              <w:spacing w:line="240" w:lineRule="auto"/>
              <w:ind w:firstLine="0" w:firstLineChars="0"/>
              <w:jc w:val="center"/>
              <w:rPr>
                <w:rFonts w:cs="Times New Roman"/>
                <w:kern w:val="0"/>
                <w:sz w:val="20"/>
                <w:szCs w:val="20"/>
              </w:rPr>
            </w:pPr>
            <w:r>
              <w:rPr>
                <w:rFonts w:hint="eastAsia" w:cs="Times New Roman"/>
                <w:kern w:val="0"/>
                <w:sz w:val="20"/>
                <w:szCs w:val="20"/>
              </w:rPr>
              <w:t>（4，5]</w:t>
            </w:r>
          </w:p>
        </w:tc>
        <w:tc>
          <w:tcPr>
            <w:tcW w:w="1395" w:type="pct"/>
            <w:shd w:val="clear" w:color="auto" w:fill="auto"/>
            <w:noWrap/>
            <w:vAlign w:val="center"/>
          </w:tcPr>
          <w:p w14:paraId="7B575F21">
            <w:pPr>
              <w:widowControl/>
              <w:spacing w:line="240" w:lineRule="auto"/>
              <w:ind w:firstLine="0" w:firstLineChars="0"/>
              <w:jc w:val="center"/>
              <w:rPr>
                <w:rFonts w:cs="Times New Roman"/>
                <w:kern w:val="0"/>
                <w:sz w:val="20"/>
                <w:szCs w:val="20"/>
              </w:rPr>
            </w:pPr>
            <w:r>
              <w:rPr>
                <w:rFonts w:hint="eastAsia" w:cs="Times New Roman"/>
                <w:kern w:val="0"/>
                <w:sz w:val="20"/>
                <w:szCs w:val="20"/>
              </w:rPr>
              <w:t>20%</w:t>
            </w:r>
          </w:p>
        </w:tc>
        <w:tc>
          <w:tcPr>
            <w:tcW w:w="1507" w:type="pct"/>
            <w:shd w:val="clear" w:color="auto" w:fill="auto"/>
            <w:noWrap/>
            <w:vAlign w:val="center"/>
          </w:tcPr>
          <w:p w14:paraId="17C3B656">
            <w:pPr>
              <w:widowControl/>
              <w:spacing w:line="240" w:lineRule="auto"/>
              <w:ind w:firstLine="0" w:firstLineChars="0"/>
              <w:jc w:val="center"/>
              <w:rPr>
                <w:rFonts w:cs="Times New Roman"/>
                <w:kern w:val="0"/>
                <w:sz w:val="20"/>
                <w:szCs w:val="20"/>
              </w:rPr>
            </w:pPr>
            <w:r>
              <w:rPr>
                <w:rFonts w:hint="eastAsia" w:cs="Times New Roman"/>
                <w:kern w:val="0"/>
                <w:sz w:val="20"/>
                <w:szCs w:val="20"/>
              </w:rPr>
              <w:t>35%</w:t>
            </w:r>
          </w:p>
        </w:tc>
      </w:tr>
      <w:tr w14:paraId="38E7C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97" w:type="pct"/>
            <w:shd w:val="clear" w:color="auto" w:fill="auto"/>
            <w:noWrap/>
            <w:vAlign w:val="center"/>
          </w:tcPr>
          <w:p w14:paraId="51060B96">
            <w:pPr>
              <w:widowControl/>
              <w:spacing w:line="240" w:lineRule="auto"/>
              <w:ind w:firstLine="0" w:firstLineChars="0"/>
              <w:jc w:val="center"/>
              <w:rPr>
                <w:rFonts w:cs="Times New Roman"/>
                <w:kern w:val="0"/>
                <w:sz w:val="20"/>
                <w:szCs w:val="20"/>
              </w:rPr>
            </w:pPr>
            <w:r>
              <w:rPr>
                <w:rFonts w:hint="eastAsia" w:cs="Times New Roman"/>
                <w:kern w:val="0"/>
                <w:sz w:val="20"/>
                <w:szCs w:val="20"/>
              </w:rPr>
              <w:t>（5，6]</w:t>
            </w:r>
          </w:p>
        </w:tc>
        <w:tc>
          <w:tcPr>
            <w:tcW w:w="1395" w:type="pct"/>
            <w:shd w:val="clear" w:color="auto" w:fill="auto"/>
            <w:noWrap/>
            <w:vAlign w:val="center"/>
          </w:tcPr>
          <w:p w14:paraId="2C6458B8">
            <w:pPr>
              <w:widowControl/>
              <w:spacing w:line="240" w:lineRule="auto"/>
              <w:ind w:firstLine="0" w:firstLineChars="0"/>
              <w:jc w:val="center"/>
              <w:rPr>
                <w:rFonts w:cs="Times New Roman"/>
                <w:kern w:val="0"/>
                <w:sz w:val="20"/>
                <w:szCs w:val="20"/>
              </w:rPr>
            </w:pPr>
            <w:r>
              <w:rPr>
                <w:rFonts w:hint="eastAsia" w:cs="Times New Roman"/>
                <w:kern w:val="0"/>
                <w:sz w:val="20"/>
                <w:szCs w:val="20"/>
              </w:rPr>
              <w:t>19%</w:t>
            </w:r>
          </w:p>
        </w:tc>
        <w:tc>
          <w:tcPr>
            <w:tcW w:w="1507" w:type="pct"/>
            <w:shd w:val="clear" w:color="auto" w:fill="auto"/>
            <w:noWrap/>
            <w:vAlign w:val="center"/>
          </w:tcPr>
          <w:p w14:paraId="4BD215E4">
            <w:pPr>
              <w:widowControl/>
              <w:spacing w:line="240" w:lineRule="auto"/>
              <w:ind w:firstLine="0" w:firstLineChars="0"/>
              <w:jc w:val="center"/>
              <w:rPr>
                <w:rFonts w:cs="Times New Roman"/>
                <w:kern w:val="0"/>
                <w:sz w:val="20"/>
                <w:szCs w:val="20"/>
              </w:rPr>
            </w:pPr>
            <w:r>
              <w:rPr>
                <w:rFonts w:hint="eastAsia" w:cs="Times New Roman"/>
                <w:kern w:val="0"/>
                <w:sz w:val="20"/>
                <w:szCs w:val="20"/>
              </w:rPr>
              <w:t>33%</w:t>
            </w:r>
          </w:p>
        </w:tc>
      </w:tr>
      <w:tr w14:paraId="18E2A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97" w:type="pct"/>
            <w:shd w:val="clear" w:color="auto" w:fill="auto"/>
            <w:noWrap/>
            <w:vAlign w:val="center"/>
          </w:tcPr>
          <w:p w14:paraId="519BCAF8">
            <w:pPr>
              <w:widowControl/>
              <w:spacing w:line="240" w:lineRule="auto"/>
              <w:ind w:firstLine="0" w:firstLineChars="0"/>
              <w:jc w:val="center"/>
              <w:rPr>
                <w:rFonts w:cs="Times New Roman"/>
                <w:kern w:val="0"/>
                <w:sz w:val="20"/>
                <w:szCs w:val="20"/>
              </w:rPr>
            </w:pPr>
            <w:r>
              <w:rPr>
                <w:rFonts w:hint="eastAsia" w:cs="Times New Roman"/>
                <w:kern w:val="0"/>
                <w:sz w:val="20"/>
                <w:szCs w:val="20"/>
              </w:rPr>
              <w:t>（6，7]</w:t>
            </w:r>
          </w:p>
        </w:tc>
        <w:tc>
          <w:tcPr>
            <w:tcW w:w="1395" w:type="pct"/>
            <w:shd w:val="clear" w:color="auto" w:fill="auto"/>
            <w:noWrap/>
            <w:vAlign w:val="center"/>
          </w:tcPr>
          <w:p w14:paraId="5166928A">
            <w:pPr>
              <w:widowControl/>
              <w:spacing w:line="240" w:lineRule="auto"/>
              <w:ind w:firstLine="0" w:firstLineChars="0"/>
              <w:jc w:val="center"/>
              <w:rPr>
                <w:rFonts w:cs="Times New Roman"/>
                <w:kern w:val="0"/>
                <w:sz w:val="20"/>
                <w:szCs w:val="20"/>
              </w:rPr>
            </w:pPr>
            <w:r>
              <w:rPr>
                <w:rFonts w:hint="eastAsia" w:cs="Times New Roman"/>
                <w:kern w:val="0"/>
                <w:sz w:val="20"/>
                <w:szCs w:val="20"/>
              </w:rPr>
              <w:t>16%</w:t>
            </w:r>
          </w:p>
        </w:tc>
        <w:tc>
          <w:tcPr>
            <w:tcW w:w="1507" w:type="pct"/>
            <w:shd w:val="clear" w:color="auto" w:fill="auto"/>
            <w:noWrap/>
            <w:vAlign w:val="center"/>
          </w:tcPr>
          <w:p w14:paraId="1B8273A9">
            <w:pPr>
              <w:widowControl/>
              <w:spacing w:line="240" w:lineRule="auto"/>
              <w:ind w:firstLine="0" w:firstLineChars="0"/>
              <w:jc w:val="center"/>
              <w:rPr>
                <w:rFonts w:cs="Times New Roman"/>
                <w:kern w:val="0"/>
                <w:sz w:val="20"/>
                <w:szCs w:val="20"/>
              </w:rPr>
            </w:pPr>
            <w:r>
              <w:rPr>
                <w:rFonts w:hint="eastAsia" w:cs="Times New Roman"/>
                <w:kern w:val="0"/>
                <w:sz w:val="20"/>
                <w:szCs w:val="20"/>
              </w:rPr>
              <w:t>29%</w:t>
            </w:r>
          </w:p>
        </w:tc>
      </w:tr>
      <w:tr w14:paraId="69B06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97" w:type="pct"/>
            <w:shd w:val="clear" w:color="auto" w:fill="auto"/>
            <w:noWrap/>
            <w:vAlign w:val="center"/>
          </w:tcPr>
          <w:p w14:paraId="52109C90">
            <w:pPr>
              <w:widowControl/>
              <w:spacing w:line="240" w:lineRule="auto"/>
              <w:ind w:firstLine="0" w:firstLineChars="0"/>
              <w:jc w:val="center"/>
              <w:rPr>
                <w:rFonts w:cs="Times New Roman"/>
                <w:kern w:val="0"/>
                <w:sz w:val="20"/>
                <w:szCs w:val="20"/>
              </w:rPr>
            </w:pPr>
            <w:r>
              <w:rPr>
                <w:rFonts w:hint="eastAsia" w:cs="Times New Roman"/>
                <w:kern w:val="0"/>
                <w:sz w:val="20"/>
                <w:szCs w:val="20"/>
              </w:rPr>
              <w:t>（7，8]</w:t>
            </w:r>
          </w:p>
        </w:tc>
        <w:tc>
          <w:tcPr>
            <w:tcW w:w="1395" w:type="pct"/>
            <w:shd w:val="clear" w:color="auto" w:fill="auto"/>
            <w:noWrap/>
            <w:vAlign w:val="center"/>
          </w:tcPr>
          <w:p w14:paraId="32BEA994">
            <w:pPr>
              <w:widowControl/>
              <w:spacing w:line="240" w:lineRule="auto"/>
              <w:ind w:firstLine="0" w:firstLineChars="0"/>
              <w:jc w:val="center"/>
              <w:rPr>
                <w:rFonts w:cs="Times New Roman"/>
                <w:kern w:val="0"/>
                <w:sz w:val="20"/>
                <w:szCs w:val="20"/>
              </w:rPr>
            </w:pPr>
            <w:r>
              <w:rPr>
                <w:rFonts w:hint="eastAsia" w:cs="Times New Roman"/>
                <w:kern w:val="0"/>
                <w:sz w:val="20"/>
                <w:szCs w:val="20"/>
              </w:rPr>
              <w:t>15%</w:t>
            </w:r>
          </w:p>
        </w:tc>
        <w:tc>
          <w:tcPr>
            <w:tcW w:w="1507" w:type="pct"/>
            <w:shd w:val="clear" w:color="auto" w:fill="auto"/>
            <w:noWrap/>
            <w:vAlign w:val="center"/>
          </w:tcPr>
          <w:p w14:paraId="48389EFF">
            <w:pPr>
              <w:widowControl/>
              <w:spacing w:line="240" w:lineRule="auto"/>
              <w:ind w:firstLine="0" w:firstLineChars="0"/>
              <w:jc w:val="center"/>
              <w:rPr>
                <w:rFonts w:cs="Times New Roman"/>
                <w:kern w:val="0"/>
                <w:sz w:val="20"/>
                <w:szCs w:val="20"/>
              </w:rPr>
            </w:pPr>
            <w:r>
              <w:rPr>
                <w:rFonts w:hint="eastAsia" w:cs="Times New Roman"/>
                <w:kern w:val="0"/>
                <w:sz w:val="20"/>
                <w:szCs w:val="20"/>
              </w:rPr>
              <w:t>26%</w:t>
            </w:r>
          </w:p>
        </w:tc>
      </w:tr>
      <w:tr w14:paraId="0493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97" w:type="pct"/>
            <w:shd w:val="clear" w:color="auto" w:fill="auto"/>
            <w:noWrap/>
            <w:vAlign w:val="center"/>
          </w:tcPr>
          <w:p w14:paraId="2150E346">
            <w:pPr>
              <w:widowControl/>
              <w:spacing w:line="240" w:lineRule="auto"/>
              <w:ind w:firstLine="0" w:firstLineChars="0"/>
              <w:jc w:val="center"/>
              <w:rPr>
                <w:rFonts w:cs="Times New Roman"/>
                <w:kern w:val="0"/>
                <w:sz w:val="20"/>
                <w:szCs w:val="20"/>
              </w:rPr>
            </w:pPr>
            <w:r>
              <w:rPr>
                <w:rFonts w:hint="eastAsia" w:cs="Times New Roman"/>
                <w:kern w:val="0"/>
                <w:sz w:val="20"/>
                <w:szCs w:val="20"/>
              </w:rPr>
              <w:t>（8，9]</w:t>
            </w:r>
          </w:p>
        </w:tc>
        <w:tc>
          <w:tcPr>
            <w:tcW w:w="1395" w:type="pct"/>
            <w:shd w:val="clear" w:color="auto" w:fill="auto"/>
            <w:noWrap/>
            <w:vAlign w:val="center"/>
          </w:tcPr>
          <w:p w14:paraId="1CBC4189">
            <w:pPr>
              <w:widowControl/>
              <w:spacing w:line="240" w:lineRule="auto"/>
              <w:ind w:firstLine="0" w:firstLineChars="0"/>
              <w:jc w:val="center"/>
              <w:rPr>
                <w:rFonts w:cs="Times New Roman"/>
                <w:kern w:val="0"/>
                <w:sz w:val="20"/>
                <w:szCs w:val="20"/>
              </w:rPr>
            </w:pPr>
            <w:r>
              <w:rPr>
                <w:rFonts w:hint="eastAsia" w:cs="Times New Roman"/>
                <w:kern w:val="0"/>
                <w:sz w:val="20"/>
                <w:szCs w:val="20"/>
              </w:rPr>
              <w:t>14%</w:t>
            </w:r>
          </w:p>
        </w:tc>
        <w:tc>
          <w:tcPr>
            <w:tcW w:w="1507" w:type="pct"/>
            <w:shd w:val="clear" w:color="auto" w:fill="auto"/>
            <w:noWrap/>
            <w:vAlign w:val="center"/>
          </w:tcPr>
          <w:p w14:paraId="6E2E14A7">
            <w:pPr>
              <w:widowControl/>
              <w:spacing w:line="240" w:lineRule="auto"/>
              <w:ind w:firstLine="0" w:firstLineChars="0"/>
              <w:jc w:val="center"/>
              <w:rPr>
                <w:rFonts w:cs="Times New Roman"/>
                <w:kern w:val="0"/>
                <w:sz w:val="20"/>
                <w:szCs w:val="20"/>
              </w:rPr>
            </w:pPr>
            <w:r>
              <w:rPr>
                <w:rFonts w:hint="eastAsia" w:cs="Times New Roman"/>
                <w:kern w:val="0"/>
                <w:sz w:val="20"/>
                <w:szCs w:val="20"/>
              </w:rPr>
              <w:t>23%</w:t>
            </w:r>
          </w:p>
        </w:tc>
      </w:tr>
      <w:tr w14:paraId="03ED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97" w:type="pct"/>
            <w:shd w:val="clear" w:color="auto" w:fill="auto"/>
            <w:noWrap/>
            <w:vAlign w:val="center"/>
          </w:tcPr>
          <w:p w14:paraId="5621EF90">
            <w:pPr>
              <w:widowControl/>
              <w:spacing w:line="240" w:lineRule="auto"/>
              <w:ind w:firstLine="0" w:firstLineChars="0"/>
              <w:jc w:val="center"/>
              <w:rPr>
                <w:rFonts w:cs="Times New Roman"/>
                <w:kern w:val="0"/>
                <w:sz w:val="20"/>
                <w:szCs w:val="20"/>
              </w:rPr>
            </w:pPr>
            <w:r>
              <w:rPr>
                <w:rFonts w:hint="eastAsia" w:cs="Times New Roman"/>
                <w:kern w:val="0"/>
                <w:sz w:val="20"/>
                <w:szCs w:val="20"/>
              </w:rPr>
              <w:t>＞9</w:t>
            </w:r>
          </w:p>
        </w:tc>
        <w:tc>
          <w:tcPr>
            <w:tcW w:w="1395" w:type="pct"/>
            <w:shd w:val="clear" w:color="auto" w:fill="auto"/>
            <w:noWrap/>
            <w:vAlign w:val="center"/>
          </w:tcPr>
          <w:p w14:paraId="082F64CA">
            <w:pPr>
              <w:widowControl/>
              <w:spacing w:line="240" w:lineRule="auto"/>
              <w:ind w:firstLine="0" w:firstLineChars="0"/>
              <w:jc w:val="center"/>
              <w:rPr>
                <w:rFonts w:cs="Times New Roman"/>
                <w:kern w:val="0"/>
                <w:sz w:val="20"/>
                <w:szCs w:val="20"/>
              </w:rPr>
            </w:pPr>
            <w:r>
              <w:rPr>
                <w:rFonts w:hint="eastAsia" w:cs="Times New Roman"/>
                <w:kern w:val="0"/>
                <w:sz w:val="20"/>
                <w:szCs w:val="20"/>
              </w:rPr>
              <w:t>14%</w:t>
            </w:r>
          </w:p>
        </w:tc>
        <w:tc>
          <w:tcPr>
            <w:tcW w:w="1507" w:type="pct"/>
            <w:shd w:val="clear" w:color="auto" w:fill="auto"/>
            <w:noWrap/>
            <w:vAlign w:val="center"/>
          </w:tcPr>
          <w:p w14:paraId="20636634">
            <w:pPr>
              <w:widowControl/>
              <w:spacing w:line="240" w:lineRule="auto"/>
              <w:ind w:firstLine="0" w:firstLineChars="0"/>
              <w:jc w:val="center"/>
              <w:rPr>
                <w:rFonts w:cs="Times New Roman"/>
                <w:kern w:val="0"/>
                <w:sz w:val="20"/>
                <w:szCs w:val="20"/>
              </w:rPr>
            </w:pPr>
            <w:r>
              <w:rPr>
                <w:rFonts w:hint="eastAsia" w:cs="Times New Roman"/>
                <w:kern w:val="0"/>
                <w:sz w:val="20"/>
                <w:szCs w:val="20"/>
              </w:rPr>
              <w:t>23%</w:t>
            </w:r>
          </w:p>
        </w:tc>
      </w:tr>
      <w:bookmarkEnd w:id="133"/>
    </w:tbl>
    <w:p w14:paraId="4BBB5BC5">
      <w:pPr>
        <w:ind w:firstLine="482"/>
      </w:pPr>
      <w:r>
        <w:rPr>
          <w:rFonts w:hint="eastAsia"/>
          <w:b/>
          <w:bCs/>
        </w:rPr>
        <w:t xml:space="preserve">8  </w:t>
      </w:r>
      <w:r>
        <w:rPr>
          <w:rFonts w:hint="eastAsia"/>
        </w:rPr>
        <w:t>建筑碳汇可按下列公式计算：</w:t>
      </w:r>
    </w:p>
    <w:p w14:paraId="02271935">
      <w:pPr>
        <w:widowControl/>
        <w:tabs>
          <w:tab w:val="left" w:pos="2410"/>
          <w:tab w:val="left" w:pos="6804"/>
        </w:tabs>
        <w:ind w:firstLine="0" w:firstLineChars="0"/>
        <w:jc w:val="right"/>
        <w:rPr>
          <w:rFonts w:cs="Times New Roman"/>
          <w:iCs/>
          <w:kern w:val="0"/>
          <w:szCs w:val="24"/>
          <w14:ligatures w14:val="none"/>
        </w:rPr>
      </w:pPr>
      <w:r>
        <w:rPr>
          <w:rFonts w:cs="Times New Roman"/>
        </w:rPr>
        <w:tab/>
      </w:r>
      <m:oMath>
        <m:sSub>
          <m:sSubPr>
            <m:ctrlPr>
              <w:rPr>
                <w:rFonts w:ascii="Cambria Math" w:hAnsi="Cambria Math" w:cs="Times New Roman"/>
                <w:i/>
              </w:rPr>
            </m:ctrlPr>
          </m:sSubPr>
          <m:e>
            <m:r>
              <m:rPr/>
              <w:rPr>
                <w:rFonts w:ascii="Cambria Math" w:hAnsi="Cambria Math" w:cs="Times New Roman"/>
              </w:rPr>
              <m:t>C</m:t>
            </m:r>
            <m:ctrlPr>
              <w:rPr>
                <w:rFonts w:ascii="Cambria Math" w:hAnsi="Cambria Math" w:cs="Times New Roman"/>
                <w:i/>
              </w:rPr>
            </m:ctrlPr>
          </m:e>
          <m:sub>
            <m:r>
              <m:rPr/>
              <w:rPr>
                <w:rFonts w:ascii="Cambria Math" w:hAnsi="Cambria Math" w:cs="Times New Roman"/>
              </w:rPr>
              <m:t>p</m:t>
            </m:r>
            <m:ctrlPr>
              <w:rPr>
                <w:rFonts w:ascii="Cambria Math" w:hAnsi="Cambria Math" w:cs="Times New Roman"/>
                <w:i/>
              </w:rPr>
            </m:ctrlPr>
          </m:sub>
        </m:sSub>
        <m:r>
          <m:rPr/>
          <w:rPr>
            <w:rFonts w:ascii="Cambria Math" w:hAnsi="Cambria Math" w:cs="Times New Roman"/>
          </w:rPr>
          <m:t>=</m:t>
        </m:r>
        <m:nary>
          <m:naryPr>
            <m:chr m:val="∑"/>
            <m:limLoc m:val="subSup"/>
            <m:ctrlPr>
              <w:rPr>
                <w:rFonts w:ascii="Cambria Math" w:hAnsi="Cambria Math" w:cs="Times New Roman"/>
                <w:i/>
              </w:rPr>
            </m:ctrlPr>
          </m:naryPr>
          <m:sub>
            <m:r>
              <m:rPr/>
              <w:rPr>
                <w:rFonts w:ascii="Cambria Math" w:hAnsi="Cambria Math" w:cs="Times New Roman"/>
              </w:rPr>
              <m:t>i=1</m:t>
            </m:r>
            <m:ctrlPr>
              <w:rPr>
                <w:rFonts w:ascii="Cambria Math" w:hAnsi="Cambria Math" w:cs="Times New Roman"/>
                <w:i/>
              </w:rPr>
            </m:ctrlPr>
          </m:sub>
          <m:sup>
            <m:r>
              <m:rPr/>
              <w:rPr>
                <w:rFonts w:ascii="Cambria Math" w:hAnsi="Cambria Math" w:cs="Times New Roman"/>
              </w:rPr>
              <m:t>n</m:t>
            </m:r>
            <m:ctrlPr>
              <w:rPr>
                <w:rFonts w:ascii="Cambria Math" w:hAnsi="Cambria Math" w:cs="Times New Roman"/>
                <w:i/>
              </w:rPr>
            </m:ctrlPr>
          </m:sup>
          <m:e>
            <m:sSub>
              <m:sSubPr>
                <m:ctrlPr>
                  <w:rPr>
                    <w:rFonts w:ascii="Cambria Math" w:hAnsi="Cambria Math" w:cs="Times New Roman"/>
                    <w:i/>
                  </w:rPr>
                </m:ctrlPr>
              </m:sSubPr>
              <m:e>
                <m:r>
                  <m:rPr/>
                  <w:rPr>
                    <w:rFonts w:ascii="Cambria Math" w:hAnsi="Cambria Math" w:cs="Times New Roman"/>
                  </w:rPr>
                  <m:t>CS</m:t>
                </m:r>
                <m:ctrlPr>
                  <w:rPr>
                    <w:rFonts w:ascii="Cambria Math" w:hAnsi="Cambria Math" w:cs="Times New Roman"/>
                    <w:i/>
                  </w:rPr>
                </m:ctrlPr>
              </m:e>
              <m:sub>
                <m:r>
                  <m:rPr/>
                  <w:rPr>
                    <w:rFonts w:ascii="Cambria Math" w:hAnsi="Cambria Math" w:cs="Times New Roman"/>
                  </w:rPr>
                  <m:t xml:space="preserve">i </m:t>
                </m:r>
                <m:ctrlPr>
                  <w:rPr>
                    <w:rFonts w:ascii="Cambria Math" w:hAnsi="Cambria Math" w:cs="Times New Roman"/>
                    <w:i/>
                  </w:rPr>
                </m:ctrlPr>
              </m:sub>
            </m:sSub>
            <m:sSub>
              <m:sSubPr>
                <m:ctrlPr>
                  <w:rPr>
                    <w:rFonts w:ascii="Cambria Math" w:hAnsi="Cambria Math" w:cs="Times New Roman"/>
                    <w:i/>
                  </w:rPr>
                </m:ctrlPr>
              </m:sSubPr>
              <m:e>
                <m:r>
                  <m:rPr/>
                  <w:rPr>
                    <w:rFonts w:ascii="Cambria Math" w:hAnsi="Cambria Math" w:cs="Times New Roman"/>
                  </w:rPr>
                  <m:t>Q</m:t>
                </m:r>
                <m:ctrlPr>
                  <w:rPr>
                    <w:rFonts w:ascii="Cambria Math" w:hAnsi="Cambria Math" w:cs="Times New Roman"/>
                    <w:i/>
                  </w:rPr>
                </m:ctrlPr>
              </m:e>
              <m:sub>
                <m:r>
                  <m:rPr/>
                  <w:rPr>
                    <w:rFonts w:ascii="Cambria Math" w:hAnsi="Cambria Math" w:cs="Times New Roman"/>
                  </w:rPr>
                  <m:t>i</m:t>
                </m:r>
                <m:ctrlPr>
                  <w:rPr>
                    <w:rFonts w:ascii="Cambria Math" w:hAnsi="Cambria Math" w:cs="Times New Roman"/>
                    <w:i/>
                  </w:rPr>
                </m:ctrlPr>
              </m:sub>
            </m:sSub>
            <m:ctrlPr>
              <w:rPr>
                <w:rFonts w:ascii="Cambria Math" w:hAnsi="Cambria Math" w:cs="Times New Roman"/>
                <w:i/>
              </w:rPr>
            </m:ctrlPr>
          </m:e>
        </m:nary>
      </m:oMath>
      <w:r>
        <w:rPr>
          <w:rFonts w:cs="Times New Roman"/>
        </w:rPr>
        <w:tab/>
      </w:r>
      <w:r>
        <w:rPr>
          <w:rFonts w:cs="Times New Roman"/>
          <w:iCs/>
          <w:kern w:val="0"/>
          <w:szCs w:val="24"/>
          <w14:ligatures w14:val="none"/>
        </w:rPr>
        <w:t>（4.4.2-1</w:t>
      </w:r>
      <w:r>
        <w:rPr>
          <w:rFonts w:hint="eastAsia" w:cs="Times New Roman"/>
          <w:iCs/>
          <w:kern w:val="0"/>
          <w:szCs w:val="24"/>
          <w14:ligatures w14:val="none"/>
        </w:rPr>
        <w:t>4</w:t>
      </w:r>
      <w:r>
        <w:rPr>
          <w:rFonts w:cs="Times New Roman"/>
          <w:iCs/>
          <w:kern w:val="0"/>
          <w:szCs w:val="24"/>
          <w14:ligatures w14:val="none"/>
        </w:rPr>
        <w:t>）</w:t>
      </w:r>
    </w:p>
    <w:p w14:paraId="3B74F0E8">
      <w:pPr>
        <w:tabs>
          <w:tab w:val="left" w:pos="2835"/>
          <w:tab w:val="left" w:pos="7230"/>
        </w:tabs>
        <w:ind w:firstLine="439" w:firstLineChars="183"/>
        <w:rPr>
          <w:rFonts w:cs="Times New Roman"/>
          <w:kern w:val="0"/>
          <w:szCs w:val="24"/>
          <w:lang w:bidi="ar"/>
        </w:rPr>
      </w:pPr>
      <w:r>
        <w:rPr>
          <w:rFonts w:hint="eastAsia" w:cs="Times New Roman"/>
          <w:kern w:val="0"/>
          <w:szCs w:val="24"/>
          <w:lang w:bidi="ar"/>
        </w:rPr>
        <w:t>式中：</w:t>
      </w:r>
      <w:r>
        <w:rPr>
          <w:rFonts w:cs="Times New Roman"/>
          <w:i/>
          <w:iCs/>
          <w:kern w:val="0"/>
          <w:szCs w:val="24"/>
          <w:lang w:bidi="ar"/>
        </w:rPr>
        <w:t>CS</w:t>
      </w:r>
      <w:r>
        <w:rPr>
          <w:rFonts w:cs="Times New Roman"/>
          <w:i/>
          <w:iCs/>
          <w:kern w:val="0"/>
          <w:sz w:val="16"/>
          <w:szCs w:val="16"/>
          <w:lang w:bidi="ar"/>
        </w:rPr>
        <w:t>i</w:t>
      </w:r>
      <w:r>
        <w:rPr>
          <w:rFonts w:hint="eastAsia" w:cs="Times New Roman"/>
          <w:kern w:val="0"/>
          <w:szCs w:val="24"/>
          <w:lang w:bidi="ar"/>
        </w:rPr>
        <w:t>——第</w:t>
      </w:r>
      <w:r>
        <w:rPr>
          <w:rFonts w:cs="Times New Roman"/>
          <w:i/>
          <w:iCs/>
          <w:kern w:val="0"/>
          <w:szCs w:val="24"/>
          <w:lang w:bidi="ar"/>
        </w:rPr>
        <w:t>i</w:t>
      </w:r>
      <w:r>
        <w:rPr>
          <w:rFonts w:hint="eastAsia" w:cs="Times New Roman"/>
          <w:kern w:val="0"/>
          <w:szCs w:val="24"/>
          <w:lang w:bidi="ar"/>
        </w:rPr>
        <w:t>种碳汇的量，单位视碳汇类型而定，一般为面积单</w:t>
      </w:r>
      <w:r>
        <w:rPr>
          <w:rFonts w:cs="Times New Roman"/>
          <w:kern w:val="0"/>
          <w:szCs w:val="24"/>
          <w:lang w:bidi="ar"/>
        </w:rPr>
        <w:t>m</w:t>
      </w:r>
      <w:r>
        <w:rPr>
          <w:rFonts w:cs="Times New Roman"/>
          <w:kern w:val="0"/>
          <w:szCs w:val="24"/>
          <w:vertAlign w:val="superscript"/>
          <w:lang w:bidi="ar"/>
        </w:rPr>
        <w:t>2</w:t>
      </w:r>
      <w:r>
        <w:rPr>
          <w:rFonts w:cs="Times New Roman"/>
          <w:kern w:val="0"/>
          <w:szCs w:val="24"/>
          <w:lang w:bidi="ar"/>
        </w:rPr>
        <w:t xml:space="preserve"> </w:t>
      </w:r>
      <w:r>
        <w:rPr>
          <w:rFonts w:hint="eastAsia" w:cs="Times New Roman"/>
          <w:kern w:val="0"/>
          <w:szCs w:val="24"/>
          <w:lang w:bidi="ar"/>
        </w:rPr>
        <w:t>；</w:t>
      </w:r>
    </w:p>
    <w:p w14:paraId="65F088A5">
      <w:pPr>
        <w:ind w:firstLine="1200" w:firstLineChars="500"/>
        <w:rPr>
          <w:lang w:bidi="ar"/>
        </w:rPr>
      </w:pPr>
      <w:r>
        <w:rPr>
          <w:rFonts w:ascii="Cambria Math" w:hAnsi="Cambria Math" w:eastAsia="Cambria Math" w:cs="Cambria Math"/>
          <w:lang w:bidi="ar"/>
        </w:rPr>
        <w:t>𝑄</w:t>
      </w:r>
      <w:r>
        <w:rPr>
          <w:rFonts w:ascii="Cambria Math" w:hAnsi="Cambria Math" w:eastAsia="Cambria Math" w:cs="Cambria Math"/>
          <w:sz w:val="17"/>
          <w:szCs w:val="17"/>
          <w:lang w:bidi="ar"/>
        </w:rPr>
        <w:t>𝑖</w:t>
      </w:r>
      <w:r>
        <w:rPr>
          <w:rFonts w:hint="eastAsia"/>
          <w:lang w:bidi="ar"/>
        </w:rPr>
        <w:t>——第</w:t>
      </w:r>
      <w:r>
        <w:rPr>
          <w:i/>
          <w:iCs/>
          <w:lang w:bidi="ar"/>
        </w:rPr>
        <w:t>i</w:t>
      </w:r>
      <w:r>
        <w:rPr>
          <w:rFonts w:hint="eastAsia"/>
          <w:lang w:bidi="ar"/>
        </w:rPr>
        <w:t>种碳汇的碳汇因子。</w:t>
      </w:r>
    </w:p>
    <w:p w14:paraId="5F700BE9">
      <w:pPr>
        <w:keepNext/>
        <w:keepLines/>
        <w:ind w:firstLine="0" w:firstLineChars="0"/>
        <w:jc w:val="left"/>
        <w:outlineLvl w:val="2"/>
        <w:rPr>
          <w:rFonts w:cs="Times New Roman"/>
          <w:b/>
          <w:szCs w:val="32"/>
        </w:rPr>
      </w:pPr>
      <w:bookmarkStart w:id="174" w:name="_Toc182852829"/>
      <w:bookmarkStart w:id="175" w:name="_Toc26131"/>
      <w:bookmarkStart w:id="176" w:name="_Toc176982677"/>
      <w:r>
        <w:rPr>
          <w:rFonts w:cs="Times New Roman"/>
          <w:b/>
          <w:szCs w:val="32"/>
        </w:rPr>
        <w:t>4.</w:t>
      </w:r>
      <w:r>
        <w:rPr>
          <w:rFonts w:hint="eastAsia" w:cs="Times New Roman"/>
          <w:b/>
          <w:szCs w:val="32"/>
        </w:rPr>
        <w:t>4</w:t>
      </w:r>
      <w:r>
        <w:rPr>
          <w:rFonts w:cs="Times New Roman"/>
          <w:b/>
          <w:szCs w:val="32"/>
        </w:rPr>
        <w:t>.</w:t>
      </w:r>
      <w:r>
        <w:rPr>
          <w:rFonts w:hint="eastAsia" w:cs="Times New Roman"/>
          <w:b/>
          <w:szCs w:val="32"/>
        </w:rPr>
        <w:t>3</w:t>
      </w:r>
      <w:r>
        <w:rPr>
          <w:rFonts w:cs="Times New Roman"/>
          <w:b/>
          <w:szCs w:val="32"/>
        </w:rPr>
        <w:t xml:space="preserve">  计算方法</w:t>
      </w:r>
      <w:bookmarkEnd w:id="174"/>
      <w:bookmarkEnd w:id="175"/>
      <w:bookmarkEnd w:id="176"/>
    </w:p>
    <w:p w14:paraId="4B08D44E">
      <w:pPr>
        <w:ind w:firstLine="482" w:firstLineChars="0"/>
      </w:pPr>
      <w:r>
        <w:rPr>
          <w:rFonts w:hint="eastAsia" w:cs="Times New Roman"/>
        </w:rPr>
        <w:t>设计及运营期的碳排放均按式4.4.2-1至4.4.2-13计算。</w:t>
      </w:r>
      <w:r>
        <w:rPr>
          <w:rFonts w:hint="eastAsia"/>
        </w:rPr>
        <w:t>设计阶段数据可采用模拟计算获取。利用专业的建筑能耗模拟软件，输入建筑的几何参数、围护结构性能、设备系统参数、人员活动规律、气候条件等基本信息，运行时间、人员、设备、照明内热等参数</w:t>
      </w:r>
      <w:bookmarkStart w:id="177" w:name="OLE_LINK53"/>
      <w:r>
        <w:rPr>
          <w:rFonts w:hint="eastAsia"/>
        </w:rPr>
        <w:t>要求可参考</w:t>
      </w:r>
      <w:bookmarkEnd w:id="177"/>
      <w:r>
        <w:rPr>
          <w:rFonts w:hint="eastAsia"/>
        </w:rPr>
        <w:t>《建筑节能与可再生能源利用通用规范》GB55015-2021附录C，模拟输出建筑运行的年度能源消耗量、可再生能源提供量。计算范围含地下室时地下室也应纳入模拟范围。</w:t>
      </w:r>
    </w:p>
    <w:p w14:paraId="091BD660">
      <w:pPr>
        <w:ind w:firstLine="482" w:firstLineChars="0"/>
        <w:rPr>
          <w:rFonts w:cs="Times New Roman"/>
        </w:rPr>
      </w:pPr>
      <w:r>
        <w:rPr>
          <w:rFonts w:hint="eastAsia" w:cs="Times New Roman"/>
        </w:rPr>
        <w:t>运营阶段数据采用能耗统计获取。通过建筑运行能耗计量设施、能源账单、能耗台账或记录单等，获取能源消耗数据，运行数据不应少于1年。当运行数据大于1年时，采用算术平均法计算得到单位年度建筑使用率和单位年度运行数据：单位年度建筑使用率低于80%时，应采用折算后的单位年度运行数据进行评价；单位年度建筑使用率高于80%时，可采用单位年度运行数据直接评价。</w:t>
      </w:r>
    </w:p>
    <w:p w14:paraId="0F20590F">
      <w:pPr>
        <w:ind w:firstLine="482" w:firstLineChars="0"/>
        <w:rPr>
          <w:rFonts w:cs="Times New Roman"/>
        </w:rPr>
      </w:pPr>
      <w:r>
        <w:rPr>
          <w:rFonts w:hint="eastAsia" w:cs="Times New Roman"/>
        </w:rPr>
        <w:t>设计及运营期的建筑碳汇按式4.4.2-14计算。当仅计算单栋建筑时，建筑碳汇应按照计算建筑面积占总建筑面积的比值折算。粗略计算时可根据绿地类型，参考附录F中表F.0.1绿地面积类型取值；在可获得具体植物种类和数量的情况下，根据植物种类和数量，参考附录F中表F.0.2数据逐一计算碳汇。</w:t>
      </w:r>
    </w:p>
    <w:p w14:paraId="41C9A1FE">
      <w:pPr>
        <w:ind w:firstLine="482" w:firstLineChars="0"/>
        <w:rPr>
          <w:rFonts w:cs="Times New Roman"/>
        </w:rPr>
      </w:pPr>
      <w:r>
        <w:rPr>
          <w:rFonts w:hint="eastAsia" w:cs="Times New Roman"/>
        </w:rPr>
        <w:t>碳汇数据以国家、省级主管部门发布数据为准来计算。</w:t>
      </w:r>
    </w:p>
    <w:p w14:paraId="14E1B0CC">
      <w:pPr>
        <w:ind w:firstLine="199" w:firstLineChars="83"/>
        <w:rPr>
          <w:rFonts w:cs="Times New Roman"/>
        </w:rPr>
        <w:sectPr>
          <w:footerReference r:id="rId11" w:type="default"/>
          <w:pgSz w:w="11906" w:h="16838"/>
          <w:pgMar w:top="1440" w:right="1797" w:bottom="1440" w:left="1797" w:header="851" w:footer="992" w:gutter="0"/>
          <w:pgNumType w:start="1"/>
          <w:cols w:space="425" w:num="1"/>
          <w:docGrid w:type="lines" w:linePitch="312" w:charSpace="0"/>
        </w:sectPr>
      </w:pPr>
    </w:p>
    <w:bookmarkEnd w:id="76"/>
    <w:p w14:paraId="0A6F7453">
      <w:pPr>
        <w:spacing w:before="340" w:after="330" w:line="579" w:lineRule="auto"/>
        <w:ind w:left="576" w:firstLine="0" w:firstLineChars="0"/>
        <w:jc w:val="center"/>
        <w:outlineLvl w:val="0"/>
        <w:rPr>
          <w:rFonts w:cs="Times New Roman"/>
          <w:b/>
          <w:kern w:val="44"/>
          <w:sz w:val="32"/>
          <w:szCs w:val="44"/>
        </w:rPr>
      </w:pPr>
      <w:bookmarkStart w:id="178" w:name="_Toc4263"/>
      <w:bookmarkStart w:id="179" w:name="_Toc182852830"/>
      <w:r>
        <w:rPr>
          <w:rFonts w:cs="Times New Roman"/>
          <w:b/>
          <w:kern w:val="44"/>
          <w:sz w:val="32"/>
          <w:szCs w:val="44"/>
        </w:rPr>
        <w:t>附录A  建筑全寿命期碳排放计算专篇</w:t>
      </w:r>
      <w:bookmarkEnd w:id="178"/>
      <w:bookmarkEnd w:id="179"/>
    </w:p>
    <w:p w14:paraId="40EF39BB">
      <w:pPr>
        <w:pStyle w:val="29"/>
        <w:topLinePunct/>
        <w:spacing w:before="156" w:beforeLines="50" w:after="156" w:afterLines="50" w:line="320" w:lineRule="exact"/>
        <w:ind w:firstLine="0" w:firstLineChars="0"/>
        <w:rPr>
          <w:rFonts w:cs="Times New Roman"/>
          <w:b/>
          <w:szCs w:val="24"/>
        </w:rPr>
      </w:pPr>
      <w:r>
        <w:rPr>
          <w:rFonts w:hint="eastAsia" w:cs="Times New Roman"/>
          <w:b/>
          <w:szCs w:val="24"/>
        </w:rPr>
        <w:t>一、 设计依据</w:t>
      </w:r>
    </w:p>
    <w:p w14:paraId="636B1761">
      <w:pPr>
        <w:pStyle w:val="29"/>
        <w:ind w:firstLine="0" w:firstLineChars="0"/>
        <w:rPr>
          <w:rFonts w:cs="Times New Roman"/>
          <w:b/>
          <w:szCs w:val="21"/>
        </w:rPr>
      </w:pPr>
      <w:r>
        <w:rPr>
          <w:rFonts w:hint="eastAsia" w:cs="Times New Roman"/>
          <w:b/>
          <w:sz w:val="21"/>
          <w:szCs w:val="21"/>
        </w:rPr>
        <w:t>1.1  设计依据</w:t>
      </w:r>
    </w:p>
    <w:p w14:paraId="15C634E5">
      <w:pPr>
        <w:spacing w:line="320" w:lineRule="exact"/>
        <w:ind w:firstLine="420"/>
        <w:jc w:val="left"/>
        <w:rPr>
          <w:rFonts w:cs="Times New Roman"/>
          <w:szCs w:val="21"/>
        </w:rPr>
      </w:pPr>
      <w:r>
        <w:rPr>
          <w:rFonts w:hint="eastAsia" w:cs="Times New Roman"/>
          <w:sz w:val="21"/>
          <w:szCs w:val="21"/>
        </w:rPr>
        <w:t>规划部门的选址意见书（土地出让合同）</w:t>
      </w:r>
    </w:p>
    <w:p w14:paraId="0F9E3F07">
      <w:pPr>
        <w:spacing w:line="320" w:lineRule="exact"/>
        <w:ind w:firstLine="424" w:firstLineChars="202"/>
        <w:jc w:val="left"/>
        <w:rPr>
          <w:rFonts w:cs="Times New Roman"/>
          <w:szCs w:val="21"/>
        </w:rPr>
      </w:pPr>
      <w:r>
        <w:rPr>
          <w:rFonts w:hint="eastAsia" w:cs="Times New Roman"/>
          <w:sz w:val="21"/>
          <w:szCs w:val="21"/>
        </w:rPr>
        <w:t>项目可行性研究报告（项目申请报告）的立项批文</w:t>
      </w:r>
    </w:p>
    <w:p w14:paraId="4BC17489">
      <w:pPr>
        <w:spacing w:line="320" w:lineRule="exact"/>
        <w:ind w:firstLine="424" w:firstLineChars="202"/>
        <w:jc w:val="left"/>
        <w:rPr>
          <w:rFonts w:cs="Times New Roman"/>
          <w:szCs w:val="21"/>
        </w:rPr>
      </w:pPr>
      <w:r>
        <w:rPr>
          <w:rFonts w:hint="eastAsia" w:cs="Times New Roman"/>
          <w:sz w:val="21"/>
          <w:szCs w:val="21"/>
        </w:rPr>
        <w:t>政府有关主管部门立项批复文件</w:t>
      </w:r>
    </w:p>
    <w:p w14:paraId="4840537D">
      <w:pPr>
        <w:spacing w:line="320" w:lineRule="exact"/>
        <w:ind w:firstLine="424" w:firstLineChars="202"/>
        <w:jc w:val="left"/>
        <w:rPr>
          <w:rFonts w:cs="Times New Roman"/>
          <w:szCs w:val="21"/>
        </w:rPr>
      </w:pPr>
      <w:r>
        <w:rPr>
          <w:rFonts w:hint="eastAsia" w:cs="Times New Roman"/>
          <w:sz w:val="21"/>
          <w:szCs w:val="21"/>
        </w:rPr>
        <w:t>项目施工图纸及其他资料</w:t>
      </w:r>
    </w:p>
    <w:p w14:paraId="7297EFAE">
      <w:pPr>
        <w:spacing w:line="320" w:lineRule="exact"/>
        <w:ind w:firstLine="424" w:firstLineChars="202"/>
        <w:jc w:val="left"/>
        <w:rPr>
          <w:rFonts w:cs="Times New Roman"/>
          <w:szCs w:val="21"/>
        </w:rPr>
      </w:pPr>
      <w:r>
        <w:rPr>
          <w:rFonts w:hint="eastAsia" w:cs="Times New Roman"/>
          <w:sz w:val="21"/>
          <w:szCs w:val="21"/>
        </w:rPr>
        <w:t>项目工程概算/决算清单等</w:t>
      </w:r>
    </w:p>
    <w:p w14:paraId="016676DA">
      <w:pPr>
        <w:pStyle w:val="29"/>
        <w:ind w:firstLine="0" w:firstLineChars="0"/>
        <w:rPr>
          <w:rFonts w:cs="Times New Roman"/>
          <w:b/>
          <w:szCs w:val="21"/>
        </w:rPr>
      </w:pPr>
      <w:r>
        <w:rPr>
          <w:rFonts w:hint="eastAsia" w:cs="Times New Roman"/>
          <w:b/>
          <w:sz w:val="21"/>
          <w:szCs w:val="21"/>
        </w:rPr>
        <w:t>1.2  规范标准</w:t>
      </w:r>
    </w:p>
    <w:p w14:paraId="64F60D79">
      <w:pPr>
        <w:pStyle w:val="29"/>
        <w:spacing w:line="320" w:lineRule="exact"/>
        <w:rPr>
          <w:rFonts w:cs="Times New Roman"/>
          <w:szCs w:val="21"/>
        </w:rPr>
      </w:pPr>
      <w:r>
        <w:rPr>
          <w:rFonts w:hint="eastAsia" w:cs="Times New Roman"/>
          <w:sz w:val="21"/>
          <w:szCs w:val="21"/>
        </w:rPr>
        <w:t>1  《建筑碳排放计算标准》GB/T 51366-2019</w:t>
      </w:r>
    </w:p>
    <w:p w14:paraId="5446E7BE">
      <w:pPr>
        <w:pStyle w:val="29"/>
        <w:spacing w:line="320" w:lineRule="exact"/>
        <w:rPr>
          <w:rFonts w:cs="Times New Roman"/>
          <w:szCs w:val="21"/>
        </w:rPr>
      </w:pPr>
      <w:r>
        <w:rPr>
          <w:rFonts w:hint="eastAsia" w:cs="Times New Roman"/>
          <w:sz w:val="21"/>
          <w:szCs w:val="21"/>
        </w:rPr>
        <w:t>2  《建筑节能与可再生能源利用通用规范》GB 55015-2021</w:t>
      </w:r>
    </w:p>
    <w:p w14:paraId="5066F3B9">
      <w:pPr>
        <w:pStyle w:val="29"/>
        <w:spacing w:line="320" w:lineRule="exact"/>
        <w:rPr>
          <w:rFonts w:cs="Times New Roman"/>
          <w:szCs w:val="21"/>
        </w:rPr>
      </w:pPr>
      <w:r>
        <w:rPr>
          <w:rFonts w:hint="eastAsia" w:cs="Times New Roman"/>
          <w:sz w:val="21"/>
          <w:szCs w:val="21"/>
        </w:rPr>
        <w:t>3  《民用建筑绿色性能计算标准》JGJ/T 449-2018</w:t>
      </w:r>
    </w:p>
    <w:p w14:paraId="5BBDFD21">
      <w:pPr>
        <w:pStyle w:val="29"/>
        <w:spacing w:line="320" w:lineRule="exact"/>
        <w:rPr>
          <w:rFonts w:cs="Times New Roman"/>
          <w:szCs w:val="21"/>
        </w:rPr>
      </w:pPr>
      <w:r>
        <w:rPr>
          <w:rFonts w:hint="eastAsia" w:cs="Times New Roman"/>
          <w:sz w:val="21"/>
          <w:szCs w:val="21"/>
        </w:rPr>
        <w:t>4   《民用建筑热工设计规范》GB 50176-2016</w:t>
      </w:r>
    </w:p>
    <w:p w14:paraId="7FF1E815">
      <w:pPr>
        <w:pStyle w:val="29"/>
        <w:spacing w:line="320" w:lineRule="exact"/>
        <w:rPr>
          <w:rFonts w:cs="Times New Roman"/>
          <w:szCs w:val="21"/>
        </w:rPr>
      </w:pPr>
      <w:r>
        <w:rPr>
          <w:rFonts w:hint="eastAsia" w:cs="Times New Roman"/>
          <w:sz w:val="21"/>
          <w:szCs w:val="21"/>
        </w:rPr>
        <w:t>5  《环境管理生命周期评价原则与框架》GB/T 24040</w:t>
      </w:r>
    </w:p>
    <w:p w14:paraId="5253110E">
      <w:pPr>
        <w:pStyle w:val="29"/>
        <w:spacing w:line="320" w:lineRule="exact"/>
        <w:rPr>
          <w:rFonts w:cs="Times New Roman"/>
          <w:szCs w:val="21"/>
        </w:rPr>
      </w:pPr>
      <w:r>
        <w:rPr>
          <w:rFonts w:hint="eastAsia" w:cs="Times New Roman"/>
          <w:sz w:val="21"/>
          <w:szCs w:val="21"/>
        </w:rPr>
        <w:t>6  《环境管理生命周期评价要求与指南》GB/T 24044</w:t>
      </w:r>
    </w:p>
    <w:p w14:paraId="2F92BBD6">
      <w:pPr>
        <w:pStyle w:val="29"/>
        <w:spacing w:line="320" w:lineRule="exact"/>
        <w:rPr>
          <w:rFonts w:cs="Times New Roman"/>
          <w:szCs w:val="21"/>
        </w:rPr>
      </w:pPr>
      <w:r>
        <w:rPr>
          <w:rFonts w:hint="eastAsia" w:cs="Times New Roman"/>
          <w:sz w:val="21"/>
          <w:szCs w:val="21"/>
        </w:rPr>
        <w:t>7  《电梯技术条件标准》GB/T 10058-2009</w:t>
      </w:r>
    </w:p>
    <w:p w14:paraId="2644E13D">
      <w:pPr>
        <w:pStyle w:val="29"/>
        <w:spacing w:line="320" w:lineRule="exact"/>
        <w:ind w:firstLineChars="0"/>
        <w:rPr>
          <w:rFonts w:cs="Times New Roman"/>
          <w:szCs w:val="21"/>
        </w:rPr>
      </w:pPr>
      <w:r>
        <w:rPr>
          <w:rFonts w:hint="eastAsia" w:cs="Times New Roman"/>
          <w:sz w:val="21"/>
          <w:szCs w:val="21"/>
        </w:rPr>
        <w:t>8  《建筑给排水设计标准》GB 50015-2019</w:t>
      </w:r>
    </w:p>
    <w:p w14:paraId="47348274">
      <w:pPr>
        <w:pStyle w:val="29"/>
        <w:spacing w:line="320" w:lineRule="exact"/>
        <w:ind w:firstLineChars="0"/>
        <w:rPr>
          <w:rFonts w:cs="Times New Roman"/>
          <w:szCs w:val="21"/>
        </w:rPr>
      </w:pPr>
      <w:r>
        <w:rPr>
          <w:rFonts w:hint="eastAsia" w:cs="Times New Roman"/>
          <w:sz w:val="21"/>
          <w:szCs w:val="21"/>
        </w:rPr>
        <w:t>9  《民用建筑供暖通风与空气调节设计规范》GB50736-2012</w:t>
      </w:r>
    </w:p>
    <w:p w14:paraId="5B8C9684">
      <w:pPr>
        <w:pStyle w:val="29"/>
        <w:spacing w:line="320" w:lineRule="exact"/>
        <w:rPr>
          <w:rFonts w:cs="Times New Roman"/>
          <w:sz w:val="21"/>
          <w:szCs w:val="21"/>
        </w:rPr>
      </w:pPr>
      <w:r>
        <w:rPr>
          <w:rFonts w:hint="eastAsia" w:cs="Times New Roman"/>
          <w:sz w:val="21"/>
          <w:szCs w:val="21"/>
        </w:rPr>
        <w:t>10 《建筑照明设计标准》（GB 50034-2013）</w:t>
      </w:r>
    </w:p>
    <w:p w14:paraId="60556D31">
      <w:pPr>
        <w:pStyle w:val="29"/>
        <w:spacing w:line="320" w:lineRule="exact"/>
        <w:rPr>
          <w:rFonts w:cs="Times New Roman"/>
          <w:szCs w:val="21"/>
        </w:rPr>
      </w:pPr>
      <w:r>
        <w:rPr>
          <w:rFonts w:hint="eastAsia" w:cs="Times New Roman"/>
          <w:sz w:val="21"/>
          <w:szCs w:val="21"/>
        </w:rPr>
        <w:t>11 《四川省民用绿色建筑全寿命期碳排放计算导则》</w:t>
      </w:r>
    </w:p>
    <w:p w14:paraId="5CCDD331">
      <w:pPr>
        <w:pStyle w:val="29"/>
        <w:spacing w:line="320" w:lineRule="exact"/>
        <w:rPr>
          <w:rFonts w:cs="Times New Roman"/>
          <w:szCs w:val="21"/>
        </w:rPr>
      </w:pPr>
      <w:r>
        <w:rPr>
          <w:rFonts w:hint="eastAsia" w:cs="Times New Roman"/>
          <w:sz w:val="21"/>
          <w:szCs w:val="21"/>
        </w:rPr>
        <w:t>12   当地其它节能设计有关标准</w:t>
      </w:r>
    </w:p>
    <w:p w14:paraId="1000E453">
      <w:pPr>
        <w:pStyle w:val="29"/>
        <w:spacing w:line="320" w:lineRule="exact"/>
        <w:rPr>
          <w:rFonts w:cs="Times New Roman"/>
          <w:sz w:val="21"/>
          <w:szCs w:val="21"/>
        </w:rPr>
      </w:pPr>
    </w:p>
    <w:p w14:paraId="60DDFD52">
      <w:pPr>
        <w:pStyle w:val="29"/>
        <w:spacing w:line="320" w:lineRule="exact"/>
        <w:ind w:firstLine="0" w:firstLineChars="0"/>
        <w:rPr>
          <w:rFonts w:cs="Times New Roman"/>
          <w:sz w:val="15"/>
          <w:szCs w:val="24"/>
        </w:rPr>
      </w:pPr>
      <w:r>
        <w:rPr>
          <w:rFonts w:hint="eastAsia" w:cs="Times New Roman"/>
          <w:sz w:val="15"/>
          <w:szCs w:val="24"/>
        </w:rPr>
        <w:t>注：设计和施工过程中，当依据的规范、标准修订或有新的版本时，应按新版规范、标准对相关内容进行复核后采用。</w:t>
      </w:r>
    </w:p>
    <w:p w14:paraId="44D2734D">
      <w:pPr>
        <w:ind w:firstLine="480"/>
        <w:rPr>
          <w:rFonts w:cs="Times New Roman"/>
          <w:szCs w:val="21"/>
        </w:rPr>
      </w:pPr>
    </w:p>
    <w:p w14:paraId="3709FE7B">
      <w:pPr>
        <w:pStyle w:val="29"/>
        <w:topLinePunct/>
        <w:spacing w:before="156" w:beforeLines="50" w:after="156" w:afterLines="50" w:line="320" w:lineRule="exact"/>
        <w:ind w:firstLine="0" w:firstLineChars="0"/>
        <w:rPr>
          <w:rFonts w:cs="Times New Roman"/>
          <w:b/>
          <w:szCs w:val="24"/>
        </w:rPr>
      </w:pPr>
      <w:r>
        <w:rPr>
          <w:rFonts w:hint="eastAsia" w:cs="Times New Roman"/>
          <w:b/>
          <w:szCs w:val="24"/>
        </w:rPr>
        <w:t>二、项目基本信息</w:t>
      </w:r>
    </w:p>
    <w:p w14:paraId="5EBDD88C">
      <w:pPr>
        <w:pStyle w:val="29"/>
        <w:spacing w:line="320" w:lineRule="exact"/>
        <w:ind w:firstLine="0" w:firstLineChars="0"/>
        <w:rPr>
          <w:rFonts w:cs="Times New Roman"/>
          <w:b/>
          <w:szCs w:val="24"/>
        </w:rPr>
      </w:pPr>
      <w:r>
        <w:rPr>
          <w:rFonts w:hint="eastAsia" w:cs="Times New Roman"/>
          <w:b/>
          <w:sz w:val="21"/>
          <w:szCs w:val="24"/>
        </w:rPr>
        <w:t>2.1  项目概况</w:t>
      </w:r>
    </w:p>
    <w:p w14:paraId="59E92428">
      <w:pPr>
        <w:pStyle w:val="29"/>
        <w:spacing w:line="320" w:lineRule="exact"/>
        <w:ind w:firstLine="0" w:firstLineChars="0"/>
        <w:rPr>
          <w:rFonts w:cs="Times New Roman"/>
          <w:szCs w:val="24"/>
          <w:u w:val="single"/>
        </w:rPr>
      </w:pPr>
      <w:r>
        <w:rPr>
          <w:rFonts w:hint="eastAsia" w:cs="Times New Roman"/>
          <w:sz w:val="21"/>
          <w:szCs w:val="24"/>
        </w:rPr>
        <w:t xml:space="preserve">    1、项目名称：</w:t>
      </w:r>
      <w:r>
        <w:rPr>
          <w:rFonts w:hint="eastAsia" w:cs="Times New Roman"/>
          <w:sz w:val="21"/>
          <w:szCs w:val="24"/>
          <w:u w:val="single"/>
        </w:rPr>
        <w:t xml:space="preserve">                  </w:t>
      </w:r>
    </w:p>
    <w:p w14:paraId="42DC9587">
      <w:pPr>
        <w:pStyle w:val="29"/>
        <w:spacing w:line="320" w:lineRule="exact"/>
        <w:ind w:firstLine="0" w:firstLineChars="0"/>
        <w:rPr>
          <w:rFonts w:cs="Times New Roman"/>
          <w:szCs w:val="24"/>
        </w:rPr>
      </w:pPr>
      <w:r>
        <w:rPr>
          <w:rFonts w:hint="eastAsia" w:cs="Times New Roman"/>
          <w:sz w:val="21"/>
          <w:szCs w:val="24"/>
        </w:rPr>
        <w:t xml:space="preserve">    2、计算建筑面积：</w:t>
      </w:r>
      <w:r>
        <w:rPr>
          <w:rFonts w:hint="eastAsia" w:cs="Times New Roman"/>
          <w:sz w:val="21"/>
          <w:szCs w:val="24"/>
          <w:u w:val="single"/>
        </w:rPr>
        <w:t xml:space="preserve">        </w:t>
      </w:r>
      <w:r>
        <w:rPr>
          <w:rFonts w:hint="eastAsia" w:cs="Times New Roman"/>
          <w:sz w:val="21"/>
          <w:szCs w:val="24"/>
        </w:rPr>
        <w:t>m</w:t>
      </w:r>
      <w:r>
        <w:rPr>
          <w:rFonts w:hint="eastAsia" w:cs="Times New Roman"/>
          <w:sz w:val="21"/>
          <w:szCs w:val="24"/>
          <w:vertAlign w:val="superscript"/>
        </w:rPr>
        <w:t>2</w:t>
      </w:r>
      <w:r>
        <w:rPr>
          <w:rFonts w:hint="eastAsia" w:cs="Times New Roman"/>
          <w:sz w:val="21"/>
          <w:szCs w:val="24"/>
        </w:rPr>
        <w:t>；</w:t>
      </w:r>
    </w:p>
    <w:p w14:paraId="040BA7FC">
      <w:pPr>
        <w:spacing w:line="320" w:lineRule="exact"/>
        <w:ind w:firstLine="0" w:firstLineChars="0"/>
        <w:rPr>
          <w:rFonts w:cs="Times New Roman"/>
          <w:szCs w:val="24"/>
        </w:rPr>
      </w:pPr>
      <w:r>
        <w:rPr>
          <w:rFonts w:hint="eastAsia" w:cs="Times New Roman"/>
          <w:sz w:val="21"/>
          <w:szCs w:val="24"/>
        </w:rPr>
        <w:t xml:space="preserve">    3、建筑层数：地上</w:t>
      </w:r>
      <w:r>
        <w:rPr>
          <w:rFonts w:hint="eastAsia" w:cs="Times New Roman"/>
          <w:sz w:val="21"/>
          <w:szCs w:val="24"/>
          <w:u w:val="single"/>
        </w:rPr>
        <w:t xml:space="preserve">    </w:t>
      </w:r>
      <w:r>
        <w:rPr>
          <w:rFonts w:hint="eastAsia" w:cs="Times New Roman"/>
          <w:sz w:val="21"/>
          <w:szCs w:val="24"/>
        </w:rPr>
        <w:t>层，地下</w:t>
      </w:r>
      <w:r>
        <w:rPr>
          <w:rFonts w:hint="eastAsia" w:cs="Times New Roman"/>
          <w:sz w:val="21"/>
          <w:szCs w:val="24"/>
          <w:u w:val="single"/>
        </w:rPr>
        <w:t xml:space="preserve">     </w:t>
      </w:r>
      <w:r>
        <w:rPr>
          <w:rFonts w:hint="eastAsia" w:cs="Times New Roman"/>
          <w:sz w:val="21"/>
          <w:szCs w:val="24"/>
        </w:rPr>
        <w:t>层。</w:t>
      </w:r>
    </w:p>
    <w:p w14:paraId="7481497A">
      <w:pPr>
        <w:spacing w:line="320" w:lineRule="exact"/>
        <w:ind w:firstLine="0" w:firstLineChars="0"/>
        <w:rPr>
          <w:rFonts w:cs="Times New Roman"/>
          <w:szCs w:val="24"/>
        </w:rPr>
      </w:pPr>
      <w:r>
        <w:rPr>
          <w:rFonts w:hint="eastAsia" w:cs="Times New Roman"/>
          <w:sz w:val="21"/>
          <w:szCs w:val="24"/>
        </w:rPr>
        <w:t xml:space="preserve">    4、建筑高度：</w:t>
      </w:r>
      <w:r>
        <w:rPr>
          <w:rFonts w:hint="eastAsia" w:cs="Times New Roman"/>
          <w:sz w:val="21"/>
          <w:szCs w:val="24"/>
          <w:u w:val="single"/>
        </w:rPr>
        <w:t xml:space="preserve">   </w:t>
      </w:r>
      <w:r>
        <w:rPr>
          <w:rFonts w:cs="Times New Roman"/>
          <w:kern w:val="0"/>
          <w:sz w:val="21"/>
          <w:szCs w:val="24"/>
          <w:u w:val="single"/>
        </w:rPr>
        <w:t xml:space="preserve">   </w:t>
      </w:r>
      <w:r>
        <w:rPr>
          <w:rFonts w:hint="eastAsia" w:cs="Times New Roman"/>
          <w:sz w:val="21"/>
          <w:szCs w:val="24"/>
          <w:u w:val="single"/>
        </w:rPr>
        <w:t xml:space="preserve">   </w:t>
      </w:r>
      <w:r>
        <w:rPr>
          <w:rFonts w:hint="eastAsia" w:cs="Times New Roman"/>
          <w:sz w:val="21"/>
          <w:szCs w:val="24"/>
        </w:rPr>
        <w:t>m</w:t>
      </w:r>
    </w:p>
    <w:p w14:paraId="664013B0">
      <w:pPr>
        <w:pStyle w:val="29"/>
        <w:spacing w:line="320" w:lineRule="exact"/>
        <w:ind w:firstLine="0" w:firstLineChars="0"/>
        <w:rPr>
          <w:rFonts w:cs="Times New Roman"/>
          <w:szCs w:val="24"/>
        </w:rPr>
      </w:pPr>
      <w:r>
        <w:rPr>
          <w:rFonts w:hint="eastAsia" w:cs="Times New Roman"/>
          <w:b/>
          <w:sz w:val="21"/>
          <w:szCs w:val="24"/>
        </w:rPr>
        <w:t>2.2 该工程项目建筑类型为</w:t>
      </w:r>
      <w:r>
        <w:rPr>
          <w:rFonts w:hint="eastAsia" w:cs="Times New Roman"/>
          <w:sz w:val="21"/>
          <w:szCs w:val="24"/>
        </w:rPr>
        <w:t>：</w:t>
      </w:r>
      <w:r>
        <w:rPr>
          <w:rFonts w:hint="eastAsia" w:cs="Times New Roman"/>
          <w:kern w:val="0"/>
          <w:sz w:val="21"/>
          <w:szCs w:val="24"/>
        </w:rPr>
        <w:t>□</w:t>
      </w:r>
      <w:r>
        <w:rPr>
          <w:rFonts w:hint="eastAsia" w:cs="Times New Roman"/>
          <w:szCs w:val="24"/>
        </w:rPr>
        <w:t xml:space="preserve">公共建筑  </w:t>
      </w:r>
      <w:r>
        <w:rPr>
          <w:rFonts w:hint="eastAsia" w:cs="Times New Roman"/>
          <w:kern w:val="0"/>
          <w:sz w:val="21"/>
          <w:szCs w:val="24"/>
        </w:rPr>
        <w:t>□</w:t>
      </w:r>
      <w:r>
        <w:rPr>
          <w:rFonts w:hint="eastAsia" w:cs="Times New Roman"/>
          <w:szCs w:val="24"/>
        </w:rPr>
        <w:t xml:space="preserve">居住建筑  </w:t>
      </w:r>
    </w:p>
    <w:p w14:paraId="5BC52FBE">
      <w:pPr>
        <w:pStyle w:val="29"/>
        <w:spacing w:line="320" w:lineRule="exact"/>
        <w:ind w:firstLine="0" w:firstLineChars="0"/>
        <w:rPr>
          <w:rFonts w:cs="Times New Roman"/>
          <w:szCs w:val="24"/>
        </w:rPr>
      </w:pPr>
      <w:r>
        <w:rPr>
          <w:rFonts w:hint="eastAsia" w:cs="Times New Roman"/>
          <w:b/>
          <w:sz w:val="21"/>
          <w:szCs w:val="24"/>
        </w:rPr>
        <w:t>2.3 项目所在市县</w:t>
      </w:r>
      <w:r>
        <w:rPr>
          <w:rFonts w:hint="eastAsia" w:cs="Times New Roman"/>
          <w:sz w:val="21"/>
          <w:szCs w:val="24"/>
        </w:rPr>
        <w:t>：</w:t>
      </w:r>
      <w:r>
        <w:rPr>
          <w:rFonts w:hint="eastAsia" w:cs="Times New Roman"/>
          <w:sz w:val="21"/>
          <w:szCs w:val="24"/>
          <w:u w:val="single"/>
        </w:rPr>
        <w:t xml:space="preserve">        </w:t>
      </w:r>
    </w:p>
    <w:p w14:paraId="3C227BF3">
      <w:pPr>
        <w:pStyle w:val="29"/>
        <w:spacing w:line="320" w:lineRule="exact"/>
        <w:ind w:firstLine="0" w:firstLineChars="0"/>
        <w:rPr>
          <w:rFonts w:cs="Times New Roman"/>
          <w:szCs w:val="24"/>
        </w:rPr>
      </w:pPr>
      <w:r>
        <w:rPr>
          <w:rFonts w:hint="eastAsia" w:cs="Times New Roman"/>
          <w:b/>
          <w:sz w:val="21"/>
          <w:szCs w:val="24"/>
        </w:rPr>
        <w:t>2.4 建筑热工设计分区</w:t>
      </w:r>
      <w:r>
        <w:rPr>
          <w:rFonts w:hint="eastAsia" w:cs="Times New Roman"/>
          <w:sz w:val="21"/>
          <w:szCs w:val="24"/>
        </w:rPr>
        <w:t>：</w:t>
      </w:r>
      <w:r>
        <w:rPr>
          <w:rFonts w:hint="eastAsia" w:cs="Times New Roman"/>
          <w:sz w:val="21"/>
          <w:szCs w:val="24"/>
          <w:u w:val="single"/>
        </w:rPr>
        <w:t xml:space="preserve">                </w:t>
      </w:r>
      <w:r>
        <w:rPr>
          <w:rFonts w:hint="eastAsia" w:cs="Times New Roman"/>
          <w:kern w:val="0"/>
          <w:sz w:val="21"/>
          <w:szCs w:val="24"/>
        </w:rPr>
        <w:t xml:space="preserve">  </w:t>
      </w:r>
    </w:p>
    <w:p w14:paraId="2F53075D">
      <w:pPr>
        <w:pStyle w:val="29"/>
        <w:spacing w:line="320" w:lineRule="exact"/>
        <w:ind w:firstLine="0" w:firstLineChars="0"/>
        <w:rPr>
          <w:rFonts w:cs="Times New Roman"/>
          <w:szCs w:val="24"/>
        </w:rPr>
      </w:pPr>
      <w:r>
        <w:rPr>
          <w:rFonts w:hint="eastAsia" w:cs="Times New Roman"/>
          <w:sz w:val="21"/>
          <w:szCs w:val="24"/>
          <w:u w:val="single"/>
        </w:rPr>
        <w:t xml:space="preserve">         </w:t>
      </w:r>
      <w:r>
        <w:rPr>
          <w:rFonts w:hint="eastAsia" w:cs="Times New Roman"/>
          <w:sz w:val="21"/>
          <w:szCs w:val="24"/>
        </w:rPr>
        <w:t xml:space="preserve">            </w:t>
      </w:r>
    </w:p>
    <w:p w14:paraId="3E0BD5DE">
      <w:pPr>
        <w:pStyle w:val="29"/>
        <w:spacing w:line="320" w:lineRule="exact"/>
        <w:ind w:firstLine="0" w:firstLineChars="0"/>
        <w:rPr>
          <w:rFonts w:cs="Times New Roman"/>
          <w:szCs w:val="24"/>
        </w:rPr>
      </w:pPr>
    </w:p>
    <w:p w14:paraId="6AD8D977">
      <w:pPr>
        <w:pStyle w:val="29"/>
        <w:topLinePunct/>
        <w:spacing w:before="156" w:beforeLines="50" w:after="156" w:afterLines="50" w:line="320" w:lineRule="exact"/>
        <w:ind w:firstLine="0" w:firstLineChars="0"/>
        <w:rPr>
          <w:rFonts w:cs="Times New Roman"/>
          <w:b/>
          <w:szCs w:val="24"/>
        </w:rPr>
      </w:pPr>
      <w:r>
        <w:rPr>
          <w:rFonts w:hint="eastAsia" w:cs="Times New Roman"/>
          <w:b/>
          <w:szCs w:val="24"/>
        </w:rPr>
        <w:t>3. 建筑全寿命期碳排放计算:</w:t>
      </w:r>
    </w:p>
    <w:p w14:paraId="3F725ED7">
      <w:pPr>
        <w:pStyle w:val="29"/>
        <w:spacing w:line="320" w:lineRule="exact"/>
        <w:ind w:firstLine="0" w:firstLineChars="0"/>
        <w:rPr>
          <w:rFonts w:cs="Times New Roman"/>
          <w:b/>
          <w:sz w:val="21"/>
          <w:szCs w:val="24"/>
        </w:rPr>
      </w:pPr>
      <w:r>
        <w:rPr>
          <w:rFonts w:hint="eastAsia" w:cs="Times New Roman"/>
          <w:b/>
          <w:sz w:val="21"/>
          <w:szCs w:val="24"/>
        </w:rPr>
        <w:t>3.1 建材生产阶段：</w:t>
      </w:r>
    </w:p>
    <w:p w14:paraId="7B4B7A43">
      <w:pPr>
        <w:pStyle w:val="29"/>
        <w:spacing w:line="320" w:lineRule="exact"/>
        <w:rPr>
          <w:rFonts w:cs="Times New Roman"/>
          <w:sz w:val="21"/>
          <w:szCs w:val="21"/>
        </w:rPr>
      </w:pPr>
      <w:r>
        <w:rPr>
          <w:rFonts w:hint="eastAsia" w:cs="Times New Roman"/>
          <w:sz w:val="21"/>
          <w:szCs w:val="21"/>
        </w:rPr>
        <w:t>本项目主要建材为：</w:t>
      </w:r>
      <w:r>
        <w:rPr>
          <w:rFonts w:hint="eastAsia" w:cs="Times New Roman"/>
          <w:sz w:val="21"/>
          <w:szCs w:val="21"/>
          <w:u w:val="single"/>
        </w:rPr>
        <w:t xml:space="preserve">                                         </w:t>
      </w:r>
      <w:r>
        <w:rPr>
          <w:rFonts w:hint="eastAsia" w:cs="Times New Roman"/>
          <w:sz w:val="21"/>
          <w:szCs w:val="21"/>
        </w:rPr>
        <w:t>，所选材料总重量不低于建筑中所耗建材总重量的95%。</w:t>
      </w:r>
    </w:p>
    <w:p w14:paraId="76A7C5BC">
      <w:pPr>
        <w:autoSpaceDE w:val="0"/>
        <w:autoSpaceDN w:val="0"/>
        <w:adjustRightInd w:val="0"/>
        <w:spacing w:before="100" w:after="100"/>
        <w:ind w:firstLine="0" w:firstLineChars="0"/>
        <w:jc w:val="center"/>
        <w:rPr>
          <w:rFonts w:cs="Times New Roman"/>
          <w:kern w:val="0"/>
          <w:szCs w:val="24"/>
        </w:rPr>
      </w:pPr>
      <w:r>
        <w:rPr>
          <w:rFonts w:hint="eastAsia" w:cs="Times New Roman"/>
          <w:kern w:val="0"/>
          <w:sz w:val="21"/>
          <w:szCs w:val="24"/>
        </w:rPr>
        <w:t>表</w:t>
      </w:r>
      <w:r>
        <w:rPr>
          <w:rFonts w:cs="Times New Roman"/>
          <w:kern w:val="0"/>
          <w:sz w:val="21"/>
          <w:szCs w:val="24"/>
        </w:rPr>
        <w:t xml:space="preserve">1 </w:t>
      </w:r>
      <w:r>
        <w:rPr>
          <w:rFonts w:hint="eastAsia" w:cs="Times New Roman"/>
          <w:kern w:val="0"/>
          <w:sz w:val="21"/>
          <w:szCs w:val="24"/>
        </w:rPr>
        <w:t>建材生产阶段碳排放统计</w:t>
      </w:r>
    </w:p>
    <w:tbl>
      <w:tblPr>
        <w:tblStyle w:val="22"/>
        <w:tblW w:w="5000" w:type="pct"/>
        <w:jc w:val="center"/>
        <w:tblLayout w:type="autofit"/>
        <w:tblCellMar>
          <w:top w:w="0" w:type="dxa"/>
          <w:left w:w="120" w:type="dxa"/>
          <w:bottom w:w="0" w:type="dxa"/>
          <w:right w:w="120" w:type="dxa"/>
        </w:tblCellMar>
      </w:tblPr>
      <w:tblGrid>
        <w:gridCol w:w="1135"/>
        <w:gridCol w:w="1475"/>
        <w:gridCol w:w="1249"/>
        <w:gridCol w:w="1362"/>
        <w:gridCol w:w="2818"/>
        <w:gridCol w:w="2454"/>
      </w:tblGrid>
      <w:tr w14:paraId="72583C04">
        <w:tblPrEx>
          <w:tblCellMar>
            <w:top w:w="0" w:type="dxa"/>
            <w:left w:w="120" w:type="dxa"/>
            <w:bottom w:w="0" w:type="dxa"/>
            <w:right w:w="120" w:type="dxa"/>
          </w:tblCellMar>
        </w:tblPrEx>
        <w:trPr>
          <w:jc w:val="center"/>
        </w:trPr>
        <w:tc>
          <w:tcPr>
            <w:tcW w:w="541" w:type="pct"/>
            <w:tcBorders>
              <w:top w:val="single" w:color="auto" w:sz="2" w:space="0"/>
              <w:left w:val="single" w:color="auto" w:sz="2" w:space="0"/>
              <w:bottom w:val="single" w:color="auto" w:sz="2" w:space="0"/>
              <w:right w:val="single" w:color="auto" w:sz="2" w:space="0"/>
              <w:tl2br w:val="nil"/>
              <w:tr2bl w:val="nil"/>
            </w:tcBorders>
            <w:shd w:val="clear" w:color="D9D9D9" w:fill="D9D9D9"/>
            <w:vAlign w:val="center"/>
          </w:tcPr>
          <w:p w14:paraId="44D2DAD8">
            <w:pPr>
              <w:autoSpaceDE w:val="0"/>
              <w:autoSpaceDN w:val="0"/>
              <w:adjustRightInd w:val="0"/>
              <w:spacing w:line="240" w:lineRule="auto"/>
              <w:ind w:firstLine="0" w:firstLineChars="0"/>
              <w:jc w:val="center"/>
              <w:rPr>
                <w:rFonts w:cs="Times New Roman"/>
                <w:kern w:val="0"/>
                <w:szCs w:val="24"/>
              </w:rPr>
            </w:pPr>
            <w:r>
              <w:rPr>
                <w:rFonts w:hint="eastAsia" w:cs="Times New Roman"/>
                <w:kern w:val="0"/>
                <w:szCs w:val="24"/>
              </w:rPr>
              <w:t>序号</w:t>
            </w:r>
          </w:p>
        </w:tc>
        <w:tc>
          <w:tcPr>
            <w:tcW w:w="703" w:type="pct"/>
            <w:tcBorders>
              <w:top w:val="single" w:color="auto" w:sz="2" w:space="0"/>
              <w:left w:val="single" w:color="auto" w:sz="2" w:space="0"/>
              <w:bottom w:val="single" w:color="auto" w:sz="2" w:space="0"/>
              <w:right w:val="single" w:color="auto" w:sz="2" w:space="0"/>
              <w:tl2br w:val="nil"/>
              <w:tr2bl w:val="nil"/>
            </w:tcBorders>
            <w:shd w:val="clear" w:color="D9D9D9" w:fill="D9D9D9"/>
            <w:vAlign w:val="center"/>
          </w:tcPr>
          <w:p w14:paraId="12A300CD">
            <w:pPr>
              <w:autoSpaceDE w:val="0"/>
              <w:autoSpaceDN w:val="0"/>
              <w:adjustRightInd w:val="0"/>
              <w:spacing w:line="240" w:lineRule="auto"/>
              <w:ind w:firstLine="0" w:firstLineChars="0"/>
              <w:jc w:val="center"/>
              <w:rPr>
                <w:rFonts w:cs="Times New Roman"/>
                <w:kern w:val="0"/>
                <w:szCs w:val="24"/>
              </w:rPr>
            </w:pPr>
            <w:r>
              <w:rPr>
                <w:rFonts w:hint="eastAsia" w:cs="Times New Roman"/>
                <w:kern w:val="0"/>
                <w:sz w:val="21"/>
                <w:szCs w:val="24"/>
              </w:rPr>
              <w:t>建材种类</w:t>
            </w:r>
          </w:p>
        </w:tc>
        <w:tc>
          <w:tcPr>
            <w:tcW w:w="595" w:type="pct"/>
            <w:tcBorders>
              <w:top w:val="single" w:color="auto" w:sz="2" w:space="0"/>
              <w:left w:val="single" w:color="auto" w:sz="2" w:space="0"/>
              <w:bottom w:val="single" w:color="auto" w:sz="2" w:space="0"/>
              <w:right w:val="single" w:color="auto" w:sz="2" w:space="0"/>
              <w:tl2br w:val="nil"/>
              <w:tr2bl w:val="nil"/>
            </w:tcBorders>
            <w:shd w:val="clear" w:color="D9D9D9" w:fill="D9D9D9"/>
            <w:vAlign w:val="center"/>
          </w:tcPr>
          <w:p w14:paraId="2116226D">
            <w:pPr>
              <w:autoSpaceDE w:val="0"/>
              <w:autoSpaceDN w:val="0"/>
              <w:adjustRightInd w:val="0"/>
              <w:spacing w:line="240" w:lineRule="auto"/>
              <w:ind w:firstLine="0" w:firstLineChars="0"/>
              <w:jc w:val="center"/>
              <w:rPr>
                <w:rFonts w:cs="Times New Roman"/>
                <w:kern w:val="0"/>
                <w:szCs w:val="24"/>
              </w:rPr>
            </w:pPr>
            <w:r>
              <w:rPr>
                <w:rFonts w:hint="eastAsia" w:cs="Times New Roman"/>
                <w:kern w:val="0"/>
                <w:sz w:val="21"/>
                <w:szCs w:val="24"/>
              </w:rPr>
              <w:t>用量</w:t>
            </w:r>
          </w:p>
        </w:tc>
        <w:tc>
          <w:tcPr>
            <w:tcW w:w="649" w:type="pct"/>
            <w:tcBorders>
              <w:top w:val="single" w:color="auto" w:sz="2" w:space="0"/>
              <w:left w:val="single" w:color="auto" w:sz="2" w:space="0"/>
              <w:bottom w:val="single" w:color="auto" w:sz="2" w:space="0"/>
              <w:right w:val="single" w:color="auto" w:sz="2" w:space="0"/>
              <w:tl2br w:val="nil"/>
              <w:tr2bl w:val="nil"/>
            </w:tcBorders>
            <w:shd w:val="clear" w:color="D9D9D9" w:fill="D9D9D9"/>
            <w:vAlign w:val="center"/>
          </w:tcPr>
          <w:p w14:paraId="007C9490">
            <w:pPr>
              <w:autoSpaceDE w:val="0"/>
              <w:autoSpaceDN w:val="0"/>
              <w:adjustRightInd w:val="0"/>
              <w:spacing w:line="240" w:lineRule="auto"/>
              <w:ind w:firstLine="0" w:firstLineChars="0"/>
              <w:jc w:val="center"/>
              <w:rPr>
                <w:rFonts w:cs="Times New Roman"/>
                <w:kern w:val="0"/>
                <w:szCs w:val="24"/>
              </w:rPr>
            </w:pPr>
            <w:r>
              <w:rPr>
                <w:rFonts w:hint="eastAsia" w:cs="Times New Roman"/>
                <w:kern w:val="0"/>
                <w:sz w:val="21"/>
                <w:szCs w:val="24"/>
              </w:rPr>
              <w:t>单位</w:t>
            </w:r>
          </w:p>
        </w:tc>
        <w:tc>
          <w:tcPr>
            <w:tcW w:w="1343" w:type="pct"/>
            <w:tcBorders>
              <w:top w:val="single" w:color="auto" w:sz="2" w:space="0"/>
              <w:left w:val="single" w:color="auto" w:sz="2" w:space="0"/>
              <w:bottom w:val="single" w:color="auto" w:sz="2" w:space="0"/>
              <w:right w:val="single" w:color="auto" w:sz="2" w:space="0"/>
              <w:tl2br w:val="nil"/>
              <w:tr2bl w:val="nil"/>
            </w:tcBorders>
            <w:shd w:val="clear" w:color="D9D9D9" w:fill="D9D9D9"/>
            <w:vAlign w:val="center"/>
          </w:tcPr>
          <w:p w14:paraId="58C8C03F">
            <w:pPr>
              <w:autoSpaceDE w:val="0"/>
              <w:autoSpaceDN w:val="0"/>
              <w:adjustRightInd w:val="0"/>
              <w:spacing w:line="240" w:lineRule="auto"/>
              <w:ind w:firstLine="0" w:firstLineChars="0"/>
              <w:jc w:val="center"/>
              <w:rPr>
                <w:rFonts w:cs="Times New Roman"/>
                <w:kern w:val="0"/>
                <w:szCs w:val="24"/>
              </w:rPr>
            </w:pPr>
            <w:r>
              <w:rPr>
                <w:rFonts w:hint="eastAsia" w:cs="Times New Roman"/>
                <w:kern w:val="0"/>
                <w:sz w:val="21"/>
                <w:szCs w:val="24"/>
              </w:rPr>
              <w:t>碳排放因子</w:t>
            </w:r>
            <w:r>
              <w:rPr>
                <w:rFonts w:cs="Times New Roman"/>
                <w:kern w:val="0"/>
                <w:sz w:val="21"/>
                <w:szCs w:val="24"/>
              </w:rPr>
              <w:t>(tCO</w:t>
            </w:r>
            <w:r>
              <w:rPr>
                <w:rFonts w:cs="Times New Roman"/>
                <w:kern w:val="0"/>
                <w:sz w:val="21"/>
                <w:szCs w:val="24"/>
                <w:vertAlign w:val="subscript"/>
              </w:rPr>
              <w:t>2</w:t>
            </w:r>
            <w:r>
              <w:rPr>
                <w:rFonts w:cs="Times New Roman"/>
                <w:kern w:val="0"/>
                <w:sz w:val="21"/>
                <w:szCs w:val="24"/>
              </w:rPr>
              <w:t>e/</w:t>
            </w:r>
            <w:r>
              <w:rPr>
                <w:rFonts w:hint="eastAsia" w:cs="Times New Roman"/>
                <w:kern w:val="0"/>
                <w:sz w:val="21"/>
                <w:szCs w:val="24"/>
              </w:rPr>
              <w:t>单位</w:t>
            </w:r>
            <w:r>
              <w:rPr>
                <w:rFonts w:cs="Times New Roman"/>
                <w:kern w:val="0"/>
                <w:sz w:val="21"/>
                <w:szCs w:val="24"/>
              </w:rPr>
              <w:t>)</w:t>
            </w:r>
          </w:p>
        </w:tc>
        <w:tc>
          <w:tcPr>
            <w:tcW w:w="1170" w:type="pct"/>
            <w:tcBorders>
              <w:top w:val="single" w:color="auto" w:sz="2" w:space="0"/>
              <w:left w:val="single" w:color="auto" w:sz="2" w:space="0"/>
              <w:bottom w:val="single" w:color="auto" w:sz="2" w:space="0"/>
              <w:right w:val="single" w:color="auto" w:sz="2" w:space="0"/>
              <w:tl2br w:val="nil"/>
              <w:tr2bl w:val="nil"/>
            </w:tcBorders>
            <w:shd w:val="clear" w:color="D9D9D9" w:fill="D9D9D9"/>
            <w:vAlign w:val="center"/>
          </w:tcPr>
          <w:p w14:paraId="36A14450">
            <w:pPr>
              <w:autoSpaceDE w:val="0"/>
              <w:autoSpaceDN w:val="0"/>
              <w:adjustRightInd w:val="0"/>
              <w:spacing w:line="240" w:lineRule="auto"/>
              <w:ind w:firstLine="0" w:firstLineChars="0"/>
              <w:jc w:val="center"/>
              <w:rPr>
                <w:rFonts w:cs="Times New Roman"/>
                <w:kern w:val="0"/>
                <w:szCs w:val="24"/>
              </w:rPr>
            </w:pPr>
            <w:r>
              <w:rPr>
                <w:rFonts w:hint="eastAsia" w:cs="Times New Roman"/>
                <w:kern w:val="0"/>
                <w:sz w:val="21"/>
                <w:szCs w:val="24"/>
              </w:rPr>
              <w:t>碳排放量</w:t>
            </w:r>
            <w:r>
              <w:rPr>
                <w:rFonts w:cs="Times New Roman"/>
                <w:kern w:val="0"/>
                <w:sz w:val="21"/>
                <w:szCs w:val="24"/>
              </w:rPr>
              <w:t>(tCO</w:t>
            </w:r>
            <w:r>
              <w:rPr>
                <w:rFonts w:cs="Times New Roman"/>
                <w:kern w:val="0"/>
                <w:sz w:val="21"/>
                <w:szCs w:val="24"/>
                <w:vertAlign w:val="subscript"/>
              </w:rPr>
              <w:t>2</w:t>
            </w:r>
            <w:r>
              <w:rPr>
                <w:rFonts w:cs="Times New Roman"/>
                <w:kern w:val="0"/>
                <w:sz w:val="21"/>
                <w:szCs w:val="24"/>
              </w:rPr>
              <w:t>e)</w:t>
            </w:r>
          </w:p>
        </w:tc>
      </w:tr>
      <w:tr w14:paraId="5814944D">
        <w:tblPrEx>
          <w:tblCellMar>
            <w:top w:w="0" w:type="dxa"/>
            <w:left w:w="120" w:type="dxa"/>
            <w:bottom w:w="0" w:type="dxa"/>
            <w:right w:w="120" w:type="dxa"/>
          </w:tblCellMar>
        </w:tblPrEx>
        <w:trPr>
          <w:jc w:val="center"/>
        </w:trPr>
        <w:tc>
          <w:tcPr>
            <w:tcW w:w="541" w:type="pct"/>
            <w:tcBorders>
              <w:top w:val="single" w:color="auto" w:sz="2" w:space="0"/>
              <w:left w:val="single" w:color="auto" w:sz="2" w:space="0"/>
              <w:bottom w:val="single" w:color="auto" w:sz="2" w:space="0"/>
              <w:right w:val="single" w:color="auto" w:sz="2" w:space="0"/>
              <w:tl2br w:val="nil"/>
              <w:tr2bl w:val="nil"/>
            </w:tcBorders>
            <w:vAlign w:val="center"/>
          </w:tcPr>
          <w:p w14:paraId="031B0654">
            <w:pPr>
              <w:autoSpaceDE w:val="0"/>
              <w:autoSpaceDN w:val="0"/>
              <w:adjustRightInd w:val="0"/>
              <w:ind w:firstLine="0" w:firstLineChars="0"/>
              <w:jc w:val="center"/>
              <w:rPr>
                <w:rFonts w:cs="Times New Roman"/>
                <w:kern w:val="0"/>
                <w:szCs w:val="24"/>
              </w:rPr>
            </w:pPr>
            <w:r>
              <w:rPr>
                <w:rFonts w:cs="Times New Roman"/>
                <w:kern w:val="0"/>
                <w:sz w:val="21"/>
                <w:szCs w:val="24"/>
              </w:rPr>
              <w:t>1</w:t>
            </w:r>
          </w:p>
        </w:tc>
        <w:tc>
          <w:tcPr>
            <w:tcW w:w="703" w:type="pct"/>
            <w:tcBorders>
              <w:top w:val="single" w:color="auto" w:sz="2" w:space="0"/>
              <w:left w:val="single" w:color="auto" w:sz="2" w:space="0"/>
              <w:bottom w:val="single" w:color="auto" w:sz="2" w:space="0"/>
              <w:right w:val="single" w:color="auto" w:sz="2" w:space="0"/>
              <w:tl2br w:val="nil"/>
              <w:tr2bl w:val="nil"/>
            </w:tcBorders>
            <w:vAlign w:val="center"/>
          </w:tcPr>
          <w:p w14:paraId="7C8773B8">
            <w:pPr>
              <w:autoSpaceDE w:val="0"/>
              <w:autoSpaceDN w:val="0"/>
              <w:adjustRightInd w:val="0"/>
              <w:ind w:firstLine="0" w:firstLineChars="0"/>
              <w:jc w:val="center"/>
              <w:rPr>
                <w:rFonts w:cs="Times New Roman"/>
                <w:kern w:val="0"/>
                <w:szCs w:val="24"/>
              </w:rPr>
            </w:pPr>
          </w:p>
        </w:tc>
        <w:tc>
          <w:tcPr>
            <w:tcW w:w="595" w:type="pct"/>
            <w:tcBorders>
              <w:top w:val="single" w:color="auto" w:sz="2" w:space="0"/>
              <w:left w:val="single" w:color="auto" w:sz="2" w:space="0"/>
              <w:bottom w:val="single" w:color="auto" w:sz="2" w:space="0"/>
              <w:right w:val="single" w:color="auto" w:sz="2" w:space="0"/>
              <w:tl2br w:val="nil"/>
              <w:tr2bl w:val="nil"/>
            </w:tcBorders>
            <w:vAlign w:val="center"/>
          </w:tcPr>
          <w:p w14:paraId="62DA3D88">
            <w:pPr>
              <w:autoSpaceDE w:val="0"/>
              <w:autoSpaceDN w:val="0"/>
              <w:adjustRightInd w:val="0"/>
              <w:ind w:firstLine="0" w:firstLineChars="0"/>
              <w:jc w:val="center"/>
              <w:rPr>
                <w:rFonts w:cs="Times New Roman"/>
                <w:kern w:val="0"/>
                <w:szCs w:val="24"/>
              </w:rPr>
            </w:pPr>
          </w:p>
        </w:tc>
        <w:tc>
          <w:tcPr>
            <w:tcW w:w="649" w:type="pct"/>
            <w:tcBorders>
              <w:top w:val="single" w:color="auto" w:sz="2" w:space="0"/>
              <w:left w:val="single" w:color="auto" w:sz="2" w:space="0"/>
              <w:bottom w:val="single" w:color="auto" w:sz="2" w:space="0"/>
              <w:right w:val="single" w:color="auto" w:sz="2" w:space="0"/>
              <w:tl2br w:val="nil"/>
              <w:tr2bl w:val="nil"/>
            </w:tcBorders>
            <w:vAlign w:val="center"/>
          </w:tcPr>
          <w:p w14:paraId="238E66C7">
            <w:pPr>
              <w:autoSpaceDE w:val="0"/>
              <w:autoSpaceDN w:val="0"/>
              <w:adjustRightInd w:val="0"/>
              <w:ind w:firstLine="0" w:firstLineChars="0"/>
              <w:jc w:val="center"/>
              <w:rPr>
                <w:rFonts w:cs="Times New Roman"/>
                <w:kern w:val="0"/>
                <w:szCs w:val="24"/>
              </w:rPr>
            </w:pPr>
          </w:p>
        </w:tc>
        <w:tc>
          <w:tcPr>
            <w:tcW w:w="1343" w:type="pct"/>
            <w:tcBorders>
              <w:top w:val="single" w:color="auto" w:sz="2" w:space="0"/>
              <w:left w:val="single" w:color="auto" w:sz="2" w:space="0"/>
              <w:bottom w:val="single" w:color="auto" w:sz="2" w:space="0"/>
              <w:right w:val="single" w:color="auto" w:sz="2" w:space="0"/>
              <w:tl2br w:val="nil"/>
              <w:tr2bl w:val="nil"/>
            </w:tcBorders>
            <w:vAlign w:val="center"/>
          </w:tcPr>
          <w:p w14:paraId="55D4B49C">
            <w:pPr>
              <w:autoSpaceDE w:val="0"/>
              <w:autoSpaceDN w:val="0"/>
              <w:adjustRightInd w:val="0"/>
              <w:ind w:firstLine="0" w:firstLineChars="0"/>
              <w:jc w:val="center"/>
              <w:rPr>
                <w:rFonts w:cs="Times New Roman"/>
                <w:kern w:val="0"/>
                <w:szCs w:val="24"/>
              </w:rPr>
            </w:pPr>
          </w:p>
        </w:tc>
        <w:tc>
          <w:tcPr>
            <w:tcW w:w="1170" w:type="pct"/>
            <w:tcBorders>
              <w:top w:val="single" w:color="auto" w:sz="2" w:space="0"/>
              <w:left w:val="single" w:color="auto" w:sz="2" w:space="0"/>
              <w:bottom w:val="single" w:color="auto" w:sz="2" w:space="0"/>
              <w:right w:val="single" w:color="auto" w:sz="2" w:space="0"/>
              <w:tl2br w:val="nil"/>
              <w:tr2bl w:val="nil"/>
            </w:tcBorders>
            <w:vAlign w:val="center"/>
          </w:tcPr>
          <w:p w14:paraId="41F1582F">
            <w:pPr>
              <w:autoSpaceDE w:val="0"/>
              <w:autoSpaceDN w:val="0"/>
              <w:adjustRightInd w:val="0"/>
              <w:ind w:firstLine="0" w:firstLineChars="0"/>
              <w:jc w:val="center"/>
              <w:rPr>
                <w:rFonts w:cs="Times New Roman"/>
                <w:kern w:val="0"/>
                <w:szCs w:val="24"/>
              </w:rPr>
            </w:pPr>
          </w:p>
        </w:tc>
      </w:tr>
      <w:tr w14:paraId="11BD6191">
        <w:tblPrEx>
          <w:tblCellMar>
            <w:top w:w="0" w:type="dxa"/>
            <w:left w:w="120" w:type="dxa"/>
            <w:bottom w:w="0" w:type="dxa"/>
            <w:right w:w="120" w:type="dxa"/>
          </w:tblCellMar>
        </w:tblPrEx>
        <w:trPr>
          <w:jc w:val="center"/>
        </w:trPr>
        <w:tc>
          <w:tcPr>
            <w:tcW w:w="541" w:type="pct"/>
            <w:tcBorders>
              <w:top w:val="single" w:color="auto" w:sz="2" w:space="0"/>
              <w:left w:val="single" w:color="auto" w:sz="2" w:space="0"/>
              <w:bottom w:val="single" w:color="auto" w:sz="2" w:space="0"/>
              <w:right w:val="single" w:color="auto" w:sz="2" w:space="0"/>
              <w:tl2br w:val="nil"/>
              <w:tr2bl w:val="nil"/>
            </w:tcBorders>
            <w:vAlign w:val="center"/>
          </w:tcPr>
          <w:p w14:paraId="1442EDF2">
            <w:pPr>
              <w:autoSpaceDE w:val="0"/>
              <w:autoSpaceDN w:val="0"/>
              <w:adjustRightInd w:val="0"/>
              <w:ind w:firstLine="0" w:firstLineChars="0"/>
              <w:jc w:val="center"/>
              <w:rPr>
                <w:rFonts w:cs="Times New Roman"/>
                <w:kern w:val="0"/>
                <w:szCs w:val="24"/>
              </w:rPr>
            </w:pPr>
            <w:r>
              <w:rPr>
                <w:rFonts w:cs="Times New Roman"/>
                <w:kern w:val="0"/>
                <w:sz w:val="21"/>
                <w:szCs w:val="24"/>
              </w:rPr>
              <w:t>2</w:t>
            </w:r>
          </w:p>
        </w:tc>
        <w:tc>
          <w:tcPr>
            <w:tcW w:w="703" w:type="pct"/>
            <w:tcBorders>
              <w:top w:val="single" w:color="auto" w:sz="2" w:space="0"/>
              <w:left w:val="single" w:color="auto" w:sz="2" w:space="0"/>
              <w:bottom w:val="single" w:color="auto" w:sz="2" w:space="0"/>
              <w:right w:val="single" w:color="auto" w:sz="2" w:space="0"/>
              <w:tl2br w:val="nil"/>
              <w:tr2bl w:val="nil"/>
            </w:tcBorders>
            <w:vAlign w:val="center"/>
          </w:tcPr>
          <w:p w14:paraId="45B24240">
            <w:pPr>
              <w:autoSpaceDE w:val="0"/>
              <w:autoSpaceDN w:val="0"/>
              <w:adjustRightInd w:val="0"/>
              <w:ind w:firstLine="0" w:firstLineChars="0"/>
              <w:jc w:val="center"/>
              <w:rPr>
                <w:rFonts w:cs="Times New Roman"/>
                <w:kern w:val="0"/>
                <w:szCs w:val="24"/>
              </w:rPr>
            </w:pPr>
          </w:p>
        </w:tc>
        <w:tc>
          <w:tcPr>
            <w:tcW w:w="595" w:type="pct"/>
            <w:tcBorders>
              <w:top w:val="single" w:color="auto" w:sz="2" w:space="0"/>
              <w:left w:val="single" w:color="auto" w:sz="2" w:space="0"/>
              <w:bottom w:val="single" w:color="auto" w:sz="2" w:space="0"/>
              <w:right w:val="single" w:color="auto" w:sz="2" w:space="0"/>
              <w:tl2br w:val="nil"/>
              <w:tr2bl w:val="nil"/>
            </w:tcBorders>
            <w:vAlign w:val="center"/>
          </w:tcPr>
          <w:p w14:paraId="15C1E5E9">
            <w:pPr>
              <w:autoSpaceDE w:val="0"/>
              <w:autoSpaceDN w:val="0"/>
              <w:adjustRightInd w:val="0"/>
              <w:ind w:firstLine="0" w:firstLineChars="0"/>
              <w:jc w:val="center"/>
              <w:rPr>
                <w:rFonts w:cs="Times New Roman"/>
                <w:kern w:val="0"/>
                <w:szCs w:val="24"/>
              </w:rPr>
            </w:pPr>
          </w:p>
        </w:tc>
        <w:tc>
          <w:tcPr>
            <w:tcW w:w="649" w:type="pct"/>
            <w:tcBorders>
              <w:top w:val="single" w:color="auto" w:sz="2" w:space="0"/>
              <w:left w:val="single" w:color="auto" w:sz="2" w:space="0"/>
              <w:bottom w:val="single" w:color="auto" w:sz="2" w:space="0"/>
              <w:right w:val="single" w:color="auto" w:sz="2" w:space="0"/>
              <w:tl2br w:val="nil"/>
              <w:tr2bl w:val="nil"/>
            </w:tcBorders>
            <w:vAlign w:val="center"/>
          </w:tcPr>
          <w:p w14:paraId="47D9998B">
            <w:pPr>
              <w:autoSpaceDE w:val="0"/>
              <w:autoSpaceDN w:val="0"/>
              <w:adjustRightInd w:val="0"/>
              <w:ind w:firstLine="0" w:firstLineChars="0"/>
              <w:jc w:val="center"/>
              <w:rPr>
                <w:rFonts w:cs="Times New Roman"/>
                <w:kern w:val="0"/>
                <w:szCs w:val="24"/>
              </w:rPr>
            </w:pPr>
          </w:p>
        </w:tc>
        <w:tc>
          <w:tcPr>
            <w:tcW w:w="1343" w:type="pct"/>
            <w:tcBorders>
              <w:top w:val="single" w:color="auto" w:sz="2" w:space="0"/>
              <w:left w:val="single" w:color="auto" w:sz="2" w:space="0"/>
              <w:bottom w:val="single" w:color="auto" w:sz="2" w:space="0"/>
              <w:right w:val="single" w:color="auto" w:sz="2" w:space="0"/>
              <w:tl2br w:val="nil"/>
              <w:tr2bl w:val="nil"/>
            </w:tcBorders>
            <w:vAlign w:val="center"/>
          </w:tcPr>
          <w:p w14:paraId="7D81782D">
            <w:pPr>
              <w:autoSpaceDE w:val="0"/>
              <w:autoSpaceDN w:val="0"/>
              <w:adjustRightInd w:val="0"/>
              <w:ind w:firstLine="0" w:firstLineChars="0"/>
              <w:jc w:val="center"/>
              <w:rPr>
                <w:rFonts w:cs="Times New Roman"/>
                <w:kern w:val="0"/>
                <w:szCs w:val="24"/>
              </w:rPr>
            </w:pPr>
          </w:p>
        </w:tc>
        <w:tc>
          <w:tcPr>
            <w:tcW w:w="1170" w:type="pct"/>
            <w:tcBorders>
              <w:top w:val="single" w:color="auto" w:sz="2" w:space="0"/>
              <w:left w:val="single" w:color="auto" w:sz="2" w:space="0"/>
              <w:bottom w:val="single" w:color="auto" w:sz="2" w:space="0"/>
              <w:right w:val="single" w:color="auto" w:sz="2" w:space="0"/>
              <w:tl2br w:val="nil"/>
              <w:tr2bl w:val="nil"/>
            </w:tcBorders>
            <w:vAlign w:val="center"/>
          </w:tcPr>
          <w:p w14:paraId="6F47342F">
            <w:pPr>
              <w:autoSpaceDE w:val="0"/>
              <w:autoSpaceDN w:val="0"/>
              <w:adjustRightInd w:val="0"/>
              <w:ind w:firstLine="0" w:firstLineChars="0"/>
              <w:jc w:val="center"/>
              <w:rPr>
                <w:rFonts w:cs="Times New Roman"/>
                <w:kern w:val="0"/>
                <w:szCs w:val="24"/>
              </w:rPr>
            </w:pPr>
          </w:p>
        </w:tc>
      </w:tr>
      <w:tr w14:paraId="704960FF">
        <w:tblPrEx>
          <w:tblCellMar>
            <w:top w:w="0" w:type="dxa"/>
            <w:left w:w="120" w:type="dxa"/>
            <w:bottom w:w="0" w:type="dxa"/>
            <w:right w:w="120" w:type="dxa"/>
          </w:tblCellMar>
        </w:tblPrEx>
        <w:trPr>
          <w:jc w:val="center"/>
        </w:trPr>
        <w:tc>
          <w:tcPr>
            <w:tcW w:w="5000" w:type="pct"/>
            <w:gridSpan w:val="6"/>
            <w:tcBorders>
              <w:top w:val="single" w:color="auto" w:sz="2" w:space="0"/>
              <w:left w:val="single" w:color="auto" w:sz="2" w:space="0"/>
              <w:bottom w:val="single" w:color="auto" w:sz="2" w:space="0"/>
              <w:right w:val="single" w:color="auto" w:sz="2" w:space="0"/>
              <w:tl2br w:val="nil"/>
              <w:tr2bl w:val="nil"/>
            </w:tcBorders>
            <w:vAlign w:val="center"/>
          </w:tcPr>
          <w:p w14:paraId="4D335259">
            <w:pPr>
              <w:autoSpaceDE w:val="0"/>
              <w:autoSpaceDN w:val="0"/>
              <w:adjustRightInd w:val="0"/>
              <w:ind w:firstLine="0" w:firstLineChars="0"/>
              <w:jc w:val="center"/>
              <w:rPr>
                <w:rFonts w:cs="Times New Roman"/>
                <w:kern w:val="0"/>
                <w:szCs w:val="24"/>
              </w:rPr>
            </w:pPr>
            <w:r>
              <w:rPr>
                <w:rFonts w:hint="eastAsia" w:cs="Times New Roman"/>
                <w:kern w:val="0"/>
                <w:sz w:val="21"/>
                <w:szCs w:val="24"/>
              </w:rPr>
              <w:t>……</w:t>
            </w:r>
          </w:p>
        </w:tc>
      </w:tr>
      <w:tr w14:paraId="4FB38D00">
        <w:tblPrEx>
          <w:tblCellMar>
            <w:top w:w="0" w:type="dxa"/>
            <w:left w:w="120" w:type="dxa"/>
            <w:bottom w:w="0" w:type="dxa"/>
            <w:right w:w="120" w:type="dxa"/>
          </w:tblCellMar>
        </w:tblPrEx>
        <w:trPr>
          <w:trHeight w:val="75" w:hRule="atLeast"/>
          <w:jc w:val="center"/>
        </w:trPr>
        <w:tc>
          <w:tcPr>
            <w:tcW w:w="1243" w:type="pct"/>
            <w:gridSpan w:val="2"/>
            <w:tcBorders>
              <w:top w:val="single" w:color="auto" w:sz="2" w:space="0"/>
              <w:left w:val="single" w:color="auto" w:sz="2" w:space="0"/>
              <w:bottom w:val="single" w:color="auto" w:sz="2" w:space="0"/>
              <w:right w:val="single" w:color="auto" w:sz="2" w:space="0"/>
              <w:tl2br w:val="nil"/>
              <w:tr2bl w:val="nil"/>
            </w:tcBorders>
            <w:vAlign w:val="center"/>
          </w:tcPr>
          <w:p w14:paraId="2BC2947A">
            <w:pPr>
              <w:autoSpaceDE w:val="0"/>
              <w:autoSpaceDN w:val="0"/>
              <w:adjustRightInd w:val="0"/>
              <w:ind w:firstLine="0" w:firstLineChars="0"/>
              <w:jc w:val="center"/>
              <w:rPr>
                <w:rFonts w:cs="Times New Roman"/>
                <w:kern w:val="0"/>
                <w:szCs w:val="24"/>
              </w:rPr>
            </w:pPr>
            <w:r>
              <w:rPr>
                <w:rFonts w:hint="eastAsia" w:cs="Times New Roman"/>
                <w:kern w:val="0"/>
                <w:sz w:val="21"/>
                <w:szCs w:val="24"/>
              </w:rPr>
              <w:t>合计</w:t>
            </w:r>
          </w:p>
        </w:tc>
        <w:tc>
          <w:tcPr>
            <w:tcW w:w="595" w:type="pct"/>
            <w:tcBorders>
              <w:top w:val="single" w:color="auto" w:sz="2" w:space="0"/>
              <w:left w:val="single" w:color="auto" w:sz="2" w:space="0"/>
              <w:bottom w:val="single" w:color="auto" w:sz="2" w:space="0"/>
              <w:right w:val="single" w:color="auto" w:sz="2" w:space="0"/>
              <w:tl2br w:val="nil"/>
              <w:tr2bl w:val="nil"/>
            </w:tcBorders>
            <w:vAlign w:val="center"/>
          </w:tcPr>
          <w:p w14:paraId="3E93F319">
            <w:pPr>
              <w:autoSpaceDE w:val="0"/>
              <w:autoSpaceDN w:val="0"/>
              <w:adjustRightInd w:val="0"/>
              <w:ind w:firstLine="0" w:firstLineChars="0"/>
              <w:jc w:val="center"/>
              <w:rPr>
                <w:rFonts w:cs="Times New Roman"/>
                <w:kern w:val="0"/>
                <w:szCs w:val="24"/>
              </w:rPr>
            </w:pPr>
            <w:r>
              <w:rPr>
                <w:rFonts w:cs="Times New Roman"/>
                <w:kern w:val="0"/>
                <w:sz w:val="21"/>
                <w:szCs w:val="24"/>
              </w:rPr>
              <w:t>--</w:t>
            </w:r>
          </w:p>
        </w:tc>
        <w:tc>
          <w:tcPr>
            <w:tcW w:w="649" w:type="pct"/>
            <w:tcBorders>
              <w:top w:val="single" w:color="auto" w:sz="2" w:space="0"/>
              <w:left w:val="single" w:color="auto" w:sz="2" w:space="0"/>
              <w:bottom w:val="single" w:color="auto" w:sz="2" w:space="0"/>
              <w:right w:val="single" w:color="auto" w:sz="2" w:space="0"/>
              <w:tl2br w:val="nil"/>
              <w:tr2bl w:val="nil"/>
            </w:tcBorders>
            <w:vAlign w:val="center"/>
          </w:tcPr>
          <w:p w14:paraId="28F3DC0E">
            <w:pPr>
              <w:autoSpaceDE w:val="0"/>
              <w:autoSpaceDN w:val="0"/>
              <w:adjustRightInd w:val="0"/>
              <w:ind w:firstLine="0" w:firstLineChars="0"/>
              <w:jc w:val="center"/>
              <w:rPr>
                <w:rFonts w:cs="Times New Roman"/>
                <w:kern w:val="0"/>
                <w:szCs w:val="24"/>
              </w:rPr>
            </w:pPr>
            <w:r>
              <w:rPr>
                <w:rFonts w:cs="Times New Roman"/>
                <w:kern w:val="0"/>
                <w:sz w:val="21"/>
                <w:szCs w:val="24"/>
              </w:rPr>
              <w:t>--</w:t>
            </w:r>
          </w:p>
        </w:tc>
        <w:tc>
          <w:tcPr>
            <w:tcW w:w="1343" w:type="pct"/>
            <w:tcBorders>
              <w:top w:val="single" w:color="auto" w:sz="2" w:space="0"/>
              <w:left w:val="single" w:color="auto" w:sz="2" w:space="0"/>
              <w:bottom w:val="single" w:color="auto" w:sz="2" w:space="0"/>
              <w:right w:val="single" w:color="auto" w:sz="2" w:space="0"/>
              <w:tl2br w:val="nil"/>
              <w:tr2bl w:val="nil"/>
            </w:tcBorders>
            <w:vAlign w:val="center"/>
          </w:tcPr>
          <w:p w14:paraId="399C9119">
            <w:pPr>
              <w:autoSpaceDE w:val="0"/>
              <w:autoSpaceDN w:val="0"/>
              <w:adjustRightInd w:val="0"/>
              <w:ind w:firstLine="0" w:firstLineChars="0"/>
              <w:jc w:val="center"/>
              <w:rPr>
                <w:rFonts w:cs="Times New Roman"/>
                <w:kern w:val="0"/>
                <w:szCs w:val="24"/>
              </w:rPr>
            </w:pPr>
            <w:r>
              <w:rPr>
                <w:rFonts w:cs="Times New Roman"/>
                <w:kern w:val="0"/>
                <w:sz w:val="21"/>
                <w:szCs w:val="24"/>
              </w:rPr>
              <w:t>--</w:t>
            </w:r>
          </w:p>
        </w:tc>
        <w:tc>
          <w:tcPr>
            <w:tcW w:w="1170" w:type="pct"/>
            <w:tcBorders>
              <w:top w:val="single" w:color="auto" w:sz="2" w:space="0"/>
              <w:left w:val="single" w:color="auto" w:sz="2" w:space="0"/>
              <w:bottom w:val="single" w:color="auto" w:sz="2" w:space="0"/>
              <w:right w:val="single" w:color="auto" w:sz="2" w:space="0"/>
              <w:tl2br w:val="nil"/>
              <w:tr2bl w:val="nil"/>
            </w:tcBorders>
            <w:vAlign w:val="center"/>
          </w:tcPr>
          <w:p w14:paraId="71B96DC4">
            <w:pPr>
              <w:autoSpaceDE w:val="0"/>
              <w:autoSpaceDN w:val="0"/>
              <w:adjustRightInd w:val="0"/>
              <w:ind w:firstLine="0" w:firstLineChars="0"/>
              <w:jc w:val="center"/>
              <w:rPr>
                <w:rFonts w:cs="Times New Roman"/>
                <w:kern w:val="0"/>
                <w:szCs w:val="24"/>
              </w:rPr>
            </w:pPr>
          </w:p>
        </w:tc>
      </w:tr>
    </w:tbl>
    <w:p w14:paraId="60D3BEB9">
      <w:pPr>
        <w:pStyle w:val="29"/>
        <w:spacing w:line="320" w:lineRule="exact"/>
        <w:ind w:firstLine="0" w:firstLineChars="0"/>
        <w:rPr>
          <w:rFonts w:cs="Times New Roman"/>
          <w:b/>
          <w:szCs w:val="24"/>
        </w:rPr>
      </w:pPr>
      <w:r>
        <w:rPr>
          <w:rFonts w:hint="eastAsia" w:cs="Times New Roman"/>
          <w:b/>
          <w:sz w:val="21"/>
          <w:szCs w:val="24"/>
        </w:rPr>
        <w:t>3.2 建材运输阶段：</w:t>
      </w:r>
    </w:p>
    <w:p w14:paraId="5A937C44">
      <w:pPr>
        <w:autoSpaceDE w:val="0"/>
        <w:autoSpaceDN w:val="0"/>
        <w:adjustRightInd w:val="0"/>
        <w:spacing w:before="100" w:after="100"/>
        <w:ind w:firstLine="0" w:firstLineChars="0"/>
        <w:jc w:val="center"/>
        <w:rPr>
          <w:rFonts w:cs="Times New Roman"/>
          <w:kern w:val="0"/>
          <w:szCs w:val="24"/>
        </w:rPr>
      </w:pPr>
      <w:r>
        <w:rPr>
          <w:rFonts w:hint="eastAsia" w:cs="Times New Roman"/>
          <w:kern w:val="0"/>
          <w:sz w:val="21"/>
          <w:szCs w:val="24"/>
        </w:rPr>
        <w:t>表</w:t>
      </w:r>
      <w:r>
        <w:rPr>
          <w:rFonts w:cs="Times New Roman"/>
          <w:kern w:val="0"/>
          <w:sz w:val="21"/>
          <w:szCs w:val="24"/>
        </w:rPr>
        <w:t xml:space="preserve">2 </w:t>
      </w:r>
      <w:r>
        <w:rPr>
          <w:rFonts w:hint="eastAsia" w:cs="Times New Roman"/>
          <w:kern w:val="0"/>
          <w:sz w:val="21"/>
          <w:szCs w:val="24"/>
        </w:rPr>
        <w:t>建筑运输阶段碳排放统计</w:t>
      </w:r>
    </w:p>
    <w:tbl>
      <w:tblPr>
        <w:tblStyle w:val="22"/>
        <w:tblW w:w="5000" w:type="pct"/>
        <w:jc w:val="center"/>
        <w:tblLayout w:type="autofit"/>
        <w:tblCellMar>
          <w:top w:w="0" w:type="dxa"/>
          <w:left w:w="120" w:type="dxa"/>
          <w:bottom w:w="0" w:type="dxa"/>
          <w:right w:w="120" w:type="dxa"/>
        </w:tblCellMar>
      </w:tblPr>
      <w:tblGrid>
        <w:gridCol w:w="1135"/>
        <w:gridCol w:w="1362"/>
        <w:gridCol w:w="1039"/>
        <w:gridCol w:w="963"/>
        <w:gridCol w:w="1286"/>
        <w:gridCol w:w="1985"/>
        <w:gridCol w:w="1249"/>
        <w:gridCol w:w="1474"/>
      </w:tblGrid>
      <w:tr w14:paraId="491EAB47">
        <w:tblPrEx>
          <w:tblCellMar>
            <w:top w:w="0" w:type="dxa"/>
            <w:left w:w="120" w:type="dxa"/>
            <w:bottom w:w="0" w:type="dxa"/>
            <w:right w:w="120" w:type="dxa"/>
          </w:tblCellMar>
        </w:tblPrEx>
        <w:trPr>
          <w:jc w:val="center"/>
        </w:trPr>
        <w:tc>
          <w:tcPr>
            <w:tcW w:w="541" w:type="pct"/>
            <w:tcBorders>
              <w:top w:val="single" w:color="auto" w:sz="2" w:space="0"/>
              <w:left w:val="single" w:color="auto" w:sz="2" w:space="0"/>
              <w:bottom w:val="single" w:color="auto" w:sz="2" w:space="0"/>
              <w:right w:val="single" w:color="auto" w:sz="2" w:space="0"/>
              <w:tl2br w:val="nil"/>
              <w:tr2bl w:val="nil"/>
            </w:tcBorders>
            <w:shd w:val="clear" w:color="D9D9D9" w:fill="D9D9D9"/>
            <w:vAlign w:val="center"/>
          </w:tcPr>
          <w:p w14:paraId="2EBFCE82">
            <w:pPr>
              <w:autoSpaceDE w:val="0"/>
              <w:autoSpaceDN w:val="0"/>
              <w:adjustRightInd w:val="0"/>
              <w:spacing w:line="320" w:lineRule="exact"/>
              <w:ind w:firstLine="0" w:firstLineChars="0"/>
              <w:jc w:val="center"/>
              <w:rPr>
                <w:rFonts w:cs="Times New Roman"/>
                <w:kern w:val="0"/>
                <w:szCs w:val="24"/>
              </w:rPr>
            </w:pPr>
            <w:r>
              <w:rPr>
                <w:rFonts w:hint="eastAsia" w:cs="Times New Roman"/>
                <w:kern w:val="0"/>
                <w:szCs w:val="24"/>
              </w:rPr>
              <w:t>序号</w:t>
            </w:r>
          </w:p>
        </w:tc>
        <w:tc>
          <w:tcPr>
            <w:tcW w:w="649" w:type="pct"/>
            <w:tcBorders>
              <w:top w:val="single" w:color="auto" w:sz="2" w:space="0"/>
              <w:left w:val="single" w:color="auto" w:sz="2" w:space="0"/>
              <w:bottom w:val="single" w:color="auto" w:sz="2" w:space="0"/>
              <w:right w:val="single" w:color="auto" w:sz="2" w:space="0"/>
              <w:tl2br w:val="nil"/>
              <w:tr2bl w:val="nil"/>
            </w:tcBorders>
            <w:shd w:val="clear" w:color="D9D9D9" w:fill="D9D9D9"/>
            <w:vAlign w:val="center"/>
          </w:tcPr>
          <w:p w14:paraId="1E1D7359">
            <w:pPr>
              <w:autoSpaceDE w:val="0"/>
              <w:autoSpaceDN w:val="0"/>
              <w:adjustRightInd w:val="0"/>
              <w:spacing w:line="320" w:lineRule="exact"/>
              <w:ind w:firstLine="0" w:firstLineChars="0"/>
              <w:jc w:val="center"/>
              <w:rPr>
                <w:rFonts w:cs="Times New Roman"/>
                <w:kern w:val="0"/>
                <w:szCs w:val="24"/>
              </w:rPr>
            </w:pPr>
            <w:r>
              <w:rPr>
                <w:rFonts w:hint="eastAsia" w:cs="Times New Roman"/>
                <w:kern w:val="0"/>
                <w:sz w:val="21"/>
                <w:szCs w:val="24"/>
              </w:rPr>
              <w:t>建材种类</w:t>
            </w:r>
          </w:p>
        </w:tc>
        <w:tc>
          <w:tcPr>
            <w:tcW w:w="495" w:type="pct"/>
            <w:tcBorders>
              <w:top w:val="single" w:color="auto" w:sz="2" w:space="0"/>
              <w:left w:val="single" w:color="auto" w:sz="2" w:space="0"/>
              <w:bottom w:val="single" w:color="auto" w:sz="2" w:space="0"/>
              <w:right w:val="single" w:color="auto" w:sz="2" w:space="0"/>
              <w:tl2br w:val="nil"/>
              <w:tr2bl w:val="nil"/>
            </w:tcBorders>
            <w:shd w:val="clear" w:color="D9D9D9" w:fill="D9D9D9"/>
            <w:vAlign w:val="center"/>
          </w:tcPr>
          <w:p w14:paraId="07419790">
            <w:pPr>
              <w:autoSpaceDE w:val="0"/>
              <w:autoSpaceDN w:val="0"/>
              <w:adjustRightInd w:val="0"/>
              <w:spacing w:line="320" w:lineRule="exact"/>
              <w:ind w:firstLine="0" w:firstLineChars="0"/>
              <w:jc w:val="center"/>
              <w:rPr>
                <w:rFonts w:cs="Times New Roman"/>
                <w:kern w:val="0"/>
                <w:szCs w:val="24"/>
              </w:rPr>
            </w:pPr>
            <w:r>
              <w:rPr>
                <w:rFonts w:hint="eastAsia" w:cs="Times New Roman"/>
                <w:kern w:val="0"/>
                <w:sz w:val="21"/>
                <w:szCs w:val="24"/>
              </w:rPr>
              <w:t>用量</w:t>
            </w:r>
          </w:p>
        </w:tc>
        <w:tc>
          <w:tcPr>
            <w:tcW w:w="459" w:type="pct"/>
            <w:tcBorders>
              <w:top w:val="single" w:color="auto" w:sz="2" w:space="0"/>
              <w:left w:val="single" w:color="auto" w:sz="2" w:space="0"/>
              <w:bottom w:val="single" w:color="auto" w:sz="2" w:space="0"/>
              <w:right w:val="single" w:color="auto" w:sz="2" w:space="0"/>
              <w:tl2br w:val="nil"/>
              <w:tr2bl w:val="nil"/>
            </w:tcBorders>
            <w:shd w:val="clear" w:color="D9D9D9" w:fill="D9D9D9"/>
            <w:vAlign w:val="center"/>
          </w:tcPr>
          <w:p w14:paraId="6266170B">
            <w:pPr>
              <w:autoSpaceDE w:val="0"/>
              <w:autoSpaceDN w:val="0"/>
              <w:adjustRightInd w:val="0"/>
              <w:spacing w:line="320" w:lineRule="exact"/>
              <w:ind w:firstLine="0" w:firstLineChars="0"/>
              <w:jc w:val="center"/>
              <w:rPr>
                <w:rFonts w:cs="Times New Roman"/>
                <w:kern w:val="0"/>
                <w:szCs w:val="24"/>
              </w:rPr>
            </w:pPr>
            <w:r>
              <w:rPr>
                <w:rFonts w:hint="eastAsia" w:cs="Times New Roman"/>
                <w:kern w:val="0"/>
                <w:sz w:val="21"/>
                <w:szCs w:val="24"/>
              </w:rPr>
              <w:t>单位</w:t>
            </w:r>
          </w:p>
        </w:tc>
        <w:tc>
          <w:tcPr>
            <w:tcW w:w="613" w:type="pct"/>
            <w:tcBorders>
              <w:top w:val="single" w:color="auto" w:sz="2" w:space="0"/>
              <w:left w:val="single" w:color="auto" w:sz="2" w:space="0"/>
              <w:bottom w:val="single" w:color="auto" w:sz="2" w:space="0"/>
              <w:right w:val="single" w:color="auto" w:sz="2" w:space="0"/>
              <w:tl2br w:val="nil"/>
              <w:tr2bl w:val="nil"/>
            </w:tcBorders>
            <w:shd w:val="clear" w:color="D9D9D9" w:fill="D9D9D9"/>
            <w:vAlign w:val="center"/>
          </w:tcPr>
          <w:p w14:paraId="05A01D39">
            <w:pPr>
              <w:autoSpaceDE w:val="0"/>
              <w:autoSpaceDN w:val="0"/>
              <w:adjustRightInd w:val="0"/>
              <w:spacing w:line="320" w:lineRule="exact"/>
              <w:ind w:firstLine="0" w:firstLineChars="0"/>
              <w:jc w:val="center"/>
              <w:rPr>
                <w:rFonts w:cs="Times New Roman"/>
                <w:kern w:val="0"/>
                <w:szCs w:val="24"/>
              </w:rPr>
            </w:pPr>
            <w:r>
              <w:rPr>
                <w:rFonts w:hint="eastAsia" w:cs="Times New Roman"/>
                <w:kern w:val="0"/>
                <w:sz w:val="21"/>
                <w:szCs w:val="24"/>
              </w:rPr>
              <w:t>运输方式</w:t>
            </w:r>
          </w:p>
        </w:tc>
        <w:tc>
          <w:tcPr>
            <w:tcW w:w="946" w:type="pct"/>
            <w:tcBorders>
              <w:top w:val="single" w:color="auto" w:sz="2" w:space="0"/>
              <w:left w:val="single" w:color="auto" w:sz="2" w:space="0"/>
              <w:bottom w:val="single" w:color="auto" w:sz="2" w:space="0"/>
              <w:right w:val="single" w:color="auto" w:sz="2" w:space="0"/>
              <w:tl2br w:val="nil"/>
              <w:tr2bl w:val="nil"/>
            </w:tcBorders>
            <w:shd w:val="clear" w:color="D9D9D9" w:fill="D9D9D9"/>
            <w:vAlign w:val="center"/>
          </w:tcPr>
          <w:p w14:paraId="4403D5EA">
            <w:pPr>
              <w:autoSpaceDE w:val="0"/>
              <w:autoSpaceDN w:val="0"/>
              <w:adjustRightInd w:val="0"/>
              <w:spacing w:line="320" w:lineRule="exact"/>
              <w:ind w:firstLine="0" w:firstLineChars="0"/>
              <w:jc w:val="center"/>
              <w:rPr>
                <w:rFonts w:cs="Times New Roman"/>
                <w:kern w:val="0"/>
                <w:szCs w:val="24"/>
              </w:rPr>
            </w:pPr>
            <w:r>
              <w:rPr>
                <w:rFonts w:hint="eastAsia" w:cs="Times New Roman"/>
                <w:kern w:val="0"/>
                <w:sz w:val="21"/>
                <w:szCs w:val="24"/>
              </w:rPr>
              <w:t>碳排放因子</w:t>
            </w:r>
            <w:r>
              <w:rPr>
                <w:rFonts w:cs="Times New Roman"/>
                <w:kern w:val="0"/>
                <w:sz w:val="21"/>
                <w:szCs w:val="24"/>
              </w:rPr>
              <w:t>(</w:t>
            </w:r>
            <w:r>
              <w:rPr>
                <w:rFonts w:hint="eastAsia" w:cs="Times New Roman"/>
                <w:kern w:val="0"/>
                <w:sz w:val="21"/>
                <w:szCs w:val="24"/>
              </w:rPr>
              <w:t>kg CO</w:t>
            </w:r>
            <w:r>
              <w:rPr>
                <w:rFonts w:cs="Times New Roman"/>
                <w:kern w:val="0"/>
                <w:sz w:val="21"/>
                <w:szCs w:val="24"/>
                <w:vertAlign w:val="subscript"/>
              </w:rPr>
              <w:t>2</w:t>
            </w:r>
            <w:r>
              <w:rPr>
                <w:rFonts w:cs="Times New Roman"/>
                <w:kern w:val="0"/>
                <w:sz w:val="21"/>
                <w:szCs w:val="24"/>
              </w:rPr>
              <w:t>e</w:t>
            </w:r>
            <w:r>
              <w:rPr>
                <w:rFonts w:cs="Times New Roman"/>
                <w:kern w:val="0"/>
                <w:szCs w:val="24"/>
              </w:rPr>
              <w:t xml:space="preserve"> </w:t>
            </w:r>
            <w:r>
              <w:rPr>
                <w:rFonts w:cs="Times New Roman"/>
                <w:kern w:val="0"/>
                <w:sz w:val="21"/>
                <w:szCs w:val="24"/>
              </w:rPr>
              <w:t>/(t*km))</w:t>
            </w:r>
          </w:p>
        </w:tc>
        <w:tc>
          <w:tcPr>
            <w:tcW w:w="595" w:type="pct"/>
            <w:tcBorders>
              <w:top w:val="single" w:color="auto" w:sz="2" w:space="0"/>
              <w:left w:val="single" w:color="auto" w:sz="2" w:space="0"/>
              <w:bottom w:val="single" w:color="auto" w:sz="2" w:space="0"/>
              <w:right w:val="single" w:color="auto" w:sz="2" w:space="0"/>
              <w:tl2br w:val="nil"/>
              <w:tr2bl w:val="nil"/>
            </w:tcBorders>
            <w:shd w:val="clear" w:color="D9D9D9" w:fill="D9D9D9"/>
            <w:vAlign w:val="center"/>
          </w:tcPr>
          <w:p w14:paraId="52321023">
            <w:pPr>
              <w:autoSpaceDE w:val="0"/>
              <w:autoSpaceDN w:val="0"/>
              <w:adjustRightInd w:val="0"/>
              <w:spacing w:line="320" w:lineRule="exact"/>
              <w:ind w:firstLine="0" w:firstLineChars="0"/>
              <w:jc w:val="center"/>
              <w:rPr>
                <w:rFonts w:cs="Times New Roman"/>
                <w:kern w:val="0"/>
                <w:szCs w:val="24"/>
              </w:rPr>
            </w:pPr>
            <w:r>
              <w:rPr>
                <w:rFonts w:hint="eastAsia" w:cs="Times New Roman"/>
                <w:kern w:val="0"/>
                <w:sz w:val="21"/>
                <w:szCs w:val="24"/>
              </w:rPr>
              <w:t>运输距离</w:t>
            </w:r>
            <w:r>
              <w:rPr>
                <w:rFonts w:cs="Times New Roman"/>
                <w:kern w:val="0"/>
                <w:sz w:val="21"/>
                <w:szCs w:val="24"/>
              </w:rPr>
              <w:t>(km)</w:t>
            </w:r>
          </w:p>
        </w:tc>
        <w:tc>
          <w:tcPr>
            <w:tcW w:w="703" w:type="pct"/>
            <w:tcBorders>
              <w:top w:val="single" w:color="auto" w:sz="2" w:space="0"/>
              <w:left w:val="single" w:color="auto" w:sz="2" w:space="0"/>
              <w:bottom w:val="single" w:color="auto" w:sz="2" w:space="0"/>
              <w:right w:val="single" w:color="auto" w:sz="2" w:space="0"/>
              <w:tl2br w:val="nil"/>
              <w:tr2bl w:val="nil"/>
            </w:tcBorders>
            <w:shd w:val="clear" w:color="D9D9D9" w:fill="D9D9D9"/>
            <w:vAlign w:val="center"/>
          </w:tcPr>
          <w:p w14:paraId="393CA4D5">
            <w:pPr>
              <w:autoSpaceDE w:val="0"/>
              <w:autoSpaceDN w:val="0"/>
              <w:adjustRightInd w:val="0"/>
              <w:spacing w:line="320" w:lineRule="exact"/>
              <w:ind w:firstLine="0" w:firstLineChars="0"/>
              <w:jc w:val="center"/>
              <w:rPr>
                <w:rFonts w:cs="Times New Roman"/>
                <w:kern w:val="0"/>
                <w:szCs w:val="24"/>
              </w:rPr>
            </w:pPr>
            <w:r>
              <w:rPr>
                <w:rFonts w:hint="eastAsia" w:cs="Times New Roman"/>
                <w:kern w:val="0"/>
                <w:sz w:val="21"/>
                <w:szCs w:val="24"/>
              </w:rPr>
              <w:t>碳排放量</w:t>
            </w:r>
            <w:r>
              <w:rPr>
                <w:rFonts w:cs="Times New Roman"/>
                <w:kern w:val="0"/>
                <w:sz w:val="21"/>
                <w:szCs w:val="24"/>
              </w:rPr>
              <w:t>(</w:t>
            </w:r>
            <w:r>
              <w:rPr>
                <w:rFonts w:hint="eastAsia" w:cs="Times New Roman"/>
                <w:kern w:val="0"/>
                <w:sz w:val="21"/>
                <w:szCs w:val="24"/>
              </w:rPr>
              <w:t>kg CO</w:t>
            </w:r>
            <w:r>
              <w:rPr>
                <w:rFonts w:cs="Times New Roman"/>
                <w:kern w:val="0"/>
                <w:sz w:val="21"/>
                <w:szCs w:val="24"/>
                <w:vertAlign w:val="subscript"/>
              </w:rPr>
              <w:t>2</w:t>
            </w:r>
            <w:r>
              <w:rPr>
                <w:rFonts w:cs="Times New Roman"/>
                <w:kern w:val="0"/>
                <w:sz w:val="21"/>
                <w:szCs w:val="24"/>
              </w:rPr>
              <w:t>e)</w:t>
            </w:r>
          </w:p>
        </w:tc>
      </w:tr>
      <w:tr w14:paraId="38BE1537">
        <w:tblPrEx>
          <w:tblCellMar>
            <w:top w:w="0" w:type="dxa"/>
            <w:left w:w="120" w:type="dxa"/>
            <w:bottom w:w="0" w:type="dxa"/>
            <w:right w:w="120" w:type="dxa"/>
          </w:tblCellMar>
        </w:tblPrEx>
        <w:trPr>
          <w:jc w:val="center"/>
        </w:trPr>
        <w:tc>
          <w:tcPr>
            <w:tcW w:w="541" w:type="pct"/>
            <w:tcBorders>
              <w:top w:val="single" w:color="auto" w:sz="2" w:space="0"/>
              <w:left w:val="single" w:color="auto" w:sz="2" w:space="0"/>
              <w:bottom w:val="single" w:color="auto" w:sz="2" w:space="0"/>
              <w:right w:val="single" w:color="auto" w:sz="2" w:space="0"/>
              <w:tl2br w:val="nil"/>
              <w:tr2bl w:val="nil"/>
            </w:tcBorders>
            <w:vAlign w:val="center"/>
          </w:tcPr>
          <w:p w14:paraId="48BDCE99">
            <w:pPr>
              <w:autoSpaceDE w:val="0"/>
              <w:autoSpaceDN w:val="0"/>
              <w:adjustRightInd w:val="0"/>
              <w:spacing w:before="100" w:after="100" w:line="320" w:lineRule="exact"/>
              <w:ind w:left="0" w:leftChars="0" w:firstLine="0" w:firstLineChars="0"/>
              <w:jc w:val="center"/>
              <w:rPr>
                <w:rFonts w:cs="Times New Roman"/>
                <w:kern w:val="0"/>
                <w:szCs w:val="24"/>
              </w:rPr>
            </w:pPr>
            <w:r>
              <w:rPr>
                <w:rFonts w:cs="Times New Roman"/>
                <w:kern w:val="0"/>
                <w:sz w:val="21"/>
                <w:szCs w:val="24"/>
              </w:rPr>
              <w:t>1</w:t>
            </w:r>
          </w:p>
        </w:tc>
        <w:tc>
          <w:tcPr>
            <w:tcW w:w="649" w:type="pct"/>
            <w:tcBorders>
              <w:top w:val="single" w:color="auto" w:sz="2" w:space="0"/>
              <w:left w:val="single" w:color="auto" w:sz="2" w:space="0"/>
              <w:bottom w:val="single" w:color="auto" w:sz="2" w:space="0"/>
              <w:right w:val="single" w:color="auto" w:sz="2" w:space="0"/>
              <w:tl2br w:val="nil"/>
              <w:tr2bl w:val="nil"/>
            </w:tcBorders>
            <w:vAlign w:val="center"/>
          </w:tcPr>
          <w:p w14:paraId="7CAA7319">
            <w:pPr>
              <w:autoSpaceDE w:val="0"/>
              <w:autoSpaceDN w:val="0"/>
              <w:adjustRightInd w:val="0"/>
              <w:spacing w:before="100" w:after="100" w:line="320" w:lineRule="exact"/>
              <w:ind w:firstLine="480"/>
              <w:jc w:val="center"/>
              <w:rPr>
                <w:rFonts w:cs="Times New Roman"/>
                <w:kern w:val="0"/>
                <w:szCs w:val="24"/>
              </w:rPr>
            </w:pPr>
          </w:p>
        </w:tc>
        <w:tc>
          <w:tcPr>
            <w:tcW w:w="495" w:type="pct"/>
            <w:tcBorders>
              <w:top w:val="single" w:color="auto" w:sz="2" w:space="0"/>
              <w:left w:val="single" w:color="auto" w:sz="2" w:space="0"/>
              <w:bottom w:val="single" w:color="auto" w:sz="2" w:space="0"/>
              <w:right w:val="single" w:color="auto" w:sz="2" w:space="0"/>
              <w:tl2br w:val="nil"/>
              <w:tr2bl w:val="nil"/>
            </w:tcBorders>
            <w:vAlign w:val="center"/>
          </w:tcPr>
          <w:p w14:paraId="44E5C324">
            <w:pPr>
              <w:autoSpaceDE w:val="0"/>
              <w:autoSpaceDN w:val="0"/>
              <w:adjustRightInd w:val="0"/>
              <w:spacing w:before="100" w:after="100" w:line="320" w:lineRule="exact"/>
              <w:ind w:firstLine="480"/>
              <w:jc w:val="center"/>
              <w:rPr>
                <w:rFonts w:cs="Times New Roman"/>
                <w:kern w:val="0"/>
                <w:szCs w:val="24"/>
              </w:rPr>
            </w:pPr>
          </w:p>
        </w:tc>
        <w:tc>
          <w:tcPr>
            <w:tcW w:w="459" w:type="pct"/>
            <w:tcBorders>
              <w:top w:val="single" w:color="auto" w:sz="2" w:space="0"/>
              <w:left w:val="single" w:color="auto" w:sz="2" w:space="0"/>
              <w:bottom w:val="single" w:color="auto" w:sz="2" w:space="0"/>
              <w:right w:val="single" w:color="auto" w:sz="2" w:space="0"/>
              <w:tl2br w:val="nil"/>
              <w:tr2bl w:val="nil"/>
            </w:tcBorders>
            <w:vAlign w:val="center"/>
          </w:tcPr>
          <w:p w14:paraId="11492AFF">
            <w:pPr>
              <w:autoSpaceDE w:val="0"/>
              <w:autoSpaceDN w:val="0"/>
              <w:adjustRightInd w:val="0"/>
              <w:spacing w:before="100" w:after="100" w:line="320" w:lineRule="exact"/>
              <w:ind w:firstLine="480"/>
              <w:jc w:val="center"/>
              <w:rPr>
                <w:rFonts w:cs="Times New Roman"/>
                <w:kern w:val="0"/>
                <w:szCs w:val="24"/>
              </w:rPr>
            </w:pPr>
          </w:p>
        </w:tc>
        <w:tc>
          <w:tcPr>
            <w:tcW w:w="613" w:type="pct"/>
            <w:tcBorders>
              <w:top w:val="single" w:color="auto" w:sz="2" w:space="0"/>
              <w:left w:val="single" w:color="auto" w:sz="2" w:space="0"/>
              <w:bottom w:val="single" w:color="auto" w:sz="2" w:space="0"/>
              <w:right w:val="single" w:color="auto" w:sz="2" w:space="0"/>
              <w:tl2br w:val="nil"/>
              <w:tr2bl w:val="nil"/>
            </w:tcBorders>
            <w:vAlign w:val="center"/>
          </w:tcPr>
          <w:p w14:paraId="36BD5352">
            <w:pPr>
              <w:autoSpaceDE w:val="0"/>
              <w:autoSpaceDN w:val="0"/>
              <w:adjustRightInd w:val="0"/>
              <w:spacing w:before="100" w:after="100" w:line="320" w:lineRule="exact"/>
              <w:ind w:firstLine="480"/>
              <w:jc w:val="center"/>
              <w:rPr>
                <w:rFonts w:cs="Times New Roman"/>
                <w:kern w:val="0"/>
                <w:szCs w:val="24"/>
              </w:rPr>
            </w:pPr>
          </w:p>
        </w:tc>
        <w:tc>
          <w:tcPr>
            <w:tcW w:w="946" w:type="pct"/>
            <w:tcBorders>
              <w:top w:val="single" w:color="auto" w:sz="2" w:space="0"/>
              <w:left w:val="single" w:color="auto" w:sz="2" w:space="0"/>
              <w:bottom w:val="single" w:color="auto" w:sz="2" w:space="0"/>
              <w:right w:val="single" w:color="auto" w:sz="2" w:space="0"/>
              <w:tl2br w:val="nil"/>
              <w:tr2bl w:val="nil"/>
            </w:tcBorders>
            <w:vAlign w:val="center"/>
          </w:tcPr>
          <w:p w14:paraId="75AABCBA">
            <w:pPr>
              <w:autoSpaceDE w:val="0"/>
              <w:autoSpaceDN w:val="0"/>
              <w:adjustRightInd w:val="0"/>
              <w:spacing w:before="100" w:after="100" w:line="320" w:lineRule="exact"/>
              <w:ind w:firstLine="480"/>
              <w:jc w:val="center"/>
              <w:rPr>
                <w:rFonts w:cs="Times New Roman"/>
                <w:kern w:val="0"/>
                <w:szCs w:val="24"/>
              </w:rPr>
            </w:pPr>
          </w:p>
        </w:tc>
        <w:tc>
          <w:tcPr>
            <w:tcW w:w="595" w:type="pct"/>
            <w:tcBorders>
              <w:top w:val="single" w:color="auto" w:sz="2" w:space="0"/>
              <w:left w:val="single" w:color="auto" w:sz="2" w:space="0"/>
              <w:bottom w:val="single" w:color="auto" w:sz="2" w:space="0"/>
              <w:right w:val="single" w:color="auto" w:sz="2" w:space="0"/>
              <w:tl2br w:val="nil"/>
              <w:tr2bl w:val="nil"/>
            </w:tcBorders>
            <w:vAlign w:val="center"/>
          </w:tcPr>
          <w:p w14:paraId="27B1FF71">
            <w:pPr>
              <w:autoSpaceDE w:val="0"/>
              <w:autoSpaceDN w:val="0"/>
              <w:adjustRightInd w:val="0"/>
              <w:spacing w:before="100" w:after="100" w:line="320" w:lineRule="exact"/>
              <w:ind w:firstLine="480"/>
              <w:jc w:val="center"/>
              <w:rPr>
                <w:rFonts w:cs="Times New Roman"/>
                <w:kern w:val="0"/>
                <w:szCs w:val="24"/>
              </w:rPr>
            </w:pPr>
          </w:p>
        </w:tc>
        <w:tc>
          <w:tcPr>
            <w:tcW w:w="703" w:type="pct"/>
            <w:tcBorders>
              <w:top w:val="single" w:color="auto" w:sz="2" w:space="0"/>
              <w:left w:val="single" w:color="auto" w:sz="2" w:space="0"/>
              <w:bottom w:val="single" w:color="auto" w:sz="2" w:space="0"/>
              <w:right w:val="single" w:color="auto" w:sz="2" w:space="0"/>
              <w:tl2br w:val="nil"/>
              <w:tr2bl w:val="nil"/>
            </w:tcBorders>
            <w:vAlign w:val="center"/>
          </w:tcPr>
          <w:p w14:paraId="6922B932">
            <w:pPr>
              <w:autoSpaceDE w:val="0"/>
              <w:autoSpaceDN w:val="0"/>
              <w:adjustRightInd w:val="0"/>
              <w:spacing w:before="100" w:after="100" w:line="320" w:lineRule="exact"/>
              <w:ind w:firstLine="480"/>
              <w:jc w:val="center"/>
              <w:rPr>
                <w:rFonts w:cs="Times New Roman"/>
                <w:kern w:val="0"/>
                <w:szCs w:val="24"/>
              </w:rPr>
            </w:pPr>
          </w:p>
        </w:tc>
      </w:tr>
      <w:tr w14:paraId="190C679B">
        <w:tblPrEx>
          <w:tblCellMar>
            <w:top w:w="0" w:type="dxa"/>
            <w:left w:w="120" w:type="dxa"/>
            <w:bottom w:w="0" w:type="dxa"/>
            <w:right w:w="120" w:type="dxa"/>
          </w:tblCellMar>
        </w:tblPrEx>
        <w:trPr>
          <w:jc w:val="center"/>
        </w:trPr>
        <w:tc>
          <w:tcPr>
            <w:tcW w:w="541" w:type="pct"/>
            <w:tcBorders>
              <w:top w:val="single" w:color="auto" w:sz="2" w:space="0"/>
              <w:left w:val="single" w:color="auto" w:sz="2" w:space="0"/>
              <w:bottom w:val="single" w:color="auto" w:sz="2" w:space="0"/>
              <w:right w:val="single" w:color="auto" w:sz="2" w:space="0"/>
              <w:tl2br w:val="nil"/>
              <w:tr2bl w:val="nil"/>
            </w:tcBorders>
            <w:vAlign w:val="center"/>
          </w:tcPr>
          <w:p w14:paraId="0CB80F6A">
            <w:pPr>
              <w:autoSpaceDE w:val="0"/>
              <w:autoSpaceDN w:val="0"/>
              <w:adjustRightInd w:val="0"/>
              <w:spacing w:before="100" w:after="100" w:line="320" w:lineRule="exact"/>
              <w:ind w:firstLine="420"/>
              <w:jc w:val="both"/>
              <w:rPr>
                <w:rFonts w:cs="Times New Roman"/>
                <w:kern w:val="0"/>
                <w:szCs w:val="24"/>
              </w:rPr>
            </w:pPr>
            <w:r>
              <w:rPr>
                <w:rFonts w:cs="Times New Roman"/>
                <w:kern w:val="0"/>
                <w:sz w:val="21"/>
                <w:szCs w:val="24"/>
              </w:rPr>
              <w:t>2</w:t>
            </w:r>
          </w:p>
        </w:tc>
        <w:tc>
          <w:tcPr>
            <w:tcW w:w="649" w:type="pct"/>
            <w:tcBorders>
              <w:top w:val="single" w:color="auto" w:sz="2" w:space="0"/>
              <w:left w:val="single" w:color="auto" w:sz="2" w:space="0"/>
              <w:bottom w:val="single" w:color="auto" w:sz="2" w:space="0"/>
              <w:right w:val="single" w:color="auto" w:sz="2" w:space="0"/>
              <w:tl2br w:val="nil"/>
              <w:tr2bl w:val="nil"/>
            </w:tcBorders>
            <w:vAlign w:val="center"/>
          </w:tcPr>
          <w:p w14:paraId="7998A9AB">
            <w:pPr>
              <w:autoSpaceDE w:val="0"/>
              <w:autoSpaceDN w:val="0"/>
              <w:adjustRightInd w:val="0"/>
              <w:spacing w:before="100" w:after="100" w:line="320" w:lineRule="exact"/>
              <w:ind w:firstLine="480"/>
              <w:jc w:val="center"/>
              <w:rPr>
                <w:rFonts w:cs="Times New Roman"/>
                <w:kern w:val="0"/>
                <w:szCs w:val="24"/>
              </w:rPr>
            </w:pPr>
          </w:p>
        </w:tc>
        <w:tc>
          <w:tcPr>
            <w:tcW w:w="495" w:type="pct"/>
            <w:tcBorders>
              <w:top w:val="single" w:color="auto" w:sz="2" w:space="0"/>
              <w:left w:val="single" w:color="auto" w:sz="2" w:space="0"/>
              <w:bottom w:val="single" w:color="auto" w:sz="2" w:space="0"/>
              <w:right w:val="single" w:color="auto" w:sz="2" w:space="0"/>
              <w:tl2br w:val="nil"/>
              <w:tr2bl w:val="nil"/>
            </w:tcBorders>
            <w:vAlign w:val="center"/>
          </w:tcPr>
          <w:p w14:paraId="2CD99D08">
            <w:pPr>
              <w:autoSpaceDE w:val="0"/>
              <w:autoSpaceDN w:val="0"/>
              <w:adjustRightInd w:val="0"/>
              <w:spacing w:before="100" w:after="100" w:line="320" w:lineRule="exact"/>
              <w:ind w:firstLine="480"/>
              <w:jc w:val="center"/>
              <w:rPr>
                <w:rFonts w:cs="Times New Roman"/>
                <w:kern w:val="0"/>
                <w:szCs w:val="24"/>
              </w:rPr>
            </w:pPr>
          </w:p>
        </w:tc>
        <w:tc>
          <w:tcPr>
            <w:tcW w:w="459" w:type="pct"/>
            <w:tcBorders>
              <w:top w:val="single" w:color="auto" w:sz="2" w:space="0"/>
              <w:left w:val="single" w:color="auto" w:sz="2" w:space="0"/>
              <w:bottom w:val="single" w:color="auto" w:sz="2" w:space="0"/>
              <w:right w:val="single" w:color="auto" w:sz="2" w:space="0"/>
              <w:tl2br w:val="nil"/>
              <w:tr2bl w:val="nil"/>
            </w:tcBorders>
            <w:vAlign w:val="center"/>
          </w:tcPr>
          <w:p w14:paraId="33708610">
            <w:pPr>
              <w:autoSpaceDE w:val="0"/>
              <w:autoSpaceDN w:val="0"/>
              <w:adjustRightInd w:val="0"/>
              <w:spacing w:before="100" w:after="100" w:line="320" w:lineRule="exact"/>
              <w:ind w:firstLine="480"/>
              <w:jc w:val="center"/>
              <w:rPr>
                <w:rFonts w:cs="Times New Roman"/>
                <w:kern w:val="0"/>
                <w:szCs w:val="24"/>
              </w:rPr>
            </w:pPr>
          </w:p>
        </w:tc>
        <w:tc>
          <w:tcPr>
            <w:tcW w:w="613" w:type="pct"/>
            <w:tcBorders>
              <w:top w:val="single" w:color="auto" w:sz="2" w:space="0"/>
              <w:left w:val="single" w:color="auto" w:sz="2" w:space="0"/>
              <w:bottom w:val="single" w:color="auto" w:sz="2" w:space="0"/>
              <w:right w:val="single" w:color="auto" w:sz="2" w:space="0"/>
              <w:tl2br w:val="nil"/>
              <w:tr2bl w:val="nil"/>
            </w:tcBorders>
            <w:vAlign w:val="center"/>
          </w:tcPr>
          <w:p w14:paraId="3D1F83BA">
            <w:pPr>
              <w:autoSpaceDE w:val="0"/>
              <w:autoSpaceDN w:val="0"/>
              <w:adjustRightInd w:val="0"/>
              <w:spacing w:before="100" w:after="100" w:line="320" w:lineRule="exact"/>
              <w:ind w:firstLine="480"/>
              <w:jc w:val="center"/>
              <w:rPr>
                <w:rFonts w:cs="Times New Roman"/>
                <w:kern w:val="0"/>
                <w:szCs w:val="24"/>
              </w:rPr>
            </w:pPr>
          </w:p>
        </w:tc>
        <w:tc>
          <w:tcPr>
            <w:tcW w:w="946" w:type="pct"/>
            <w:tcBorders>
              <w:top w:val="single" w:color="auto" w:sz="2" w:space="0"/>
              <w:left w:val="single" w:color="auto" w:sz="2" w:space="0"/>
              <w:bottom w:val="single" w:color="auto" w:sz="2" w:space="0"/>
              <w:right w:val="single" w:color="auto" w:sz="2" w:space="0"/>
              <w:tl2br w:val="nil"/>
              <w:tr2bl w:val="nil"/>
            </w:tcBorders>
            <w:vAlign w:val="center"/>
          </w:tcPr>
          <w:p w14:paraId="0984A7B4">
            <w:pPr>
              <w:autoSpaceDE w:val="0"/>
              <w:autoSpaceDN w:val="0"/>
              <w:adjustRightInd w:val="0"/>
              <w:spacing w:before="100" w:after="100" w:line="320" w:lineRule="exact"/>
              <w:ind w:firstLine="480"/>
              <w:jc w:val="center"/>
              <w:rPr>
                <w:rFonts w:cs="Times New Roman"/>
                <w:kern w:val="0"/>
                <w:szCs w:val="24"/>
              </w:rPr>
            </w:pPr>
          </w:p>
        </w:tc>
        <w:tc>
          <w:tcPr>
            <w:tcW w:w="595" w:type="pct"/>
            <w:tcBorders>
              <w:top w:val="single" w:color="auto" w:sz="2" w:space="0"/>
              <w:left w:val="single" w:color="auto" w:sz="2" w:space="0"/>
              <w:bottom w:val="single" w:color="auto" w:sz="2" w:space="0"/>
              <w:right w:val="single" w:color="auto" w:sz="2" w:space="0"/>
              <w:tl2br w:val="nil"/>
              <w:tr2bl w:val="nil"/>
            </w:tcBorders>
            <w:vAlign w:val="center"/>
          </w:tcPr>
          <w:p w14:paraId="5C0415DD">
            <w:pPr>
              <w:autoSpaceDE w:val="0"/>
              <w:autoSpaceDN w:val="0"/>
              <w:adjustRightInd w:val="0"/>
              <w:spacing w:before="100" w:after="100" w:line="320" w:lineRule="exact"/>
              <w:ind w:firstLine="480"/>
              <w:jc w:val="center"/>
              <w:rPr>
                <w:rFonts w:cs="Times New Roman"/>
                <w:kern w:val="0"/>
                <w:szCs w:val="24"/>
              </w:rPr>
            </w:pPr>
          </w:p>
        </w:tc>
        <w:tc>
          <w:tcPr>
            <w:tcW w:w="703" w:type="pct"/>
            <w:tcBorders>
              <w:top w:val="single" w:color="auto" w:sz="2" w:space="0"/>
              <w:left w:val="single" w:color="auto" w:sz="2" w:space="0"/>
              <w:bottom w:val="single" w:color="auto" w:sz="2" w:space="0"/>
              <w:right w:val="single" w:color="auto" w:sz="2" w:space="0"/>
              <w:tl2br w:val="nil"/>
              <w:tr2bl w:val="nil"/>
            </w:tcBorders>
            <w:vAlign w:val="center"/>
          </w:tcPr>
          <w:p w14:paraId="1E5E51B7">
            <w:pPr>
              <w:autoSpaceDE w:val="0"/>
              <w:autoSpaceDN w:val="0"/>
              <w:adjustRightInd w:val="0"/>
              <w:spacing w:before="100" w:after="100" w:line="320" w:lineRule="exact"/>
              <w:ind w:firstLine="480"/>
              <w:jc w:val="center"/>
              <w:rPr>
                <w:rFonts w:cs="Times New Roman"/>
                <w:kern w:val="0"/>
                <w:szCs w:val="24"/>
              </w:rPr>
            </w:pPr>
          </w:p>
        </w:tc>
      </w:tr>
      <w:tr w14:paraId="4EB647CC">
        <w:tblPrEx>
          <w:tblCellMar>
            <w:top w:w="0" w:type="dxa"/>
            <w:left w:w="120" w:type="dxa"/>
            <w:bottom w:w="0" w:type="dxa"/>
            <w:right w:w="120" w:type="dxa"/>
          </w:tblCellMar>
        </w:tblPrEx>
        <w:trPr>
          <w:jc w:val="center"/>
        </w:trPr>
        <w:tc>
          <w:tcPr>
            <w:tcW w:w="5000" w:type="pct"/>
            <w:gridSpan w:val="8"/>
            <w:tcBorders>
              <w:top w:val="single" w:color="auto" w:sz="2" w:space="0"/>
              <w:left w:val="single" w:color="auto" w:sz="2" w:space="0"/>
              <w:bottom w:val="single" w:color="auto" w:sz="2" w:space="0"/>
              <w:right w:val="single" w:color="auto" w:sz="2" w:space="0"/>
              <w:tl2br w:val="nil"/>
              <w:tr2bl w:val="nil"/>
            </w:tcBorders>
            <w:vAlign w:val="center"/>
          </w:tcPr>
          <w:p w14:paraId="0F8B634B">
            <w:pPr>
              <w:autoSpaceDE w:val="0"/>
              <w:autoSpaceDN w:val="0"/>
              <w:adjustRightInd w:val="0"/>
              <w:spacing w:before="100" w:after="100" w:line="320" w:lineRule="exact"/>
              <w:ind w:firstLine="420"/>
              <w:jc w:val="center"/>
              <w:rPr>
                <w:rFonts w:cs="Times New Roman"/>
                <w:kern w:val="0"/>
                <w:szCs w:val="24"/>
              </w:rPr>
            </w:pPr>
            <w:r>
              <w:rPr>
                <w:rFonts w:hint="eastAsia" w:cs="Times New Roman"/>
                <w:kern w:val="0"/>
                <w:sz w:val="21"/>
                <w:szCs w:val="24"/>
              </w:rPr>
              <w:t>……</w:t>
            </w:r>
          </w:p>
        </w:tc>
      </w:tr>
      <w:tr w14:paraId="105DF456">
        <w:tblPrEx>
          <w:tblCellMar>
            <w:top w:w="0" w:type="dxa"/>
            <w:left w:w="120" w:type="dxa"/>
            <w:bottom w:w="0" w:type="dxa"/>
            <w:right w:w="120" w:type="dxa"/>
          </w:tblCellMar>
        </w:tblPrEx>
        <w:trPr>
          <w:jc w:val="center"/>
        </w:trPr>
        <w:tc>
          <w:tcPr>
            <w:tcW w:w="1189" w:type="pct"/>
            <w:gridSpan w:val="2"/>
            <w:tcBorders>
              <w:top w:val="single" w:color="auto" w:sz="2" w:space="0"/>
              <w:left w:val="single" w:color="auto" w:sz="2" w:space="0"/>
              <w:bottom w:val="single" w:color="auto" w:sz="2" w:space="0"/>
              <w:right w:val="single" w:color="auto" w:sz="2" w:space="0"/>
              <w:tl2br w:val="nil"/>
              <w:tr2bl w:val="nil"/>
            </w:tcBorders>
            <w:vAlign w:val="center"/>
          </w:tcPr>
          <w:p w14:paraId="3AE0CEC3">
            <w:pPr>
              <w:autoSpaceDE w:val="0"/>
              <w:autoSpaceDN w:val="0"/>
              <w:adjustRightInd w:val="0"/>
              <w:spacing w:before="100" w:after="100" w:line="320" w:lineRule="exact"/>
              <w:ind w:firstLine="420"/>
              <w:jc w:val="center"/>
              <w:rPr>
                <w:rFonts w:cs="Times New Roman"/>
                <w:kern w:val="0"/>
                <w:szCs w:val="24"/>
              </w:rPr>
            </w:pPr>
            <w:r>
              <w:rPr>
                <w:rFonts w:hint="eastAsia" w:cs="Times New Roman"/>
                <w:kern w:val="0"/>
                <w:sz w:val="21"/>
                <w:szCs w:val="24"/>
              </w:rPr>
              <w:t>合计</w:t>
            </w:r>
          </w:p>
        </w:tc>
        <w:tc>
          <w:tcPr>
            <w:tcW w:w="495" w:type="pct"/>
            <w:tcBorders>
              <w:top w:val="single" w:color="auto" w:sz="2" w:space="0"/>
              <w:left w:val="single" w:color="auto" w:sz="2" w:space="0"/>
              <w:bottom w:val="single" w:color="auto" w:sz="2" w:space="0"/>
              <w:right w:val="single" w:color="auto" w:sz="2" w:space="0"/>
              <w:tl2br w:val="nil"/>
              <w:tr2bl w:val="nil"/>
            </w:tcBorders>
            <w:vAlign w:val="center"/>
          </w:tcPr>
          <w:p w14:paraId="16EB3B61">
            <w:pPr>
              <w:autoSpaceDE w:val="0"/>
              <w:autoSpaceDN w:val="0"/>
              <w:adjustRightInd w:val="0"/>
              <w:spacing w:before="100" w:after="100" w:line="320" w:lineRule="exact"/>
              <w:ind w:firstLine="420"/>
              <w:jc w:val="center"/>
              <w:rPr>
                <w:rFonts w:cs="Times New Roman"/>
                <w:kern w:val="0"/>
                <w:szCs w:val="24"/>
              </w:rPr>
            </w:pPr>
            <w:r>
              <w:rPr>
                <w:rFonts w:cs="Times New Roman"/>
                <w:kern w:val="0"/>
                <w:sz w:val="21"/>
                <w:szCs w:val="24"/>
              </w:rPr>
              <w:t>--</w:t>
            </w:r>
          </w:p>
        </w:tc>
        <w:tc>
          <w:tcPr>
            <w:tcW w:w="459" w:type="pct"/>
            <w:tcBorders>
              <w:top w:val="single" w:color="auto" w:sz="2" w:space="0"/>
              <w:left w:val="single" w:color="auto" w:sz="2" w:space="0"/>
              <w:bottom w:val="single" w:color="auto" w:sz="2" w:space="0"/>
              <w:right w:val="single" w:color="auto" w:sz="2" w:space="0"/>
              <w:tl2br w:val="nil"/>
              <w:tr2bl w:val="nil"/>
            </w:tcBorders>
            <w:vAlign w:val="center"/>
          </w:tcPr>
          <w:p w14:paraId="4943C22E">
            <w:pPr>
              <w:autoSpaceDE w:val="0"/>
              <w:autoSpaceDN w:val="0"/>
              <w:adjustRightInd w:val="0"/>
              <w:spacing w:before="100" w:after="100" w:line="320" w:lineRule="exact"/>
              <w:ind w:firstLine="420"/>
              <w:jc w:val="center"/>
              <w:rPr>
                <w:rFonts w:cs="Times New Roman"/>
                <w:kern w:val="0"/>
                <w:szCs w:val="24"/>
              </w:rPr>
            </w:pPr>
            <w:r>
              <w:rPr>
                <w:rFonts w:cs="Times New Roman"/>
                <w:kern w:val="0"/>
                <w:sz w:val="21"/>
                <w:szCs w:val="24"/>
              </w:rPr>
              <w:t>--</w:t>
            </w:r>
          </w:p>
        </w:tc>
        <w:tc>
          <w:tcPr>
            <w:tcW w:w="613" w:type="pct"/>
            <w:tcBorders>
              <w:top w:val="single" w:color="auto" w:sz="2" w:space="0"/>
              <w:left w:val="single" w:color="auto" w:sz="2" w:space="0"/>
              <w:bottom w:val="single" w:color="auto" w:sz="2" w:space="0"/>
              <w:right w:val="single" w:color="auto" w:sz="2" w:space="0"/>
              <w:tl2br w:val="nil"/>
              <w:tr2bl w:val="nil"/>
            </w:tcBorders>
            <w:vAlign w:val="center"/>
          </w:tcPr>
          <w:p w14:paraId="163D77E4">
            <w:pPr>
              <w:autoSpaceDE w:val="0"/>
              <w:autoSpaceDN w:val="0"/>
              <w:adjustRightInd w:val="0"/>
              <w:spacing w:before="100" w:after="100" w:line="320" w:lineRule="exact"/>
              <w:ind w:firstLine="420"/>
              <w:jc w:val="center"/>
              <w:rPr>
                <w:rFonts w:cs="Times New Roman"/>
                <w:kern w:val="0"/>
                <w:szCs w:val="24"/>
              </w:rPr>
            </w:pPr>
            <w:r>
              <w:rPr>
                <w:rFonts w:cs="Times New Roman"/>
                <w:kern w:val="0"/>
                <w:sz w:val="21"/>
                <w:szCs w:val="24"/>
              </w:rPr>
              <w:t>--</w:t>
            </w:r>
          </w:p>
        </w:tc>
        <w:tc>
          <w:tcPr>
            <w:tcW w:w="946" w:type="pct"/>
            <w:tcBorders>
              <w:top w:val="single" w:color="auto" w:sz="2" w:space="0"/>
              <w:left w:val="single" w:color="auto" w:sz="2" w:space="0"/>
              <w:bottom w:val="single" w:color="auto" w:sz="2" w:space="0"/>
              <w:right w:val="single" w:color="auto" w:sz="2" w:space="0"/>
              <w:tl2br w:val="nil"/>
              <w:tr2bl w:val="nil"/>
            </w:tcBorders>
            <w:vAlign w:val="center"/>
          </w:tcPr>
          <w:p w14:paraId="17508A3F">
            <w:pPr>
              <w:autoSpaceDE w:val="0"/>
              <w:autoSpaceDN w:val="0"/>
              <w:adjustRightInd w:val="0"/>
              <w:spacing w:before="100" w:after="100" w:line="320" w:lineRule="exact"/>
              <w:ind w:firstLine="420"/>
              <w:jc w:val="center"/>
              <w:rPr>
                <w:rFonts w:cs="Times New Roman"/>
                <w:kern w:val="0"/>
                <w:szCs w:val="24"/>
              </w:rPr>
            </w:pPr>
            <w:r>
              <w:rPr>
                <w:rFonts w:cs="Times New Roman"/>
                <w:kern w:val="0"/>
                <w:sz w:val="21"/>
                <w:szCs w:val="24"/>
              </w:rPr>
              <w:t>--</w:t>
            </w:r>
          </w:p>
        </w:tc>
        <w:tc>
          <w:tcPr>
            <w:tcW w:w="595" w:type="pct"/>
            <w:tcBorders>
              <w:top w:val="single" w:color="auto" w:sz="2" w:space="0"/>
              <w:left w:val="single" w:color="auto" w:sz="2" w:space="0"/>
              <w:bottom w:val="single" w:color="auto" w:sz="2" w:space="0"/>
              <w:right w:val="single" w:color="auto" w:sz="2" w:space="0"/>
              <w:tl2br w:val="nil"/>
              <w:tr2bl w:val="nil"/>
            </w:tcBorders>
            <w:vAlign w:val="center"/>
          </w:tcPr>
          <w:p w14:paraId="13D9D040">
            <w:pPr>
              <w:autoSpaceDE w:val="0"/>
              <w:autoSpaceDN w:val="0"/>
              <w:adjustRightInd w:val="0"/>
              <w:spacing w:before="100" w:after="100" w:line="320" w:lineRule="exact"/>
              <w:ind w:firstLine="420"/>
              <w:jc w:val="center"/>
              <w:rPr>
                <w:rFonts w:cs="Times New Roman"/>
                <w:kern w:val="0"/>
                <w:szCs w:val="24"/>
              </w:rPr>
            </w:pPr>
            <w:r>
              <w:rPr>
                <w:rFonts w:cs="Times New Roman"/>
                <w:kern w:val="0"/>
                <w:sz w:val="21"/>
                <w:szCs w:val="24"/>
              </w:rPr>
              <w:t>--</w:t>
            </w:r>
          </w:p>
        </w:tc>
        <w:tc>
          <w:tcPr>
            <w:tcW w:w="703" w:type="pct"/>
            <w:tcBorders>
              <w:top w:val="single" w:color="auto" w:sz="2" w:space="0"/>
              <w:left w:val="single" w:color="auto" w:sz="2" w:space="0"/>
              <w:bottom w:val="single" w:color="auto" w:sz="2" w:space="0"/>
              <w:right w:val="single" w:color="auto" w:sz="2" w:space="0"/>
              <w:tl2br w:val="nil"/>
              <w:tr2bl w:val="nil"/>
            </w:tcBorders>
            <w:vAlign w:val="center"/>
          </w:tcPr>
          <w:p w14:paraId="2DF26716">
            <w:pPr>
              <w:autoSpaceDE w:val="0"/>
              <w:autoSpaceDN w:val="0"/>
              <w:adjustRightInd w:val="0"/>
              <w:spacing w:before="100" w:after="100" w:line="320" w:lineRule="exact"/>
              <w:ind w:firstLine="480"/>
              <w:jc w:val="center"/>
              <w:rPr>
                <w:rFonts w:cs="Times New Roman"/>
                <w:kern w:val="0"/>
                <w:szCs w:val="24"/>
              </w:rPr>
            </w:pPr>
          </w:p>
        </w:tc>
      </w:tr>
    </w:tbl>
    <w:p w14:paraId="2739B0B0">
      <w:pPr>
        <w:pStyle w:val="29"/>
        <w:spacing w:line="320" w:lineRule="exact"/>
        <w:ind w:firstLine="0" w:firstLineChars="0"/>
        <w:jc w:val="center"/>
        <w:rPr>
          <w:rFonts w:cs="Times New Roman"/>
          <w:szCs w:val="24"/>
        </w:rPr>
      </w:pPr>
    </w:p>
    <w:p w14:paraId="18B401F9">
      <w:pPr>
        <w:pStyle w:val="29"/>
        <w:spacing w:line="320" w:lineRule="exact"/>
        <w:ind w:firstLine="0" w:firstLineChars="0"/>
        <w:rPr>
          <w:rFonts w:cs="Times New Roman"/>
          <w:b/>
          <w:szCs w:val="24"/>
        </w:rPr>
      </w:pPr>
      <w:r>
        <w:rPr>
          <w:rFonts w:hint="eastAsia" w:cs="Times New Roman"/>
          <w:b/>
          <w:sz w:val="21"/>
          <w:szCs w:val="24"/>
        </w:rPr>
        <w:t>3.3 建造阶段</w:t>
      </w:r>
    </w:p>
    <w:p w14:paraId="584F0F04">
      <w:pPr>
        <w:autoSpaceDE w:val="0"/>
        <w:autoSpaceDN w:val="0"/>
        <w:adjustRightInd w:val="0"/>
        <w:spacing w:before="100" w:after="100" w:line="320" w:lineRule="exact"/>
        <w:ind w:firstLine="420"/>
        <w:jc w:val="left"/>
        <w:rPr>
          <w:rFonts w:cs="Times New Roman"/>
          <w:kern w:val="0"/>
          <w:sz w:val="21"/>
          <w:szCs w:val="24"/>
        </w:rPr>
      </w:pPr>
      <w:r>
        <w:rPr>
          <w:rFonts w:hint="eastAsia" w:cs="Times New Roman"/>
          <w:kern w:val="0"/>
          <w:sz w:val="21"/>
          <w:szCs w:val="24"/>
        </w:rPr>
        <w:t>□本工程无详细建造相关数据，通过经验公式估算建造阶段的单位建筑面积碳排放，再结合建筑面积计算出整个建造过程的碳排放总量为________</w:t>
      </w:r>
      <w:r>
        <w:rPr>
          <w:rFonts w:cs="Times New Roman"/>
          <w:kern w:val="0"/>
          <w:sz w:val="21"/>
          <w:szCs w:val="24"/>
        </w:rPr>
        <w:t xml:space="preserve"> </w:t>
      </w:r>
      <w:r>
        <w:rPr>
          <w:rFonts w:hint="eastAsia" w:cs="Times New Roman"/>
          <w:kern w:val="0"/>
          <w:sz w:val="21"/>
          <w:szCs w:val="24"/>
        </w:rPr>
        <w:t>kg CO</w:t>
      </w:r>
      <w:r>
        <w:rPr>
          <w:rFonts w:cs="Times New Roman"/>
          <w:kern w:val="0"/>
          <w:sz w:val="21"/>
          <w:szCs w:val="24"/>
          <w:vertAlign w:val="subscript"/>
        </w:rPr>
        <w:t>2</w:t>
      </w:r>
      <w:r>
        <w:rPr>
          <w:rFonts w:cs="Times New Roman"/>
          <w:kern w:val="0"/>
          <w:sz w:val="21"/>
          <w:szCs w:val="24"/>
        </w:rPr>
        <w:t>e</w:t>
      </w:r>
      <w:r>
        <w:rPr>
          <w:rFonts w:hint="eastAsia" w:cs="Times New Roman"/>
          <w:kern w:val="0"/>
          <w:sz w:val="21"/>
          <w:szCs w:val="24"/>
        </w:rPr>
        <w:t>。</w:t>
      </w:r>
    </w:p>
    <w:p w14:paraId="60872591">
      <w:pPr>
        <w:autoSpaceDE w:val="0"/>
        <w:autoSpaceDN w:val="0"/>
        <w:adjustRightInd w:val="0"/>
        <w:spacing w:before="100" w:after="100" w:line="320" w:lineRule="exact"/>
        <w:ind w:firstLine="420"/>
        <w:jc w:val="left"/>
        <w:rPr>
          <w:rFonts w:cs="Times New Roman"/>
          <w:kern w:val="0"/>
          <w:szCs w:val="24"/>
        </w:rPr>
      </w:pPr>
      <w:r>
        <w:rPr>
          <w:rFonts w:hint="eastAsia" w:cs="Times New Roman"/>
          <w:kern w:val="0"/>
          <w:sz w:val="21"/>
          <w:szCs w:val="24"/>
        </w:rPr>
        <w:t>□本工程有详细建造相关数据，通过建造现场能耗计量设施、能源账单、能耗台账或记录单等，获取能源消耗数据。再乘以对应的碳排放因子，得出碳排放总量为________</w:t>
      </w:r>
      <w:r>
        <w:rPr>
          <w:rFonts w:cs="Times New Roman"/>
          <w:kern w:val="0"/>
          <w:sz w:val="21"/>
          <w:szCs w:val="24"/>
        </w:rPr>
        <w:t xml:space="preserve"> </w:t>
      </w:r>
      <w:r>
        <w:rPr>
          <w:rFonts w:hint="eastAsia" w:cs="Times New Roman"/>
          <w:kern w:val="0"/>
          <w:sz w:val="21"/>
          <w:szCs w:val="24"/>
        </w:rPr>
        <w:t>kg CO</w:t>
      </w:r>
      <w:r>
        <w:rPr>
          <w:rFonts w:cs="Times New Roman"/>
          <w:kern w:val="0"/>
          <w:sz w:val="21"/>
          <w:szCs w:val="24"/>
          <w:vertAlign w:val="subscript"/>
        </w:rPr>
        <w:t>2</w:t>
      </w:r>
      <w:r>
        <w:rPr>
          <w:rFonts w:cs="Times New Roman"/>
          <w:kern w:val="0"/>
          <w:sz w:val="21"/>
          <w:szCs w:val="24"/>
        </w:rPr>
        <w:t>e</w:t>
      </w:r>
      <w:r>
        <w:rPr>
          <w:rFonts w:hint="eastAsia" w:cs="Times New Roman"/>
          <w:kern w:val="0"/>
          <w:sz w:val="21"/>
          <w:szCs w:val="24"/>
        </w:rPr>
        <w:t>。</w:t>
      </w:r>
    </w:p>
    <w:p w14:paraId="67866D3E">
      <w:pPr>
        <w:pStyle w:val="29"/>
        <w:spacing w:line="320" w:lineRule="exact"/>
        <w:ind w:firstLine="0" w:firstLineChars="0"/>
        <w:jc w:val="left"/>
        <w:rPr>
          <w:rFonts w:cs="Times New Roman"/>
          <w:szCs w:val="24"/>
          <w:u w:val="single"/>
        </w:rPr>
      </w:pPr>
    </w:p>
    <w:p w14:paraId="199C6993">
      <w:pPr>
        <w:pStyle w:val="29"/>
        <w:spacing w:line="320" w:lineRule="exact"/>
        <w:ind w:firstLine="0" w:firstLineChars="0"/>
        <w:rPr>
          <w:rFonts w:cs="Times New Roman"/>
          <w:b/>
          <w:szCs w:val="24"/>
        </w:rPr>
      </w:pPr>
      <w:r>
        <w:rPr>
          <w:rFonts w:hint="eastAsia" w:cs="Times New Roman"/>
          <w:b/>
          <w:sz w:val="21"/>
          <w:szCs w:val="24"/>
        </w:rPr>
        <w:t>3.4 建筑运行阶段</w:t>
      </w:r>
    </w:p>
    <w:p w14:paraId="409AF14C">
      <w:pPr>
        <w:autoSpaceDE w:val="0"/>
        <w:autoSpaceDN w:val="0"/>
        <w:adjustRightInd w:val="0"/>
        <w:spacing w:before="100" w:after="100"/>
        <w:ind w:firstLine="0" w:firstLineChars="0"/>
        <w:jc w:val="center"/>
        <w:rPr>
          <w:rFonts w:cs="Times New Roman"/>
          <w:kern w:val="0"/>
          <w:szCs w:val="24"/>
        </w:rPr>
      </w:pPr>
      <w:r>
        <w:rPr>
          <w:rFonts w:hint="eastAsia" w:cs="Times New Roman"/>
          <w:kern w:val="0"/>
          <w:sz w:val="21"/>
          <w:szCs w:val="24"/>
        </w:rPr>
        <w:t>表3</w:t>
      </w:r>
      <w:r>
        <w:rPr>
          <w:rFonts w:cs="Times New Roman"/>
          <w:kern w:val="0"/>
          <w:sz w:val="21"/>
          <w:szCs w:val="24"/>
        </w:rPr>
        <w:t xml:space="preserve"> </w:t>
      </w:r>
      <w:r>
        <w:rPr>
          <w:rFonts w:hint="eastAsia" w:cs="Times New Roman"/>
          <w:kern w:val="0"/>
          <w:sz w:val="21"/>
          <w:szCs w:val="24"/>
        </w:rPr>
        <w:t>运行阶段总能耗统计</w:t>
      </w:r>
    </w:p>
    <w:tbl>
      <w:tblPr>
        <w:tblStyle w:val="22"/>
        <w:tblW w:w="5000" w:type="pct"/>
        <w:jc w:val="center"/>
        <w:tblLayout w:type="fixed"/>
        <w:tblCellMar>
          <w:top w:w="0" w:type="dxa"/>
          <w:left w:w="120" w:type="dxa"/>
          <w:bottom w:w="0" w:type="dxa"/>
          <w:right w:w="120" w:type="dxa"/>
        </w:tblCellMar>
      </w:tblPr>
      <w:tblGrid>
        <w:gridCol w:w="1545"/>
        <w:gridCol w:w="1483"/>
        <w:gridCol w:w="1463"/>
        <w:gridCol w:w="2506"/>
        <w:gridCol w:w="1750"/>
        <w:gridCol w:w="1746"/>
      </w:tblGrid>
      <w:tr w14:paraId="6D880EAF">
        <w:tblPrEx>
          <w:tblCellMar>
            <w:top w:w="0" w:type="dxa"/>
            <w:left w:w="120" w:type="dxa"/>
            <w:bottom w:w="0" w:type="dxa"/>
            <w:right w:w="120" w:type="dxa"/>
          </w:tblCellMar>
        </w:tblPrEx>
        <w:trPr>
          <w:jc w:val="center"/>
        </w:trPr>
        <w:tc>
          <w:tcPr>
            <w:tcW w:w="736" w:type="pct"/>
            <w:tcBorders>
              <w:top w:val="single" w:color="auto" w:sz="2" w:space="0"/>
              <w:left w:val="single" w:color="auto" w:sz="2" w:space="0"/>
              <w:bottom w:val="single" w:color="auto" w:sz="2" w:space="0"/>
              <w:right w:val="single" w:color="auto" w:sz="2" w:space="0"/>
              <w:tl2br w:val="nil"/>
              <w:tr2bl w:val="nil"/>
            </w:tcBorders>
            <w:shd w:val="clear" w:color="D9D9D9" w:fill="D9D9D9"/>
            <w:vAlign w:val="center"/>
          </w:tcPr>
          <w:p w14:paraId="4930C2CD">
            <w:pPr>
              <w:autoSpaceDE w:val="0"/>
              <w:autoSpaceDN w:val="0"/>
              <w:adjustRightInd w:val="0"/>
              <w:spacing w:line="320" w:lineRule="exact"/>
              <w:ind w:firstLine="0" w:firstLineChars="0"/>
              <w:jc w:val="center"/>
              <w:rPr>
                <w:rFonts w:cs="Times New Roman"/>
                <w:kern w:val="0"/>
                <w:szCs w:val="24"/>
              </w:rPr>
            </w:pPr>
            <w:r>
              <w:rPr>
                <w:rFonts w:cs="Times New Roman"/>
                <w:kern w:val="0"/>
                <w:sz w:val="21"/>
                <w:szCs w:val="24"/>
              </w:rPr>
              <w:t>能耗类型</w:t>
            </w:r>
          </w:p>
        </w:tc>
        <w:tc>
          <w:tcPr>
            <w:tcW w:w="706" w:type="pct"/>
            <w:tcBorders>
              <w:top w:val="single" w:color="auto" w:sz="2" w:space="0"/>
              <w:left w:val="single" w:color="auto" w:sz="2" w:space="0"/>
              <w:bottom w:val="single" w:color="auto" w:sz="2" w:space="0"/>
              <w:right w:val="single" w:color="auto" w:sz="2" w:space="0"/>
              <w:tl2br w:val="nil"/>
              <w:tr2bl w:val="nil"/>
            </w:tcBorders>
            <w:shd w:val="clear" w:color="D9D9D9" w:fill="D9D9D9"/>
            <w:vAlign w:val="center"/>
          </w:tcPr>
          <w:p w14:paraId="6CD8B955">
            <w:pPr>
              <w:autoSpaceDE w:val="0"/>
              <w:autoSpaceDN w:val="0"/>
              <w:adjustRightInd w:val="0"/>
              <w:spacing w:line="320" w:lineRule="exact"/>
              <w:ind w:firstLine="0" w:firstLineChars="0"/>
              <w:jc w:val="center"/>
              <w:rPr>
                <w:rFonts w:cs="Times New Roman"/>
                <w:kern w:val="0"/>
                <w:szCs w:val="24"/>
              </w:rPr>
            </w:pPr>
            <w:r>
              <w:rPr>
                <w:rFonts w:cs="Times New Roman"/>
                <w:kern w:val="0"/>
                <w:sz w:val="21"/>
                <w:szCs w:val="24"/>
              </w:rPr>
              <w:t>能源形式</w:t>
            </w:r>
            <w:r>
              <w:rPr>
                <w:rFonts w:hint="eastAsia" w:cs="Times New Roman"/>
                <w:kern w:val="0"/>
                <w:sz w:val="21"/>
                <w:szCs w:val="24"/>
              </w:rPr>
              <w:t>（单位）</w:t>
            </w:r>
          </w:p>
        </w:tc>
        <w:tc>
          <w:tcPr>
            <w:tcW w:w="697" w:type="pct"/>
            <w:tcBorders>
              <w:top w:val="single" w:color="auto" w:sz="2" w:space="0"/>
              <w:left w:val="single" w:color="auto" w:sz="2" w:space="0"/>
              <w:bottom w:val="single" w:color="auto" w:sz="2" w:space="0"/>
              <w:right w:val="single" w:color="auto" w:sz="2" w:space="0"/>
              <w:tl2br w:val="nil"/>
              <w:tr2bl w:val="nil"/>
            </w:tcBorders>
            <w:shd w:val="clear" w:color="D9D9D9" w:fill="D9D9D9"/>
            <w:vAlign w:val="center"/>
          </w:tcPr>
          <w:p w14:paraId="77049ADB">
            <w:pPr>
              <w:autoSpaceDE w:val="0"/>
              <w:autoSpaceDN w:val="0"/>
              <w:adjustRightInd w:val="0"/>
              <w:spacing w:line="320" w:lineRule="exact"/>
              <w:ind w:firstLine="0" w:firstLineChars="0"/>
              <w:jc w:val="center"/>
              <w:rPr>
                <w:rFonts w:cs="Times New Roman"/>
                <w:kern w:val="0"/>
                <w:szCs w:val="24"/>
              </w:rPr>
            </w:pPr>
            <w:r>
              <w:rPr>
                <w:rFonts w:cs="Times New Roman"/>
                <w:kern w:val="0"/>
                <w:sz w:val="21"/>
                <w:szCs w:val="24"/>
              </w:rPr>
              <w:t>能源用量</w:t>
            </w:r>
            <w:r>
              <w:rPr>
                <w:rFonts w:hint="eastAsia" w:cs="Times New Roman"/>
                <w:kern w:val="0"/>
                <w:sz w:val="21"/>
                <w:szCs w:val="24"/>
              </w:rPr>
              <w:t>/a</w:t>
            </w:r>
          </w:p>
        </w:tc>
        <w:tc>
          <w:tcPr>
            <w:tcW w:w="1193" w:type="pct"/>
            <w:tcBorders>
              <w:top w:val="single" w:color="auto" w:sz="2" w:space="0"/>
              <w:left w:val="single" w:color="auto" w:sz="2" w:space="0"/>
              <w:bottom w:val="single" w:color="auto" w:sz="2" w:space="0"/>
              <w:right w:val="single" w:color="auto" w:sz="2" w:space="0"/>
              <w:tl2br w:val="nil"/>
              <w:tr2bl w:val="nil"/>
            </w:tcBorders>
            <w:shd w:val="clear" w:color="D9D9D9" w:fill="D9D9D9"/>
            <w:vAlign w:val="center"/>
          </w:tcPr>
          <w:p w14:paraId="447B5870">
            <w:pPr>
              <w:autoSpaceDE w:val="0"/>
              <w:autoSpaceDN w:val="0"/>
              <w:adjustRightInd w:val="0"/>
              <w:spacing w:line="320" w:lineRule="exact"/>
              <w:ind w:firstLine="0" w:firstLineChars="0"/>
              <w:jc w:val="center"/>
              <w:rPr>
                <w:rFonts w:cs="Times New Roman"/>
                <w:kern w:val="0"/>
                <w:sz w:val="21"/>
                <w:szCs w:val="24"/>
              </w:rPr>
            </w:pPr>
            <w:r>
              <w:rPr>
                <w:rFonts w:cs="Times New Roman"/>
                <w:kern w:val="0"/>
                <w:sz w:val="21"/>
                <w:szCs w:val="24"/>
              </w:rPr>
              <w:t>碳排放因子</w:t>
            </w:r>
          </w:p>
          <w:p w14:paraId="6A6B5CDD">
            <w:pPr>
              <w:autoSpaceDE w:val="0"/>
              <w:autoSpaceDN w:val="0"/>
              <w:adjustRightInd w:val="0"/>
              <w:spacing w:line="320" w:lineRule="exact"/>
              <w:ind w:firstLine="0" w:firstLineChars="0"/>
              <w:jc w:val="center"/>
              <w:rPr>
                <w:rFonts w:cs="Times New Roman"/>
                <w:kern w:val="0"/>
                <w:szCs w:val="24"/>
              </w:rPr>
            </w:pPr>
            <w:r>
              <w:rPr>
                <w:rFonts w:cs="Times New Roman"/>
                <w:kern w:val="0"/>
                <w:sz w:val="21"/>
                <w:szCs w:val="24"/>
              </w:rPr>
              <w:t>（</w:t>
            </w:r>
            <w:r>
              <w:rPr>
                <w:rFonts w:hint="eastAsia" w:cs="Times New Roman"/>
                <w:kern w:val="0"/>
                <w:sz w:val="21"/>
                <w:szCs w:val="24"/>
              </w:rPr>
              <w:t>kg CO</w:t>
            </w:r>
            <w:r>
              <w:rPr>
                <w:rFonts w:cs="Times New Roman"/>
                <w:kern w:val="0"/>
                <w:sz w:val="21"/>
                <w:szCs w:val="24"/>
                <w:vertAlign w:val="subscript"/>
              </w:rPr>
              <w:t>2</w:t>
            </w:r>
            <w:r>
              <w:rPr>
                <w:rFonts w:cs="Times New Roman"/>
                <w:kern w:val="0"/>
                <w:sz w:val="21"/>
                <w:szCs w:val="24"/>
              </w:rPr>
              <w:t>/单位）</w:t>
            </w:r>
          </w:p>
        </w:tc>
        <w:tc>
          <w:tcPr>
            <w:tcW w:w="833" w:type="pct"/>
            <w:tcBorders>
              <w:top w:val="single" w:color="auto" w:sz="2" w:space="0"/>
              <w:left w:val="single" w:color="auto" w:sz="2" w:space="0"/>
              <w:bottom w:val="single" w:color="auto" w:sz="2" w:space="0"/>
              <w:right w:val="single" w:color="auto" w:sz="2" w:space="0"/>
              <w:tl2br w:val="nil"/>
              <w:tr2bl w:val="nil"/>
            </w:tcBorders>
            <w:shd w:val="clear" w:color="D9D9D9" w:fill="D9D9D9"/>
            <w:vAlign w:val="center"/>
          </w:tcPr>
          <w:p w14:paraId="3F07382F">
            <w:pPr>
              <w:autoSpaceDE w:val="0"/>
              <w:autoSpaceDN w:val="0"/>
              <w:adjustRightInd w:val="0"/>
              <w:spacing w:line="320" w:lineRule="exact"/>
              <w:ind w:firstLine="0" w:firstLineChars="0"/>
              <w:jc w:val="center"/>
              <w:rPr>
                <w:rFonts w:cs="Times New Roman"/>
                <w:kern w:val="0"/>
                <w:szCs w:val="24"/>
              </w:rPr>
            </w:pPr>
            <w:r>
              <w:rPr>
                <w:rFonts w:cs="Times New Roman"/>
                <w:kern w:val="0"/>
                <w:sz w:val="21"/>
                <w:szCs w:val="24"/>
              </w:rPr>
              <w:t>建筑使用寿命（年）</w:t>
            </w:r>
          </w:p>
        </w:tc>
        <w:tc>
          <w:tcPr>
            <w:tcW w:w="832" w:type="pct"/>
            <w:tcBorders>
              <w:top w:val="single" w:color="auto" w:sz="2" w:space="0"/>
              <w:left w:val="single" w:color="auto" w:sz="2" w:space="0"/>
              <w:bottom w:val="single" w:color="auto" w:sz="2" w:space="0"/>
              <w:right w:val="single" w:color="auto" w:sz="2" w:space="0"/>
              <w:tl2br w:val="nil"/>
              <w:tr2bl w:val="nil"/>
            </w:tcBorders>
            <w:shd w:val="clear" w:color="D9D9D9" w:fill="D9D9D9"/>
            <w:vAlign w:val="center"/>
          </w:tcPr>
          <w:p w14:paraId="1855CD12">
            <w:pPr>
              <w:autoSpaceDE w:val="0"/>
              <w:autoSpaceDN w:val="0"/>
              <w:adjustRightInd w:val="0"/>
              <w:spacing w:line="320" w:lineRule="exact"/>
              <w:ind w:firstLine="0" w:firstLineChars="0"/>
              <w:jc w:val="center"/>
              <w:rPr>
                <w:rFonts w:cs="Times New Roman"/>
                <w:kern w:val="0"/>
                <w:sz w:val="21"/>
                <w:szCs w:val="24"/>
              </w:rPr>
            </w:pPr>
            <w:r>
              <w:rPr>
                <w:rFonts w:cs="Times New Roman"/>
                <w:kern w:val="0"/>
                <w:sz w:val="21"/>
                <w:szCs w:val="24"/>
              </w:rPr>
              <w:t>碳排放量</w:t>
            </w:r>
          </w:p>
          <w:p w14:paraId="769E9385">
            <w:pPr>
              <w:autoSpaceDE w:val="0"/>
              <w:autoSpaceDN w:val="0"/>
              <w:adjustRightInd w:val="0"/>
              <w:spacing w:line="320" w:lineRule="exact"/>
              <w:ind w:firstLine="0" w:firstLineChars="0"/>
              <w:jc w:val="center"/>
              <w:rPr>
                <w:rFonts w:cs="Times New Roman"/>
                <w:kern w:val="0"/>
                <w:szCs w:val="24"/>
              </w:rPr>
            </w:pPr>
            <w:r>
              <w:rPr>
                <w:rFonts w:cs="Times New Roman"/>
                <w:kern w:val="0"/>
                <w:sz w:val="21"/>
                <w:szCs w:val="24"/>
              </w:rPr>
              <w:t>（</w:t>
            </w:r>
            <w:r>
              <w:rPr>
                <w:rFonts w:hint="eastAsia" w:cs="Times New Roman"/>
                <w:kern w:val="0"/>
                <w:sz w:val="21"/>
                <w:szCs w:val="24"/>
              </w:rPr>
              <w:t>kg CO</w:t>
            </w:r>
            <w:r>
              <w:rPr>
                <w:rFonts w:cs="Times New Roman"/>
                <w:kern w:val="0"/>
                <w:sz w:val="21"/>
                <w:szCs w:val="24"/>
                <w:vertAlign w:val="subscript"/>
              </w:rPr>
              <w:t>2</w:t>
            </w:r>
            <w:r>
              <w:rPr>
                <w:rFonts w:cs="Times New Roman"/>
                <w:kern w:val="0"/>
                <w:sz w:val="21"/>
                <w:szCs w:val="24"/>
              </w:rPr>
              <w:t>）</w:t>
            </w:r>
          </w:p>
        </w:tc>
      </w:tr>
      <w:tr w14:paraId="61FE4205">
        <w:tblPrEx>
          <w:tblCellMar>
            <w:top w:w="0" w:type="dxa"/>
            <w:left w:w="120" w:type="dxa"/>
            <w:bottom w:w="0" w:type="dxa"/>
            <w:right w:w="120" w:type="dxa"/>
          </w:tblCellMar>
        </w:tblPrEx>
        <w:trPr>
          <w:jc w:val="center"/>
        </w:trPr>
        <w:tc>
          <w:tcPr>
            <w:tcW w:w="736" w:type="pct"/>
            <w:tcBorders>
              <w:top w:val="single" w:color="auto" w:sz="2" w:space="0"/>
              <w:left w:val="single" w:color="auto" w:sz="2" w:space="0"/>
              <w:bottom w:val="single" w:color="auto" w:sz="2" w:space="0"/>
              <w:right w:val="single" w:color="auto" w:sz="2" w:space="0"/>
              <w:tl2br w:val="nil"/>
              <w:tr2bl w:val="nil"/>
            </w:tcBorders>
            <w:vAlign w:val="center"/>
          </w:tcPr>
          <w:p w14:paraId="352061D6">
            <w:pPr>
              <w:autoSpaceDE w:val="0"/>
              <w:autoSpaceDN w:val="0"/>
              <w:adjustRightInd w:val="0"/>
              <w:spacing w:before="100" w:after="100" w:line="320" w:lineRule="exact"/>
              <w:ind w:firstLine="0" w:firstLineChars="0"/>
              <w:jc w:val="center"/>
              <w:rPr>
                <w:rFonts w:cs="Times New Roman"/>
                <w:kern w:val="0"/>
                <w:szCs w:val="24"/>
              </w:rPr>
            </w:pPr>
            <w:r>
              <w:rPr>
                <w:rFonts w:cs="Times New Roman"/>
                <w:kern w:val="0"/>
                <w:sz w:val="21"/>
                <w:szCs w:val="24"/>
              </w:rPr>
              <w:t>空调</w:t>
            </w:r>
          </w:p>
        </w:tc>
        <w:tc>
          <w:tcPr>
            <w:tcW w:w="706" w:type="pct"/>
            <w:tcBorders>
              <w:top w:val="single" w:color="auto" w:sz="2" w:space="0"/>
              <w:left w:val="single" w:color="auto" w:sz="2" w:space="0"/>
              <w:bottom w:val="single" w:color="auto" w:sz="2" w:space="0"/>
              <w:right w:val="single" w:color="auto" w:sz="2" w:space="0"/>
              <w:tl2br w:val="nil"/>
              <w:tr2bl w:val="nil"/>
            </w:tcBorders>
            <w:vAlign w:val="center"/>
          </w:tcPr>
          <w:p w14:paraId="13F86524">
            <w:pPr>
              <w:autoSpaceDE w:val="0"/>
              <w:autoSpaceDN w:val="0"/>
              <w:adjustRightInd w:val="0"/>
              <w:spacing w:before="100" w:after="100" w:line="320" w:lineRule="exact"/>
              <w:ind w:firstLine="0" w:firstLineChars="0"/>
              <w:jc w:val="center"/>
              <w:rPr>
                <w:rFonts w:cs="Times New Roman"/>
                <w:kern w:val="0"/>
                <w:szCs w:val="24"/>
              </w:rPr>
            </w:pPr>
          </w:p>
        </w:tc>
        <w:tc>
          <w:tcPr>
            <w:tcW w:w="697" w:type="pct"/>
            <w:tcBorders>
              <w:top w:val="single" w:color="auto" w:sz="2" w:space="0"/>
              <w:left w:val="single" w:color="auto" w:sz="2" w:space="0"/>
              <w:bottom w:val="single" w:color="auto" w:sz="2" w:space="0"/>
              <w:right w:val="single" w:color="auto" w:sz="2" w:space="0"/>
              <w:tl2br w:val="nil"/>
              <w:tr2bl w:val="nil"/>
            </w:tcBorders>
            <w:vAlign w:val="center"/>
          </w:tcPr>
          <w:p w14:paraId="16980B79">
            <w:pPr>
              <w:autoSpaceDE w:val="0"/>
              <w:autoSpaceDN w:val="0"/>
              <w:adjustRightInd w:val="0"/>
              <w:spacing w:before="100" w:after="100" w:line="320" w:lineRule="exact"/>
              <w:ind w:firstLine="0" w:firstLineChars="0"/>
              <w:jc w:val="center"/>
              <w:rPr>
                <w:rFonts w:cs="Times New Roman"/>
                <w:kern w:val="0"/>
                <w:szCs w:val="24"/>
              </w:rPr>
            </w:pPr>
          </w:p>
        </w:tc>
        <w:tc>
          <w:tcPr>
            <w:tcW w:w="1193" w:type="pct"/>
            <w:tcBorders>
              <w:top w:val="single" w:color="auto" w:sz="2" w:space="0"/>
              <w:left w:val="single" w:color="auto" w:sz="2" w:space="0"/>
              <w:bottom w:val="single" w:color="auto" w:sz="2" w:space="0"/>
              <w:right w:val="single" w:color="auto" w:sz="2" w:space="0"/>
              <w:tl2br w:val="nil"/>
              <w:tr2bl w:val="nil"/>
            </w:tcBorders>
            <w:vAlign w:val="center"/>
          </w:tcPr>
          <w:p w14:paraId="5DC375A4">
            <w:pPr>
              <w:autoSpaceDE w:val="0"/>
              <w:autoSpaceDN w:val="0"/>
              <w:adjustRightInd w:val="0"/>
              <w:spacing w:before="100" w:after="100" w:line="320" w:lineRule="exact"/>
              <w:ind w:firstLine="0" w:firstLineChars="0"/>
              <w:jc w:val="center"/>
              <w:rPr>
                <w:rFonts w:cs="Times New Roman"/>
                <w:kern w:val="0"/>
                <w:szCs w:val="24"/>
              </w:rPr>
            </w:pPr>
          </w:p>
        </w:tc>
        <w:tc>
          <w:tcPr>
            <w:tcW w:w="833" w:type="pct"/>
            <w:tcBorders>
              <w:top w:val="single" w:color="auto" w:sz="2" w:space="0"/>
              <w:left w:val="single" w:color="auto" w:sz="2" w:space="0"/>
              <w:bottom w:val="single" w:color="auto" w:sz="2" w:space="0"/>
              <w:right w:val="single" w:color="auto" w:sz="2" w:space="0"/>
              <w:tl2br w:val="nil"/>
              <w:tr2bl w:val="nil"/>
            </w:tcBorders>
            <w:vAlign w:val="center"/>
          </w:tcPr>
          <w:p w14:paraId="37885185">
            <w:pPr>
              <w:autoSpaceDE w:val="0"/>
              <w:autoSpaceDN w:val="0"/>
              <w:adjustRightInd w:val="0"/>
              <w:spacing w:before="100" w:after="100" w:line="320" w:lineRule="exact"/>
              <w:ind w:firstLine="0" w:firstLineChars="0"/>
              <w:jc w:val="center"/>
              <w:rPr>
                <w:rFonts w:cs="Times New Roman"/>
                <w:kern w:val="0"/>
                <w:szCs w:val="24"/>
              </w:rPr>
            </w:pPr>
          </w:p>
        </w:tc>
        <w:tc>
          <w:tcPr>
            <w:tcW w:w="832" w:type="pct"/>
            <w:tcBorders>
              <w:top w:val="single" w:color="auto" w:sz="2" w:space="0"/>
              <w:left w:val="single" w:color="auto" w:sz="2" w:space="0"/>
              <w:bottom w:val="single" w:color="auto" w:sz="2" w:space="0"/>
              <w:right w:val="single" w:color="auto" w:sz="2" w:space="0"/>
              <w:tl2br w:val="nil"/>
              <w:tr2bl w:val="nil"/>
            </w:tcBorders>
            <w:vAlign w:val="center"/>
          </w:tcPr>
          <w:p w14:paraId="02877C85">
            <w:pPr>
              <w:autoSpaceDE w:val="0"/>
              <w:autoSpaceDN w:val="0"/>
              <w:adjustRightInd w:val="0"/>
              <w:spacing w:before="100" w:after="100" w:line="320" w:lineRule="exact"/>
              <w:ind w:firstLine="0" w:firstLineChars="0"/>
              <w:jc w:val="center"/>
              <w:rPr>
                <w:rFonts w:cs="Times New Roman"/>
                <w:kern w:val="0"/>
                <w:szCs w:val="24"/>
              </w:rPr>
            </w:pPr>
          </w:p>
        </w:tc>
      </w:tr>
      <w:tr w14:paraId="56644DAC">
        <w:tblPrEx>
          <w:tblCellMar>
            <w:top w:w="0" w:type="dxa"/>
            <w:left w:w="120" w:type="dxa"/>
            <w:bottom w:w="0" w:type="dxa"/>
            <w:right w:w="120" w:type="dxa"/>
          </w:tblCellMar>
        </w:tblPrEx>
        <w:trPr>
          <w:jc w:val="center"/>
        </w:trPr>
        <w:tc>
          <w:tcPr>
            <w:tcW w:w="736" w:type="pct"/>
            <w:tcBorders>
              <w:top w:val="single" w:color="auto" w:sz="2" w:space="0"/>
              <w:left w:val="single" w:color="auto" w:sz="2" w:space="0"/>
              <w:bottom w:val="single" w:color="auto" w:sz="2" w:space="0"/>
              <w:right w:val="single" w:color="auto" w:sz="2" w:space="0"/>
              <w:tl2br w:val="nil"/>
              <w:tr2bl w:val="nil"/>
            </w:tcBorders>
            <w:vAlign w:val="center"/>
          </w:tcPr>
          <w:p w14:paraId="4B16C541">
            <w:pPr>
              <w:autoSpaceDE w:val="0"/>
              <w:autoSpaceDN w:val="0"/>
              <w:adjustRightInd w:val="0"/>
              <w:spacing w:before="100" w:after="100" w:line="320" w:lineRule="exact"/>
              <w:ind w:firstLine="0" w:firstLineChars="0"/>
              <w:jc w:val="center"/>
              <w:rPr>
                <w:rFonts w:cs="Times New Roman"/>
                <w:kern w:val="0"/>
                <w:szCs w:val="24"/>
              </w:rPr>
            </w:pPr>
            <w:r>
              <w:rPr>
                <w:rFonts w:cs="Times New Roman"/>
                <w:kern w:val="0"/>
                <w:sz w:val="21"/>
                <w:szCs w:val="24"/>
              </w:rPr>
              <w:t>供暖</w:t>
            </w:r>
          </w:p>
        </w:tc>
        <w:tc>
          <w:tcPr>
            <w:tcW w:w="706" w:type="pct"/>
            <w:tcBorders>
              <w:top w:val="single" w:color="auto" w:sz="2" w:space="0"/>
              <w:left w:val="single" w:color="auto" w:sz="2" w:space="0"/>
              <w:bottom w:val="single" w:color="auto" w:sz="2" w:space="0"/>
              <w:right w:val="single" w:color="auto" w:sz="2" w:space="0"/>
              <w:tl2br w:val="nil"/>
              <w:tr2bl w:val="nil"/>
            </w:tcBorders>
            <w:vAlign w:val="center"/>
          </w:tcPr>
          <w:p w14:paraId="1FBACF2F">
            <w:pPr>
              <w:autoSpaceDE w:val="0"/>
              <w:autoSpaceDN w:val="0"/>
              <w:adjustRightInd w:val="0"/>
              <w:spacing w:before="100" w:after="100" w:line="320" w:lineRule="exact"/>
              <w:ind w:firstLine="0" w:firstLineChars="0"/>
              <w:jc w:val="center"/>
              <w:rPr>
                <w:rFonts w:cs="Times New Roman"/>
                <w:kern w:val="0"/>
                <w:szCs w:val="24"/>
              </w:rPr>
            </w:pPr>
          </w:p>
        </w:tc>
        <w:tc>
          <w:tcPr>
            <w:tcW w:w="697" w:type="pct"/>
            <w:tcBorders>
              <w:top w:val="single" w:color="auto" w:sz="2" w:space="0"/>
              <w:left w:val="single" w:color="auto" w:sz="2" w:space="0"/>
              <w:bottom w:val="single" w:color="auto" w:sz="2" w:space="0"/>
              <w:right w:val="single" w:color="auto" w:sz="2" w:space="0"/>
              <w:tl2br w:val="nil"/>
              <w:tr2bl w:val="nil"/>
            </w:tcBorders>
            <w:vAlign w:val="center"/>
          </w:tcPr>
          <w:p w14:paraId="24F0C0C7">
            <w:pPr>
              <w:autoSpaceDE w:val="0"/>
              <w:autoSpaceDN w:val="0"/>
              <w:adjustRightInd w:val="0"/>
              <w:spacing w:before="100" w:after="100" w:line="320" w:lineRule="exact"/>
              <w:ind w:firstLine="0" w:firstLineChars="0"/>
              <w:jc w:val="center"/>
              <w:rPr>
                <w:rFonts w:cs="Times New Roman"/>
                <w:kern w:val="0"/>
                <w:szCs w:val="24"/>
              </w:rPr>
            </w:pPr>
          </w:p>
        </w:tc>
        <w:tc>
          <w:tcPr>
            <w:tcW w:w="1193" w:type="pct"/>
            <w:tcBorders>
              <w:top w:val="single" w:color="auto" w:sz="2" w:space="0"/>
              <w:left w:val="single" w:color="auto" w:sz="2" w:space="0"/>
              <w:bottom w:val="single" w:color="auto" w:sz="2" w:space="0"/>
              <w:right w:val="single" w:color="auto" w:sz="2" w:space="0"/>
              <w:tl2br w:val="nil"/>
              <w:tr2bl w:val="nil"/>
            </w:tcBorders>
            <w:vAlign w:val="center"/>
          </w:tcPr>
          <w:p w14:paraId="43D76CAF">
            <w:pPr>
              <w:autoSpaceDE w:val="0"/>
              <w:autoSpaceDN w:val="0"/>
              <w:adjustRightInd w:val="0"/>
              <w:spacing w:before="100" w:after="100" w:line="320" w:lineRule="exact"/>
              <w:ind w:firstLine="0" w:firstLineChars="0"/>
              <w:jc w:val="center"/>
              <w:rPr>
                <w:rFonts w:cs="Times New Roman"/>
                <w:kern w:val="0"/>
                <w:szCs w:val="24"/>
              </w:rPr>
            </w:pPr>
          </w:p>
        </w:tc>
        <w:tc>
          <w:tcPr>
            <w:tcW w:w="833" w:type="pct"/>
            <w:tcBorders>
              <w:top w:val="single" w:color="auto" w:sz="2" w:space="0"/>
              <w:left w:val="single" w:color="auto" w:sz="2" w:space="0"/>
              <w:bottom w:val="single" w:color="auto" w:sz="2" w:space="0"/>
              <w:right w:val="single" w:color="auto" w:sz="2" w:space="0"/>
              <w:tl2br w:val="nil"/>
              <w:tr2bl w:val="nil"/>
            </w:tcBorders>
            <w:vAlign w:val="center"/>
          </w:tcPr>
          <w:p w14:paraId="7112EDAF">
            <w:pPr>
              <w:autoSpaceDE w:val="0"/>
              <w:autoSpaceDN w:val="0"/>
              <w:adjustRightInd w:val="0"/>
              <w:spacing w:before="100" w:after="100" w:line="320" w:lineRule="exact"/>
              <w:ind w:firstLine="0" w:firstLineChars="0"/>
              <w:jc w:val="center"/>
              <w:rPr>
                <w:rFonts w:cs="Times New Roman"/>
                <w:kern w:val="0"/>
                <w:szCs w:val="24"/>
              </w:rPr>
            </w:pPr>
          </w:p>
        </w:tc>
        <w:tc>
          <w:tcPr>
            <w:tcW w:w="832" w:type="pct"/>
            <w:tcBorders>
              <w:top w:val="single" w:color="auto" w:sz="2" w:space="0"/>
              <w:left w:val="single" w:color="auto" w:sz="2" w:space="0"/>
              <w:bottom w:val="single" w:color="auto" w:sz="2" w:space="0"/>
              <w:right w:val="single" w:color="auto" w:sz="2" w:space="0"/>
              <w:tl2br w:val="nil"/>
              <w:tr2bl w:val="nil"/>
            </w:tcBorders>
            <w:vAlign w:val="center"/>
          </w:tcPr>
          <w:p w14:paraId="5BABC644">
            <w:pPr>
              <w:autoSpaceDE w:val="0"/>
              <w:autoSpaceDN w:val="0"/>
              <w:adjustRightInd w:val="0"/>
              <w:spacing w:before="100" w:after="100" w:line="320" w:lineRule="exact"/>
              <w:ind w:firstLine="0" w:firstLineChars="0"/>
              <w:jc w:val="center"/>
              <w:rPr>
                <w:rFonts w:cs="Times New Roman"/>
                <w:kern w:val="0"/>
                <w:szCs w:val="24"/>
              </w:rPr>
            </w:pPr>
          </w:p>
        </w:tc>
      </w:tr>
      <w:tr w14:paraId="2E30C262">
        <w:tblPrEx>
          <w:tblCellMar>
            <w:top w:w="0" w:type="dxa"/>
            <w:left w:w="120" w:type="dxa"/>
            <w:bottom w:w="0" w:type="dxa"/>
            <w:right w:w="120" w:type="dxa"/>
          </w:tblCellMar>
        </w:tblPrEx>
        <w:trPr>
          <w:jc w:val="center"/>
        </w:trPr>
        <w:tc>
          <w:tcPr>
            <w:tcW w:w="736" w:type="pct"/>
            <w:tcBorders>
              <w:top w:val="single" w:color="auto" w:sz="2" w:space="0"/>
              <w:left w:val="single" w:color="auto" w:sz="2" w:space="0"/>
              <w:bottom w:val="single" w:color="auto" w:sz="2" w:space="0"/>
              <w:right w:val="single" w:color="auto" w:sz="2" w:space="0"/>
              <w:tl2br w:val="nil"/>
              <w:tr2bl w:val="nil"/>
            </w:tcBorders>
            <w:vAlign w:val="center"/>
          </w:tcPr>
          <w:p w14:paraId="1AE40401">
            <w:pPr>
              <w:autoSpaceDE w:val="0"/>
              <w:autoSpaceDN w:val="0"/>
              <w:adjustRightInd w:val="0"/>
              <w:spacing w:before="100" w:after="100" w:line="320" w:lineRule="exact"/>
              <w:ind w:firstLine="0" w:firstLineChars="0"/>
              <w:jc w:val="center"/>
              <w:rPr>
                <w:rFonts w:cs="Times New Roman"/>
                <w:kern w:val="0"/>
                <w:szCs w:val="24"/>
              </w:rPr>
            </w:pPr>
            <w:r>
              <w:rPr>
                <w:rFonts w:cs="Times New Roman"/>
                <w:kern w:val="0"/>
                <w:sz w:val="21"/>
                <w:szCs w:val="24"/>
              </w:rPr>
              <w:t>照明</w:t>
            </w:r>
          </w:p>
        </w:tc>
        <w:tc>
          <w:tcPr>
            <w:tcW w:w="706" w:type="pct"/>
            <w:tcBorders>
              <w:top w:val="single" w:color="auto" w:sz="2" w:space="0"/>
              <w:left w:val="single" w:color="auto" w:sz="2" w:space="0"/>
              <w:bottom w:val="single" w:color="auto" w:sz="2" w:space="0"/>
              <w:right w:val="single" w:color="auto" w:sz="2" w:space="0"/>
              <w:tl2br w:val="nil"/>
              <w:tr2bl w:val="nil"/>
            </w:tcBorders>
            <w:vAlign w:val="center"/>
          </w:tcPr>
          <w:p w14:paraId="1CC8FEC0">
            <w:pPr>
              <w:autoSpaceDE w:val="0"/>
              <w:autoSpaceDN w:val="0"/>
              <w:adjustRightInd w:val="0"/>
              <w:spacing w:before="100" w:after="100" w:line="320" w:lineRule="exact"/>
              <w:ind w:firstLine="0" w:firstLineChars="0"/>
              <w:jc w:val="center"/>
              <w:rPr>
                <w:rFonts w:cs="Times New Roman"/>
                <w:kern w:val="0"/>
                <w:szCs w:val="24"/>
              </w:rPr>
            </w:pPr>
          </w:p>
        </w:tc>
        <w:tc>
          <w:tcPr>
            <w:tcW w:w="697" w:type="pct"/>
            <w:tcBorders>
              <w:top w:val="single" w:color="auto" w:sz="2" w:space="0"/>
              <w:left w:val="single" w:color="auto" w:sz="2" w:space="0"/>
              <w:bottom w:val="single" w:color="auto" w:sz="2" w:space="0"/>
              <w:right w:val="single" w:color="auto" w:sz="2" w:space="0"/>
              <w:tl2br w:val="nil"/>
              <w:tr2bl w:val="nil"/>
            </w:tcBorders>
            <w:vAlign w:val="center"/>
          </w:tcPr>
          <w:p w14:paraId="58696B36">
            <w:pPr>
              <w:autoSpaceDE w:val="0"/>
              <w:autoSpaceDN w:val="0"/>
              <w:adjustRightInd w:val="0"/>
              <w:spacing w:before="100" w:after="100" w:line="320" w:lineRule="exact"/>
              <w:ind w:firstLine="0" w:firstLineChars="0"/>
              <w:jc w:val="center"/>
              <w:rPr>
                <w:rFonts w:cs="Times New Roman"/>
                <w:kern w:val="0"/>
                <w:szCs w:val="24"/>
              </w:rPr>
            </w:pPr>
          </w:p>
        </w:tc>
        <w:tc>
          <w:tcPr>
            <w:tcW w:w="1193" w:type="pct"/>
            <w:tcBorders>
              <w:top w:val="single" w:color="auto" w:sz="2" w:space="0"/>
              <w:left w:val="single" w:color="auto" w:sz="2" w:space="0"/>
              <w:bottom w:val="single" w:color="auto" w:sz="2" w:space="0"/>
              <w:right w:val="single" w:color="auto" w:sz="2" w:space="0"/>
              <w:tl2br w:val="nil"/>
              <w:tr2bl w:val="nil"/>
            </w:tcBorders>
            <w:vAlign w:val="center"/>
          </w:tcPr>
          <w:p w14:paraId="60D8D1CC">
            <w:pPr>
              <w:autoSpaceDE w:val="0"/>
              <w:autoSpaceDN w:val="0"/>
              <w:adjustRightInd w:val="0"/>
              <w:spacing w:before="100" w:after="100" w:line="320" w:lineRule="exact"/>
              <w:ind w:firstLine="0" w:firstLineChars="0"/>
              <w:jc w:val="center"/>
              <w:rPr>
                <w:rFonts w:cs="Times New Roman"/>
                <w:kern w:val="0"/>
                <w:szCs w:val="24"/>
              </w:rPr>
            </w:pPr>
          </w:p>
        </w:tc>
        <w:tc>
          <w:tcPr>
            <w:tcW w:w="833" w:type="pct"/>
            <w:tcBorders>
              <w:top w:val="single" w:color="auto" w:sz="2" w:space="0"/>
              <w:left w:val="single" w:color="auto" w:sz="2" w:space="0"/>
              <w:bottom w:val="single" w:color="auto" w:sz="2" w:space="0"/>
              <w:right w:val="single" w:color="auto" w:sz="2" w:space="0"/>
              <w:tl2br w:val="nil"/>
              <w:tr2bl w:val="nil"/>
            </w:tcBorders>
            <w:vAlign w:val="center"/>
          </w:tcPr>
          <w:p w14:paraId="3CF33195">
            <w:pPr>
              <w:autoSpaceDE w:val="0"/>
              <w:autoSpaceDN w:val="0"/>
              <w:adjustRightInd w:val="0"/>
              <w:spacing w:before="100" w:after="100" w:line="320" w:lineRule="exact"/>
              <w:ind w:firstLine="0" w:firstLineChars="0"/>
              <w:jc w:val="center"/>
              <w:rPr>
                <w:rFonts w:cs="Times New Roman"/>
                <w:kern w:val="0"/>
                <w:szCs w:val="24"/>
              </w:rPr>
            </w:pPr>
          </w:p>
        </w:tc>
        <w:tc>
          <w:tcPr>
            <w:tcW w:w="832" w:type="pct"/>
            <w:tcBorders>
              <w:top w:val="single" w:color="auto" w:sz="2" w:space="0"/>
              <w:left w:val="single" w:color="auto" w:sz="2" w:space="0"/>
              <w:bottom w:val="single" w:color="auto" w:sz="2" w:space="0"/>
              <w:right w:val="single" w:color="auto" w:sz="2" w:space="0"/>
              <w:tl2br w:val="nil"/>
              <w:tr2bl w:val="nil"/>
            </w:tcBorders>
            <w:vAlign w:val="center"/>
          </w:tcPr>
          <w:p w14:paraId="695C3F99">
            <w:pPr>
              <w:autoSpaceDE w:val="0"/>
              <w:autoSpaceDN w:val="0"/>
              <w:adjustRightInd w:val="0"/>
              <w:spacing w:before="100" w:after="100" w:line="320" w:lineRule="exact"/>
              <w:ind w:firstLine="0" w:firstLineChars="0"/>
              <w:jc w:val="center"/>
              <w:rPr>
                <w:rFonts w:cs="Times New Roman"/>
                <w:kern w:val="0"/>
                <w:szCs w:val="24"/>
              </w:rPr>
            </w:pPr>
          </w:p>
        </w:tc>
      </w:tr>
      <w:tr w14:paraId="388D4DAD">
        <w:tblPrEx>
          <w:tblCellMar>
            <w:top w:w="0" w:type="dxa"/>
            <w:left w:w="120" w:type="dxa"/>
            <w:bottom w:w="0" w:type="dxa"/>
            <w:right w:w="120" w:type="dxa"/>
          </w:tblCellMar>
        </w:tblPrEx>
        <w:trPr>
          <w:jc w:val="center"/>
        </w:trPr>
        <w:tc>
          <w:tcPr>
            <w:tcW w:w="736" w:type="pct"/>
            <w:tcBorders>
              <w:top w:val="single" w:color="auto" w:sz="2" w:space="0"/>
              <w:left w:val="single" w:color="auto" w:sz="2" w:space="0"/>
              <w:bottom w:val="single" w:color="auto" w:sz="2" w:space="0"/>
              <w:right w:val="single" w:color="auto" w:sz="2" w:space="0"/>
              <w:tl2br w:val="nil"/>
              <w:tr2bl w:val="nil"/>
            </w:tcBorders>
            <w:vAlign w:val="center"/>
          </w:tcPr>
          <w:p w14:paraId="72062C17">
            <w:pPr>
              <w:autoSpaceDE w:val="0"/>
              <w:autoSpaceDN w:val="0"/>
              <w:adjustRightInd w:val="0"/>
              <w:spacing w:before="100" w:after="100" w:line="320" w:lineRule="exact"/>
              <w:ind w:firstLine="0" w:firstLineChars="0"/>
              <w:jc w:val="center"/>
              <w:rPr>
                <w:rFonts w:cs="Times New Roman"/>
                <w:kern w:val="0"/>
                <w:sz w:val="21"/>
                <w:szCs w:val="24"/>
              </w:rPr>
            </w:pPr>
            <w:r>
              <w:rPr>
                <w:rFonts w:hint="eastAsia" w:cs="Times New Roman"/>
                <w:kern w:val="0"/>
                <w:sz w:val="21"/>
                <w:szCs w:val="24"/>
              </w:rPr>
              <w:t>……</w:t>
            </w:r>
          </w:p>
        </w:tc>
        <w:tc>
          <w:tcPr>
            <w:tcW w:w="706" w:type="pct"/>
            <w:tcBorders>
              <w:top w:val="single" w:color="auto" w:sz="2" w:space="0"/>
              <w:left w:val="single" w:color="auto" w:sz="2" w:space="0"/>
              <w:bottom w:val="single" w:color="auto" w:sz="2" w:space="0"/>
              <w:right w:val="single" w:color="auto" w:sz="2" w:space="0"/>
              <w:tl2br w:val="nil"/>
              <w:tr2bl w:val="nil"/>
            </w:tcBorders>
            <w:vAlign w:val="center"/>
          </w:tcPr>
          <w:p w14:paraId="15F323F2">
            <w:pPr>
              <w:autoSpaceDE w:val="0"/>
              <w:autoSpaceDN w:val="0"/>
              <w:adjustRightInd w:val="0"/>
              <w:spacing w:before="100" w:after="100" w:line="320" w:lineRule="exact"/>
              <w:ind w:firstLine="0" w:firstLineChars="0"/>
              <w:jc w:val="center"/>
              <w:rPr>
                <w:rFonts w:cs="Times New Roman"/>
                <w:kern w:val="0"/>
                <w:sz w:val="21"/>
                <w:szCs w:val="24"/>
              </w:rPr>
            </w:pPr>
            <w:r>
              <w:rPr>
                <w:rFonts w:hint="eastAsia" w:cs="Times New Roman"/>
                <w:kern w:val="0"/>
                <w:sz w:val="21"/>
                <w:szCs w:val="24"/>
              </w:rPr>
              <w:t>……</w:t>
            </w:r>
          </w:p>
        </w:tc>
        <w:tc>
          <w:tcPr>
            <w:tcW w:w="697" w:type="pct"/>
            <w:tcBorders>
              <w:top w:val="single" w:color="auto" w:sz="2" w:space="0"/>
              <w:left w:val="single" w:color="auto" w:sz="2" w:space="0"/>
              <w:bottom w:val="single" w:color="auto" w:sz="2" w:space="0"/>
              <w:right w:val="single" w:color="auto" w:sz="2" w:space="0"/>
              <w:tl2br w:val="nil"/>
              <w:tr2bl w:val="nil"/>
            </w:tcBorders>
            <w:vAlign w:val="center"/>
          </w:tcPr>
          <w:p w14:paraId="1778FFD7">
            <w:pPr>
              <w:autoSpaceDE w:val="0"/>
              <w:autoSpaceDN w:val="0"/>
              <w:adjustRightInd w:val="0"/>
              <w:spacing w:before="100" w:after="100" w:line="320" w:lineRule="exact"/>
              <w:ind w:firstLine="0" w:firstLineChars="0"/>
              <w:rPr>
                <w:rFonts w:cs="Times New Roman"/>
                <w:kern w:val="0"/>
                <w:szCs w:val="24"/>
              </w:rPr>
            </w:pPr>
            <w:r>
              <w:rPr>
                <w:rFonts w:hint="eastAsia" w:cs="Times New Roman"/>
                <w:kern w:val="0"/>
                <w:sz w:val="21"/>
                <w:szCs w:val="24"/>
              </w:rPr>
              <w:t>……</w:t>
            </w:r>
          </w:p>
        </w:tc>
        <w:tc>
          <w:tcPr>
            <w:tcW w:w="1193" w:type="pct"/>
            <w:tcBorders>
              <w:top w:val="single" w:color="auto" w:sz="2" w:space="0"/>
              <w:left w:val="single" w:color="auto" w:sz="2" w:space="0"/>
              <w:bottom w:val="single" w:color="auto" w:sz="2" w:space="0"/>
              <w:right w:val="single" w:color="auto" w:sz="2" w:space="0"/>
              <w:tl2br w:val="nil"/>
              <w:tr2bl w:val="nil"/>
            </w:tcBorders>
            <w:vAlign w:val="center"/>
          </w:tcPr>
          <w:p w14:paraId="4F80E9E7">
            <w:pPr>
              <w:autoSpaceDE w:val="0"/>
              <w:autoSpaceDN w:val="0"/>
              <w:adjustRightInd w:val="0"/>
              <w:spacing w:before="100" w:after="100" w:line="320" w:lineRule="exact"/>
              <w:ind w:firstLine="0" w:firstLineChars="0"/>
              <w:jc w:val="center"/>
              <w:rPr>
                <w:rFonts w:cs="Times New Roman"/>
                <w:kern w:val="0"/>
                <w:szCs w:val="24"/>
              </w:rPr>
            </w:pPr>
            <w:r>
              <w:rPr>
                <w:rFonts w:hint="eastAsia" w:cs="Times New Roman"/>
                <w:kern w:val="0"/>
                <w:sz w:val="21"/>
                <w:szCs w:val="24"/>
              </w:rPr>
              <w:t>……</w:t>
            </w:r>
          </w:p>
        </w:tc>
        <w:tc>
          <w:tcPr>
            <w:tcW w:w="833" w:type="pct"/>
            <w:tcBorders>
              <w:top w:val="single" w:color="auto" w:sz="2" w:space="0"/>
              <w:left w:val="single" w:color="auto" w:sz="2" w:space="0"/>
              <w:bottom w:val="single" w:color="auto" w:sz="2" w:space="0"/>
              <w:right w:val="single" w:color="auto" w:sz="2" w:space="0"/>
              <w:tl2br w:val="nil"/>
              <w:tr2bl w:val="nil"/>
            </w:tcBorders>
            <w:vAlign w:val="center"/>
          </w:tcPr>
          <w:p w14:paraId="398BE320">
            <w:pPr>
              <w:autoSpaceDE w:val="0"/>
              <w:autoSpaceDN w:val="0"/>
              <w:adjustRightInd w:val="0"/>
              <w:spacing w:before="100" w:after="100" w:line="320" w:lineRule="exact"/>
              <w:ind w:firstLine="0" w:firstLineChars="0"/>
              <w:jc w:val="center"/>
              <w:rPr>
                <w:rFonts w:cs="Times New Roman"/>
                <w:kern w:val="0"/>
                <w:szCs w:val="24"/>
              </w:rPr>
            </w:pPr>
            <w:r>
              <w:rPr>
                <w:rFonts w:hint="eastAsia" w:cs="Times New Roman"/>
                <w:kern w:val="0"/>
                <w:sz w:val="21"/>
                <w:szCs w:val="24"/>
              </w:rPr>
              <w:t>……</w:t>
            </w:r>
          </w:p>
        </w:tc>
        <w:tc>
          <w:tcPr>
            <w:tcW w:w="832" w:type="pct"/>
            <w:tcBorders>
              <w:top w:val="single" w:color="auto" w:sz="2" w:space="0"/>
              <w:left w:val="single" w:color="auto" w:sz="2" w:space="0"/>
              <w:bottom w:val="single" w:color="auto" w:sz="2" w:space="0"/>
              <w:right w:val="single" w:color="auto" w:sz="2" w:space="0"/>
              <w:tl2br w:val="nil"/>
              <w:tr2bl w:val="nil"/>
            </w:tcBorders>
            <w:vAlign w:val="center"/>
          </w:tcPr>
          <w:p w14:paraId="2FA11D83">
            <w:pPr>
              <w:autoSpaceDE w:val="0"/>
              <w:autoSpaceDN w:val="0"/>
              <w:adjustRightInd w:val="0"/>
              <w:spacing w:before="100" w:after="100" w:line="320" w:lineRule="exact"/>
              <w:ind w:firstLine="0" w:firstLineChars="0"/>
              <w:jc w:val="center"/>
              <w:rPr>
                <w:rFonts w:cs="Times New Roman"/>
                <w:kern w:val="0"/>
                <w:szCs w:val="24"/>
              </w:rPr>
            </w:pPr>
            <w:r>
              <w:rPr>
                <w:rFonts w:hint="eastAsia" w:cs="Times New Roman"/>
                <w:kern w:val="0"/>
                <w:sz w:val="21"/>
                <w:szCs w:val="24"/>
              </w:rPr>
              <w:t>……</w:t>
            </w:r>
          </w:p>
        </w:tc>
      </w:tr>
      <w:tr w14:paraId="676AFBB2">
        <w:tblPrEx>
          <w:tblCellMar>
            <w:top w:w="0" w:type="dxa"/>
            <w:left w:w="120" w:type="dxa"/>
            <w:bottom w:w="0" w:type="dxa"/>
            <w:right w:w="120" w:type="dxa"/>
          </w:tblCellMar>
        </w:tblPrEx>
        <w:trPr>
          <w:jc w:val="center"/>
        </w:trPr>
        <w:tc>
          <w:tcPr>
            <w:tcW w:w="736" w:type="pct"/>
            <w:tcBorders>
              <w:top w:val="single" w:color="auto" w:sz="2" w:space="0"/>
              <w:left w:val="single" w:color="auto" w:sz="2" w:space="0"/>
              <w:bottom w:val="single" w:color="auto" w:sz="2" w:space="0"/>
              <w:right w:val="single" w:color="auto" w:sz="2" w:space="0"/>
              <w:tl2br w:val="nil"/>
              <w:tr2bl w:val="nil"/>
            </w:tcBorders>
            <w:vAlign w:val="center"/>
          </w:tcPr>
          <w:p w14:paraId="625147B9">
            <w:pPr>
              <w:autoSpaceDE w:val="0"/>
              <w:autoSpaceDN w:val="0"/>
              <w:adjustRightInd w:val="0"/>
              <w:spacing w:before="100" w:after="100" w:line="320" w:lineRule="exact"/>
              <w:ind w:firstLine="0" w:firstLineChars="0"/>
              <w:jc w:val="center"/>
              <w:rPr>
                <w:rFonts w:cs="Times New Roman"/>
                <w:kern w:val="0"/>
                <w:szCs w:val="24"/>
              </w:rPr>
            </w:pPr>
            <w:r>
              <w:rPr>
                <w:rFonts w:cs="Times New Roman"/>
                <w:kern w:val="0"/>
                <w:sz w:val="21"/>
                <w:szCs w:val="24"/>
              </w:rPr>
              <w:t>合计</w:t>
            </w:r>
          </w:p>
        </w:tc>
        <w:tc>
          <w:tcPr>
            <w:tcW w:w="706" w:type="pct"/>
            <w:tcBorders>
              <w:top w:val="single" w:color="auto" w:sz="2" w:space="0"/>
              <w:left w:val="single" w:color="auto" w:sz="2" w:space="0"/>
              <w:bottom w:val="single" w:color="auto" w:sz="2" w:space="0"/>
              <w:right w:val="single" w:color="auto" w:sz="2" w:space="0"/>
              <w:tl2br w:val="nil"/>
              <w:tr2bl w:val="nil"/>
            </w:tcBorders>
            <w:vAlign w:val="center"/>
          </w:tcPr>
          <w:p w14:paraId="70E4FE3A">
            <w:pPr>
              <w:autoSpaceDE w:val="0"/>
              <w:autoSpaceDN w:val="0"/>
              <w:adjustRightInd w:val="0"/>
              <w:spacing w:before="100" w:after="100" w:line="320" w:lineRule="exact"/>
              <w:ind w:firstLine="0" w:firstLineChars="0"/>
              <w:jc w:val="center"/>
              <w:rPr>
                <w:rFonts w:cs="Times New Roman"/>
                <w:kern w:val="0"/>
                <w:szCs w:val="24"/>
              </w:rPr>
            </w:pPr>
            <w:r>
              <w:rPr>
                <w:rFonts w:cs="Times New Roman"/>
                <w:kern w:val="0"/>
                <w:sz w:val="21"/>
                <w:szCs w:val="24"/>
              </w:rPr>
              <w:t>--</w:t>
            </w:r>
          </w:p>
        </w:tc>
        <w:tc>
          <w:tcPr>
            <w:tcW w:w="697" w:type="pct"/>
            <w:tcBorders>
              <w:top w:val="single" w:color="auto" w:sz="2" w:space="0"/>
              <w:left w:val="single" w:color="auto" w:sz="2" w:space="0"/>
              <w:bottom w:val="single" w:color="auto" w:sz="2" w:space="0"/>
              <w:right w:val="single" w:color="auto" w:sz="2" w:space="0"/>
              <w:tl2br w:val="nil"/>
              <w:tr2bl w:val="nil"/>
            </w:tcBorders>
            <w:vAlign w:val="center"/>
          </w:tcPr>
          <w:p w14:paraId="3710B015">
            <w:pPr>
              <w:autoSpaceDE w:val="0"/>
              <w:autoSpaceDN w:val="0"/>
              <w:adjustRightInd w:val="0"/>
              <w:spacing w:before="100" w:after="100" w:line="320" w:lineRule="exact"/>
              <w:ind w:firstLine="0" w:firstLineChars="0"/>
              <w:jc w:val="center"/>
              <w:rPr>
                <w:rFonts w:cs="Times New Roman"/>
                <w:kern w:val="0"/>
                <w:szCs w:val="24"/>
              </w:rPr>
            </w:pPr>
            <w:r>
              <w:rPr>
                <w:rFonts w:cs="Times New Roman"/>
                <w:kern w:val="0"/>
                <w:sz w:val="21"/>
                <w:szCs w:val="24"/>
              </w:rPr>
              <w:t>--</w:t>
            </w:r>
          </w:p>
        </w:tc>
        <w:tc>
          <w:tcPr>
            <w:tcW w:w="1193" w:type="pct"/>
            <w:tcBorders>
              <w:top w:val="single" w:color="auto" w:sz="2" w:space="0"/>
              <w:left w:val="single" w:color="auto" w:sz="2" w:space="0"/>
              <w:bottom w:val="single" w:color="auto" w:sz="2" w:space="0"/>
              <w:right w:val="single" w:color="auto" w:sz="2" w:space="0"/>
              <w:tl2br w:val="nil"/>
              <w:tr2bl w:val="nil"/>
            </w:tcBorders>
            <w:vAlign w:val="center"/>
          </w:tcPr>
          <w:p w14:paraId="3895634E">
            <w:pPr>
              <w:autoSpaceDE w:val="0"/>
              <w:autoSpaceDN w:val="0"/>
              <w:adjustRightInd w:val="0"/>
              <w:spacing w:before="100" w:after="100" w:line="320" w:lineRule="exact"/>
              <w:ind w:firstLine="0" w:firstLineChars="0"/>
              <w:jc w:val="center"/>
              <w:rPr>
                <w:rFonts w:cs="Times New Roman"/>
                <w:kern w:val="0"/>
                <w:szCs w:val="24"/>
              </w:rPr>
            </w:pPr>
            <w:r>
              <w:rPr>
                <w:rFonts w:cs="Times New Roman"/>
                <w:kern w:val="0"/>
                <w:sz w:val="21"/>
                <w:szCs w:val="24"/>
              </w:rPr>
              <w:t>--</w:t>
            </w:r>
          </w:p>
        </w:tc>
        <w:tc>
          <w:tcPr>
            <w:tcW w:w="833" w:type="pct"/>
            <w:tcBorders>
              <w:top w:val="single" w:color="auto" w:sz="2" w:space="0"/>
              <w:left w:val="single" w:color="auto" w:sz="2" w:space="0"/>
              <w:bottom w:val="single" w:color="auto" w:sz="2" w:space="0"/>
              <w:right w:val="single" w:color="auto" w:sz="2" w:space="0"/>
              <w:tl2br w:val="nil"/>
              <w:tr2bl w:val="nil"/>
            </w:tcBorders>
            <w:vAlign w:val="center"/>
          </w:tcPr>
          <w:p w14:paraId="47FBF46D">
            <w:pPr>
              <w:autoSpaceDE w:val="0"/>
              <w:autoSpaceDN w:val="0"/>
              <w:adjustRightInd w:val="0"/>
              <w:spacing w:before="100" w:after="100" w:line="320" w:lineRule="exact"/>
              <w:ind w:firstLine="0" w:firstLineChars="0"/>
              <w:jc w:val="center"/>
              <w:rPr>
                <w:rFonts w:cs="Times New Roman"/>
                <w:kern w:val="0"/>
                <w:szCs w:val="24"/>
              </w:rPr>
            </w:pPr>
            <w:r>
              <w:rPr>
                <w:rFonts w:cs="Times New Roman"/>
                <w:kern w:val="0"/>
                <w:sz w:val="21"/>
                <w:szCs w:val="24"/>
              </w:rPr>
              <w:t>--</w:t>
            </w:r>
          </w:p>
        </w:tc>
        <w:tc>
          <w:tcPr>
            <w:tcW w:w="832" w:type="pct"/>
            <w:tcBorders>
              <w:top w:val="single" w:color="auto" w:sz="2" w:space="0"/>
              <w:left w:val="single" w:color="auto" w:sz="2" w:space="0"/>
              <w:bottom w:val="single" w:color="auto" w:sz="2" w:space="0"/>
              <w:right w:val="single" w:color="auto" w:sz="2" w:space="0"/>
              <w:tl2br w:val="nil"/>
              <w:tr2bl w:val="nil"/>
            </w:tcBorders>
            <w:vAlign w:val="center"/>
          </w:tcPr>
          <w:p w14:paraId="4E774F8A">
            <w:pPr>
              <w:autoSpaceDE w:val="0"/>
              <w:autoSpaceDN w:val="0"/>
              <w:adjustRightInd w:val="0"/>
              <w:spacing w:before="100" w:after="100" w:line="320" w:lineRule="exact"/>
              <w:ind w:firstLine="0" w:firstLineChars="0"/>
              <w:jc w:val="center"/>
              <w:rPr>
                <w:rFonts w:cs="Times New Roman"/>
                <w:kern w:val="0"/>
                <w:szCs w:val="24"/>
              </w:rPr>
            </w:pPr>
          </w:p>
        </w:tc>
      </w:tr>
    </w:tbl>
    <w:p w14:paraId="5607098D">
      <w:pPr>
        <w:pStyle w:val="29"/>
        <w:spacing w:line="320" w:lineRule="exact"/>
        <w:ind w:firstLine="0" w:firstLineChars="0"/>
        <w:rPr>
          <w:rFonts w:cs="Times New Roman"/>
          <w:b/>
          <w:sz w:val="21"/>
          <w:szCs w:val="24"/>
        </w:rPr>
      </w:pPr>
    </w:p>
    <w:p w14:paraId="28646F64">
      <w:pPr>
        <w:pStyle w:val="29"/>
        <w:spacing w:line="320" w:lineRule="exact"/>
        <w:ind w:firstLine="0" w:firstLineChars="0"/>
        <w:rPr>
          <w:rFonts w:cs="Times New Roman"/>
          <w:b/>
          <w:szCs w:val="24"/>
        </w:rPr>
      </w:pPr>
      <w:r>
        <w:rPr>
          <w:rFonts w:hint="eastAsia" w:cs="Times New Roman"/>
          <w:b/>
          <w:sz w:val="21"/>
          <w:szCs w:val="24"/>
        </w:rPr>
        <w:t>碳汇减排量计算结果</w:t>
      </w:r>
    </w:p>
    <w:p w14:paraId="4A1B1838">
      <w:pPr>
        <w:autoSpaceDE w:val="0"/>
        <w:autoSpaceDN w:val="0"/>
        <w:adjustRightInd w:val="0"/>
        <w:spacing w:before="100" w:after="100" w:line="240" w:lineRule="auto"/>
        <w:ind w:firstLine="420"/>
        <w:jc w:val="left"/>
        <w:rPr>
          <w:rFonts w:cs="Times New Roman"/>
          <w:kern w:val="0"/>
          <w:sz w:val="21"/>
          <w:szCs w:val="24"/>
        </w:rPr>
      </w:pPr>
      <w:r>
        <w:rPr>
          <w:rFonts w:hint="eastAsia" w:cs="Times New Roman"/>
          <w:kern w:val="0"/>
          <w:sz w:val="21"/>
          <w:szCs w:val="24"/>
        </w:rPr>
        <w:t>□本工程无详细绿化碳汇数据，本工程场地面积</w:t>
      </w:r>
      <w:r>
        <w:rPr>
          <w:rFonts w:cs="Times New Roman"/>
          <w:kern w:val="0"/>
          <w:sz w:val="21"/>
          <w:szCs w:val="24"/>
          <w:u w:val="single"/>
        </w:rPr>
        <w:t xml:space="preserve">      </w:t>
      </w:r>
      <w:r>
        <w:rPr>
          <w:rFonts w:cs="Times New Roman"/>
          <w:kern w:val="0"/>
          <w:sz w:val="21"/>
          <w:szCs w:val="24"/>
        </w:rPr>
        <w:t>m</w:t>
      </w:r>
      <w:r>
        <w:rPr>
          <w:rFonts w:cs="Times New Roman"/>
          <w:kern w:val="0"/>
          <w:sz w:val="21"/>
          <w:szCs w:val="24"/>
          <w:vertAlign w:val="superscript"/>
        </w:rPr>
        <w:t>2</w:t>
      </w:r>
      <w:r>
        <w:rPr>
          <w:rFonts w:hint="eastAsia" w:cs="Times New Roman"/>
          <w:kern w:val="0"/>
          <w:sz w:val="21"/>
          <w:szCs w:val="24"/>
        </w:rPr>
        <w:t>，绿化率</w:t>
      </w:r>
      <w:r>
        <w:rPr>
          <w:rFonts w:cs="Times New Roman"/>
          <w:kern w:val="0"/>
          <w:sz w:val="21"/>
          <w:szCs w:val="24"/>
          <w:u w:val="single"/>
        </w:rPr>
        <w:t xml:space="preserve">     </w:t>
      </w:r>
      <w:r>
        <w:rPr>
          <w:rFonts w:cs="Times New Roman"/>
          <w:kern w:val="0"/>
          <w:sz w:val="21"/>
          <w:szCs w:val="24"/>
        </w:rPr>
        <w:t>%</w:t>
      </w:r>
      <w:r>
        <w:rPr>
          <w:rFonts w:hint="eastAsia" w:cs="Times New Roman"/>
          <w:kern w:val="0"/>
          <w:sz w:val="21"/>
          <w:szCs w:val="24"/>
        </w:rPr>
        <w:t>，工程总碳汇量为________</w:t>
      </w:r>
      <w:r>
        <w:rPr>
          <w:rFonts w:cs="Times New Roman"/>
          <w:kern w:val="0"/>
          <w:sz w:val="21"/>
          <w:szCs w:val="24"/>
        </w:rPr>
        <w:t xml:space="preserve"> </w:t>
      </w:r>
      <w:r>
        <w:rPr>
          <w:rFonts w:hint="eastAsia" w:cs="Times New Roman"/>
          <w:kern w:val="0"/>
          <w:sz w:val="21"/>
          <w:szCs w:val="24"/>
        </w:rPr>
        <w:t>kg CO</w:t>
      </w:r>
      <w:r>
        <w:rPr>
          <w:rFonts w:cs="Times New Roman"/>
          <w:kern w:val="0"/>
          <w:sz w:val="21"/>
          <w:szCs w:val="24"/>
          <w:vertAlign w:val="subscript"/>
        </w:rPr>
        <w:t>2</w:t>
      </w:r>
      <w:r>
        <w:rPr>
          <w:rFonts w:cs="Times New Roman"/>
          <w:kern w:val="0"/>
          <w:sz w:val="21"/>
          <w:szCs w:val="24"/>
        </w:rPr>
        <w:t>e</w:t>
      </w:r>
    </w:p>
    <w:p w14:paraId="30218556">
      <w:pPr>
        <w:pStyle w:val="29"/>
        <w:spacing w:line="240" w:lineRule="auto"/>
        <w:rPr>
          <w:rFonts w:cs="Times New Roman"/>
          <w:kern w:val="0"/>
          <w:sz w:val="21"/>
          <w:szCs w:val="24"/>
        </w:rPr>
      </w:pPr>
      <w:r>
        <w:rPr>
          <w:rFonts w:hint="eastAsia" w:cs="Times New Roman"/>
          <w:kern w:val="0"/>
          <w:sz w:val="21"/>
          <w:szCs w:val="24"/>
        </w:rPr>
        <w:t>□本工程有详细建筑绿化碳汇数据，根据不同种植方式面积计算工程绿化总碳汇量为________</w:t>
      </w:r>
      <w:r>
        <w:rPr>
          <w:rFonts w:cs="Times New Roman"/>
          <w:kern w:val="0"/>
          <w:sz w:val="21"/>
          <w:szCs w:val="24"/>
        </w:rPr>
        <w:t xml:space="preserve"> </w:t>
      </w:r>
      <w:r>
        <w:rPr>
          <w:rFonts w:hint="eastAsia" w:cs="Times New Roman"/>
          <w:kern w:val="0"/>
          <w:sz w:val="21"/>
          <w:szCs w:val="24"/>
        </w:rPr>
        <w:t>kg CO</w:t>
      </w:r>
      <w:r>
        <w:rPr>
          <w:rFonts w:cs="Times New Roman"/>
          <w:kern w:val="0"/>
          <w:sz w:val="21"/>
          <w:szCs w:val="24"/>
          <w:vertAlign w:val="subscript"/>
        </w:rPr>
        <w:t>2</w:t>
      </w:r>
      <w:r>
        <w:rPr>
          <w:rFonts w:cs="Times New Roman"/>
          <w:kern w:val="0"/>
          <w:sz w:val="21"/>
          <w:szCs w:val="24"/>
        </w:rPr>
        <w:t>e</w:t>
      </w:r>
      <w:r>
        <w:rPr>
          <w:rFonts w:hint="eastAsia" w:cs="Times New Roman"/>
          <w:kern w:val="0"/>
          <w:sz w:val="21"/>
          <w:szCs w:val="24"/>
        </w:rPr>
        <w:t>。</w:t>
      </w:r>
    </w:p>
    <w:p w14:paraId="4F3E85AC">
      <w:pPr>
        <w:pStyle w:val="29"/>
        <w:spacing w:line="240" w:lineRule="auto"/>
        <w:rPr>
          <w:rFonts w:cs="Times New Roman"/>
          <w:kern w:val="0"/>
          <w:sz w:val="21"/>
          <w:szCs w:val="24"/>
        </w:rPr>
      </w:pPr>
      <w:r>
        <w:rPr>
          <w:rFonts w:hint="eastAsia" w:cs="Times New Roman"/>
          <w:kern w:val="0"/>
          <w:sz w:val="21"/>
          <w:szCs w:val="24"/>
        </w:rPr>
        <w:t>运行阶段碳排放总量为：</w:t>
      </w:r>
      <w:r>
        <w:rPr>
          <w:rFonts w:cs="Times New Roman"/>
          <w:kern w:val="0"/>
          <w:sz w:val="21"/>
          <w:szCs w:val="24"/>
        </w:rPr>
        <w:t xml:space="preserve">________ </w:t>
      </w:r>
      <w:r>
        <w:rPr>
          <w:rFonts w:hint="eastAsia" w:cs="Times New Roman"/>
          <w:kern w:val="0"/>
          <w:sz w:val="21"/>
          <w:szCs w:val="24"/>
        </w:rPr>
        <w:t>kg CO</w:t>
      </w:r>
      <w:r>
        <w:rPr>
          <w:rFonts w:cs="Times New Roman"/>
          <w:kern w:val="0"/>
          <w:sz w:val="21"/>
          <w:szCs w:val="24"/>
          <w:vertAlign w:val="subscript"/>
        </w:rPr>
        <w:t>2</w:t>
      </w:r>
      <w:r>
        <w:rPr>
          <w:rFonts w:cs="Times New Roman"/>
          <w:kern w:val="0"/>
          <w:sz w:val="21"/>
          <w:szCs w:val="24"/>
        </w:rPr>
        <w:t>e</w:t>
      </w:r>
      <w:r>
        <w:rPr>
          <w:rFonts w:hint="eastAsia" w:cs="Times New Roman"/>
          <w:kern w:val="0"/>
          <w:sz w:val="21"/>
          <w:szCs w:val="24"/>
        </w:rPr>
        <w:t>。</w:t>
      </w:r>
    </w:p>
    <w:p w14:paraId="6C190501">
      <w:pPr>
        <w:pStyle w:val="29"/>
        <w:spacing w:line="320" w:lineRule="exact"/>
        <w:ind w:firstLine="0" w:firstLineChars="0"/>
        <w:rPr>
          <w:rFonts w:cs="Times New Roman"/>
          <w:b/>
          <w:bCs/>
          <w:szCs w:val="24"/>
        </w:rPr>
      </w:pPr>
    </w:p>
    <w:p w14:paraId="2ED5ABB0">
      <w:pPr>
        <w:pStyle w:val="29"/>
        <w:spacing w:line="320" w:lineRule="exact"/>
        <w:ind w:firstLine="0" w:firstLineChars="0"/>
        <w:rPr>
          <w:rFonts w:cs="Times New Roman"/>
          <w:szCs w:val="24"/>
        </w:rPr>
      </w:pPr>
      <w:r>
        <w:rPr>
          <w:rFonts w:hint="eastAsia" w:cs="Times New Roman"/>
          <w:b/>
          <w:sz w:val="21"/>
          <w:szCs w:val="24"/>
        </w:rPr>
        <w:t>3.5 建筑拆除阶段</w:t>
      </w:r>
    </w:p>
    <w:p w14:paraId="2C91AD7F">
      <w:pPr>
        <w:autoSpaceDE w:val="0"/>
        <w:autoSpaceDN w:val="0"/>
        <w:adjustRightInd w:val="0"/>
        <w:spacing w:before="100" w:after="100" w:line="320" w:lineRule="exact"/>
        <w:ind w:firstLine="420"/>
        <w:jc w:val="left"/>
        <w:rPr>
          <w:rFonts w:cs="Times New Roman"/>
          <w:kern w:val="0"/>
          <w:sz w:val="21"/>
          <w:szCs w:val="24"/>
        </w:rPr>
      </w:pPr>
      <w:r>
        <w:rPr>
          <w:rFonts w:hint="eastAsia" w:cs="Times New Roman"/>
          <w:kern w:val="0"/>
          <w:sz w:val="21"/>
          <w:szCs w:val="24"/>
        </w:rPr>
        <w:t>□本工程无详细拆除相关数据，通过经验公式估算拆除阶段的单位建筑面积碳排放，再结合建筑面积计算出整个建造过程的碳排放总量为________</w:t>
      </w:r>
      <w:r>
        <w:rPr>
          <w:rFonts w:cs="Times New Roman"/>
          <w:kern w:val="0"/>
          <w:sz w:val="21"/>
          <w:szCs w:val="24"/>
        </w:rPr>
        <w:t xml:space="preserve"> </w:t>
      </w:r>
      <w:r>
        <w:rPr>
          <w:rFonts w:hint="eastAsia" w:cs="Times New Roman"/>
          <w:kern w:val="0"/>
          <w:sz w:val="21"/>
          <w:szCs w:val="24"/>
        </w:rPr>
        <w:t>kg CO</w:t>
      </w:r>
      <w:r>
        <w:rPr>
          <w:rFonts w:cs="Times New Roman"/>
          <w:kern w:val="0"/>
          <w:sz w:val="21"/>
          <w:szCs w:val="24"/>
          <w:vertAlign w:val="subscript"/>
        </w:rPr>
        <w:t>2</w:t>
      </w:r>
      <w:r>
        <w:rPr>
          <w:rFonts w:cs="Times New Roman"/>
          <w:kern w:val="0"/>
          <w:sz w:val="21"/>
          <w:szCs w:val="24"/>
        </w:rPr>
        <w:t>e</w:t>
      </w:r>
      <w:r>
        <w:rPr>
          <w:rFonts w:hint="eastAsia" w:cs="Times New Roman"/>
          <w:kern w:val="0"/>
          <w:sz w:val="21"/>
          <w:szCs w:val="24"/>
        </w:rPr>
        <w:t>。</w:t>
      </w:r>
    </w:p>
    <w:p w14:paraId="76B7EA96">
      <w:pPr>
        <w:autoSpaceDE w:val="0"/>
        <w:autoSpaceDN w:val="0"/>
        <w:adjustRightInd w:val="0"/>
        <w:spacing w:before="100" w:after="100" w:line="320" w:lineRule="exact"/>
        <w:ind w:firstLine="420"/>
        <w:jc w:val="left"/>
        <w:rPr>
          <w:rFonts w:cs="Times New Roman"/>
          <w:kern w:val="0"/>
          <w:szCs w:val="24"/>
        </w:rPr>
      </w:pPr>
      <w:r>
        <w:rPr>
          <w:rFonts w:hint="eastAsia" w:cs="Times New Roman"/>
          <w:kern w:val="0"/>
          <w:sz w:val="21"/>
          <w:szCs w:val="24"/>
        </w:rPr>
        <w:t>□本工程有详细拆除相关数据，通过拆除现场能耗计量设施、能源账单、能耗台账或记录单等，获取能源消耗数据。再乘以对应的碳排放因子，得出碳排放总量为________</w:t>
      </w:r>
      <w:r>
        <w:rPr>
          <w:rFonts w:cs="Times New Roman"/>
          <w:kern w:val="0"/>
          <w:sz w:val="21"/>
          <w:szCs w:val="24"/>
        </w:rPr>
        <w:t xml:space="preserve"> </w:t>
      </w:r>
      <w:r>
        <w:rPr>
          <w:rFonts w:hint="eastAsia" w:cs="Times New Roman"/>
          <w:kern w:val="0"/>
          <w:sz w:val="21"/>
          <w:szCs w:val="24"/>
        </w:rPr>
        <w:t>kg CO</w:t>
      </w:r>
      <w:r>
        <w:rPr>
          <w:rFonts w:cs="Times New Roman"/>
          <w:kern w:val="0"/>
          <w:sz w:val="21"/>
          <w:szCs w:val="24"/>
          <w:vertAlign w:val="subscript"/>
        </w:rPr>
        <w:t>2</w:t>
      </w:r>
      <w:r>
        <w:rPr>
          <w:rFonts w:cs="Times New Roman"/>
          <w:kern w:val="0"/>
          <w:sz w:val="21"/>
          <w:szCs w:val="24"/>
        </w:rPr>
        <w:t>e</w:t>
      </w:r>
      <w:r>
        <w:rPr>
          <w:rFonts w:hint="eastAsia" w:cs="Times New Roman"/>
          <w:kern w:val="0"/>
          <w:sz w:val="21"/>
          <w:szCs w:val="24"/>
        </w:rPr>
        <w:t>。</w:t>
      </w:r>
    </w:p>
    <w:p w14:paraId="4FEBF276">
      <w:pPr>
        <w:pStyle w:val="29"/>
        <w:spacing w:line="320" w:lineRule="exact"/>
        <w:ind w:firstLine="0" w:firstLineChars="0"/>
        <w:rPr>
          <w:rFonts w:cs="Times New Roman"/>
          <w:b/>
          <w:sz w:val="21"/>
          <w:szCs w:val="24"/>
        </w:rPr>
      </w:pPr>
      <w:r>
        <w:rPr>
          <w:rFonts w:hint="eastAsia" w:cs="Times New Roman"/>
          <w:b/>
          <w:sz w:val="21"/>
          <w:szCs w:val="24"/>
        </w:rPr>
        <w:t>3.6 建筑碳排放强度降低措施</w:t>
      </w:r>
    </w:p>
    <w:p w14:paraId="5CDEC66F">
      <w:pPr>
        <w:pStyle w:val="29"/>
        <w:spacing w:line="320" w:lineRule="exact"/>
        <w:ind w:firstLine="0" w:firstLineChars="0"/>
        <w:jc w:val="center"/>
        <w:rPr>
          <w:rFonts w:cs="Times New Roman"/>
          <w:bCs/>
          <w:sz w:val="21"/>
          <w:szCs w:val="24"/>
        </w:rPr>
      </w:pPr>
      <w:r>
        <w:rPr>
          <w:rFonts w:hint="eastAsia" w:cs="Times New Roman"/>
          <w:bCs/>
          <w:sz w:val="21"/>
          <w:szCs w:val="24"/>
        </w:rPr>
        <w:t>表4项目碳排放强度降低措施总览</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8300"/>
      </w:tblGrid>
      <w:tr w14:paraId="39F18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pct"/>
            <w:vAlign w:val="center"/>
          </w:tcPr>
          <w:p w14:paraId="3885B368">
            <w:pPr>
              <w:widowControl/>
              <w:spacing w:line="240" w:lineRule="auto"/>
              <w:ind w:firstLine="0" w:firstLineChars="0"/>
              <w:jc w:val="center"/>
              <w:rPr>
                <w:rFonts w:ascii="Calibri" w:hAnsi="Calibri" w:cs="Times New Roman"/>
                <w:b/>
                <w:bCs/>
                <w:kern w:val="0"/>
                <w:sz w:val="20"/>
                <w:szCs w:val="20"/>
              </w:rPr>
            </w:pPr>
            <w:r>
              <w:rPr>
                <w:rFonts w:hint="eastAsia" w:ascii="Calibri" w:hAnsi="Calibri" w:cs="Times New Roman"/>
                <w:b/>
                <w:bCs/>
                <w:kern w:val="0"/>
                <w:sz w:val="20"/>
                <w:szCs w:val="20"/>
              </w:rPr>
              <w:t>类型</w:t>
            </w:r>
          </w:p>
        </w:tc>
        <w:tc>
          <w:tcPr>
            <w:tcW w:w="3964" w:type="pct"/>
            <w:vAlign w:val="center"/>
          </w:tcPr>
          <w:p w14:paraId="04BA14A6">
            <w:pPr>
              <w:widowControl/>
              <w:spacing w:line="240" w:lineRule="auto"/>
              <w:ind w:firstLine="0" w:firstLineChars="0"/>
              <w:jc w:val="center"/>
              <w:rPr>
                <w:rFonts w:ascii="Calibri" w:hAnsi="Calibri" w:cs="Times New Roman"/>
                <w:b/>
                <w:bCs/>
                <w:kern w:val="0"/>
                <w:sz w:val="20"/>
                <w:szCs w:val="20"/>
              </w:rPr>
            </w:pPr>
            <w:r>
              <w:rPr>
                <w:rFonts w:hint="eastAsia" w:ascii="Calibri" w:hAnsi="Calibri" w:cs="Times New Roman"/>
                <w:b/>
                <w:bCs/>
                <w:kern w:val="0"/>
                <w:sz w:val="20"/>
                <w:szCs w:val="20"/>
              </w:rPr>
              <w:t>具体措施</w:t>
            </w:r>
          </w:p>
        </w:tc>
      </w:tr>
      <w:tr w14:paraId="39739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pct"/>
            <w:vAlign w:val="center"/>
          </w:tcPr>
          <w:p w14:paraId="590BC004">
            <w:pPr>
              <w:widowControl/>
              <w:spacing w:line="240" w:lineRule="auto"/>
              <w:ind w:firstLine="0" w:firstLineChars="0"/>
              <w:jc w:val="center"/>
              <w:rPr>
                <w:rFonts w:ascii="Calibri" w:hAnsi="Calibri" w:cs="Times New Roman"/>
                <w:kern w:val="0"/>
                <w:sz w:val="20"/>
                <w:szCs w:val="20"/>
              </w:rPr>
            </w:pPr>
            <w:r>
              <w:rPr>
                <w:rFonts w:hint="eastAsia" w:ascii="Calibri" w:hAnsi="Calibri" w:cs="Times New Roman"/>
                <w:kern w:val="0"/>
                <w:sz w:val="20"/>
                <w:szCs w:val="20"/>
              </w:rPr>
              <w:t>建筑布局</w:t>
            </w:r>
          </w:p>
        </w:tc>
        <w:tc>
          <w:tcPr>
            <w:tcW w:w="3964" w:type="pct"/>
            <w:vAlign w:val="center"/>
          </w:tcPr>
          <w:p w14:paraId="257DAA93">
            <w:pPr>
              <w:widowControl/>
              <w:spacing w:line="240" w:lineRule="auto"/>
              <w:ind w:firstLine="0" w:firstLineChars="0"/>
              <w:jc w:val="center"/>
              <w:rPr>
                <w:rFonts w:ascii="Calibri" w:hAnsi="Calibri" w:cs="Times New Roman"/>
                <w:kern w:val="0"/>
                <w:sz w:val="20"/>
                <w:szCs w:val="20"/>
              </w:rPr>
            </w:pPr>
          </w:p>
        </w:tc>
      </w:tr>
      <w:tr w14:paraId="48378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pct"/>
            <w:vAlign w:val="center"/>
          </w:tcPr>
          <w:p w14:paraId="502AA923">
            <w:pPr>
              <w:widowControl/>
              <w:spacing w:line="240" w:lineRule="auto"/>
              <w:ind w:firstLine="0" w:firstLineChars="0"/>
              <w:jc w:val="center"/>
              <w:rPr>
                <w:rFonts w:ascii="Calibri" w:hAnsi="Calibri" w:cs="Times New Roman"/>
                <w:kern w:val="0"/>
                <w:sz w:val="20"/>
                <w:szCs w:val="20"/>
              </w:rPr>
            </w:pPr>
            <w:r>
              <w:rPr>
                <w:rFonts w:hint="eastAsia" w:ascii="Calibri" w:hAnsi="Calibri" w:cs="Times New Roman"/>
                <w:kern w:val="0"/>
                <w:sz w:val="20"/>
                <w:szCs w:val="20"/>
              </w:rPr>
              <w:t>能源应用</w:t>
            </w:r>
          </w:p>
        </w:tc>
        <w:tc>
          <w:tcPr>
            <w:tcW w:w="3964" w:type="pct"/>
            <w:vAlign w:val="center"/>
          </w:tcPr>
          <w:p w14:paraId="40D5E592">
            <w:pPr>
              <w:widowControl/>
              <w:spacing w:line="240" w:lineRule="auto"/>
              <w:ind w:firstLine="0" w:firstLineChars="0"/>
              <w:jc w:val="center"/>
              <w:rPr>
                <w:rFonts w:ascii="Calibri" w:hAnsi="Calibri" w:cs="Times New Roman"/>
                <w:kern w:val="0"/>
                <w:sz w:val="20"/>
                <w:szCs w:val="20"/>
              </w:rPr>
            </w:pPr>
          </w:p>
        </w:tc>
      </w:tr>
      <w:tr w14:paraId="7560C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pct"/>
            <w:vAlign w:val="center"/>
          </w:tcPr>
          <w:p w14:paraId="29CDB0D5">
            <w:pPr>
              <w:widowControl/>
              <w:spacing w:line="240" w:lineRule="auto"/>
              <w:ind w:firstLine="0" w:firstLineChars="0"/>
              <w:jc w:val="center"/>
              <w:rPr>
                <w:rFonts w:ascii="Calibri" w:hAnsi="Calibri" w:cs="Times New Roman"/>
                <w:kern w:val="0"/>
                <w:sz w:val="20"/>
                <w:szCs w:val="20"/>
              </w:rPr>
            </w:pPr>
            <w:r>
              <w:rPr>
                <w:rFonts w:hint="eastAsia" w:ascii="Calibri" w:hAnsi="Calibri" w:cs="Times New Roman"/>
                <w:kern w:val="0"/>
                <w:sz w:val="20"/>
                <w:szCs w:val="20"/>
              </w:rPr>
              <w:t>水资源利用</w:t>
            </w:r>
          </w:p>
        </w:tc>
        <w:tc>
          <w:tcPr>
            <w:tcW w:w="3964" w:type="pct"/>
            <w:vAlign w:val="center"/>
          </w:tcPr>
          <w:p w14:paraId="7BA50200">
            <w:pPr>
              <w:widowControl/>
              <w:spacing w:line="240" w:lineRule="auto"/>
              <w:ind w:firstLine="0" w:firstLineChars="0"/>
              <w:jc w:val="center"/>
              <w:rPr>
                <w:rFonts w:ascii="Calibri" w:hAnsi="Calibri" w:cs="Times New Roman"/>
                <w:kern w:val="0"/>
                <w:sz w:val="20"/>
                <w:szCs w:val="20"/>
              </w:rPr>
            </w:pPr>
          </w:p>
        </w:tc>
      </w:tr>
      <w:tr w14:paraId="46865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pct"/>
            <w:vAlign w:val="center"/>
          </w:tcPr>
          <w:p w14:paraId="1ECAA675">
            <w:pPr>
              <w:widowControl/>
              <w:spacing w:line="240" w:lineRule="auto"/>
              <w:ind w:firstLine="0" w:firstLineChars="0"/>
              <w:jc w:val="center"/>
              <w:rPr>
                <w:rFonts w:ascii="Calibri" w:hAnsi="Calibri" w:cs="Times New Roman"/>
                <w:kern w:val="0"/>
                <w:sz w:val="20"/>
                <w:szCs w:val="20"/>
              </w:rPr>
            </w:pPr>
            <w:r>
              <w:rPr>
                <w:rFonts w:hint="eastAsia" w:ascii="Calibri" w:hAnsi="Calibri" w:cs="Times New Roman"/>
                <w:kern w:val="0"/>
                <w:sz w:val="20"/>
                <w:szCs w:val="20"/>
              </w:rPr>
              <w:t>绿材应用</w:t>
            </w:r>
          </w:p>
        </w:tc>
        <w:tc>
          <w:tcPr>
            <w:tcW w:w="3964" w:type="pct"/>
            <w:vAlign w:val="center"/>
          </w:tcPr>
          <w:p w14:paraId="0D992199">
            <w:pPr>
              <w:widowControl/>
              <w:spacing w:line="240" w:lineRule="auto"/>
              <w:ind w:firstLine="0" w:firstLineChars="0"/>
              <w:jc w:val="center"/>
              <w:rPr>
                <w:rFonts w:ascii="Calibri" w:hAnsi="Calibri" w:cs="Times New Roman"/>
                <w:kern w:val="0"/>
                <w:sz w:val="20"/>
                <w:szCs w:val="20"/>
              </w:rPr>
            </w:pPr>
          </w:p>
        </w:tc>
      </w:tr>
      <w:tr w14:paraId="0317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pct"/>
            <w:vAlign w:val="center"/>
          </w:tcPr>
          <w:p w14:paraId="739041EF">
            <w:pPr>
              <w:widowControl/>
              <w:spacing w:line="240" w:lineRule="auto"/>
              <w:ind w:firstLine="0" w:firstLineChars="0"/>
              <w:jc w:val="center"/>
              <w:rPr>
                <w:rFonts w:ascii="Calibri" w:hAnsi="Calibri" w:cs="Times New Roman"/>
                <w:kern w:val="0"/>
                <w:sz w:val="20"/>
                <w:szCs w:val="20"/>
              </w:rPr>
            </w:pPr>
            <w:r>
              <w:rPr>
                <w:rFonts w:hint="eastAsia" w:ascii="Calibri" w:hAnsi="Calibri" w:cs="Times New Roman"/>
                <w:kern w:val="0"/>
                <w:sz w:val="20"/>
                <w:szCs w:val="20"/>
              </w:rPr>
              <w:t>智慧运行</w:t>
            </w:r>
          </w:p>
        </w:tc>
        <w:tc>
          <w:tcPr>
            <w:tcW w:w="3964" w:type="pct"/>
            <w:vAlign w:val="center"/>
          </w:tcPr>
          <w:p w14:paraId="52DFA744">
            <w:pPr>
              <w:widowControl/>
              <w:spacing w:line="240" w:lineRule="auto"/>
              <w:ind w:firstLine="0" w:firstLineChars="0"/>
              <w:jc w:val="center"/>
              <w:rPr>
                <w:rFonts w:ascii="Calibri" w:hAnsi="Calibri" w:cs="Times New Roman"/>
                <w:kern w:val="0"/>
                <w:sz w:val="20"/>
                <w:szCs w:val="20"/>
              </w:rPr>
            </w:pPr>
          </w:p>
        </w:tc>
      </w:tr>
      <w:tr w14:paraId="16F44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pct"/>
            <w:vAlign w:val="center"/>
          </w:tcPr>
          <w:p w14:paraId="3A4D90BA">
            <w:pPr>
              <w:widowControl/>
              <w:spacing w:line="240" w:lineRule="auto"/>
              <w:ind w:firstLine="0" w:firstLineChars="0"/>
              <w:jc w:val="center"/>
              <w:rPr>
                <w:rFonts w:ascii="Calibri" w:hAnsi="Calibri" w:cs="Times New Roman"/>
                <w:kern w:val="0"/>
                <w:sz w:val="20"/>
                <w:szCs w:val="20"/>
              </w:rPr>
            </w:pPr>
            <w:r>
              <w:rPr>
                <w:rFonts w:hint="eastAsia" w:ascii="Calibri" w:hAnsi="Calibri" w:cs="Times New Roman"/>
                <w:kern w:val="0"/>
                <w:sz w:val="20"/>
                <w:szCs w:val="20"/>
              </w:rPr>
              <w:t>其他</w:t>
            </w:r>
          </w:p>
        </w:tc>
        <w:tc>
          <w:tcPr>
            <w:tcW w:w="3964" w:type="pct"/>
            <w:vAlign w:val="center"/>
          </w:tcPr>
          <w:p w14:paraId="5824BF65">
            <w:pPr>
              <w:widowControl/>
              <w:spacing w:line="240" w:lineRule="auto"/>
              <w:ind w:firstLine="0" w:firstLineChars="0"/>
              <w:jc w:val="center"/>
              <w:rPr>
                <w:rFonts w:ascii="Calibri" w:hAnsi="Calibri" w:cs="Times New Roman"/>
                <w:kern w:val="0"/>
                <w:sz w:val="20"/>
                <w:szCs w:val="20"/>
              </w:rPr>
            </w:pPr>
          </w:p>
        </w:tc>
      </w:tr>
    </w:tbl>
    <w:p w14:paraId="24A47530">
      <w:pPr>
        <w:pStyle w:val="29"/>
        <w:topLinePunct/>
        <w:spacing w:before="156" w:beforeLines="50" w:after="156" w:afterLines="50" w:line="320" w:lineRule="exact"/>
        <w:ind w:firstLine="0" w:firstLineChars="0"/>
        <w:rPr>
          <w:rFonts w:cs="Times New Roman"/>
          <w:sz w:val="21"/>
          <w:szCs w:val="24"/>
        </w:rPr>
      </w:pPr>
      <w:r>
        <w:rPr>
          <w:rFonts w:hint="eastAsia" w:cs="Times New Roman"/>
          <w:sz w:val="21"/>
          <w:szCs w:val="24"/>
        </w:rPr>
        <w:t>降碳措施可参考《四川省民用绿色建筑全寿命期碳排放计算导则》附录G。</w:t>
      </w:r>
    </w:p>
    <w:p w14:paraId="7401EF5D">
      <w:pPr>
        <w:pStyle w:val="29"/>
        <w:topLinePunct/>
        <w:spacing w:before="156" w:beforeLines="50" w:after="156" w:afterLines="50" w:line="320" w:lineRule="exact"/>
        <w:ind w:firstLine="0" w:firstLineChars="0"/>
        <w:rPr>
          <w:rFonts w:cs="Times New Roman"/>
          <w:b/>
          <w:szCs w:val="24"/>
        </w:rPr>
      </w:pPr>
      <w:r>
        <w:rPr>
          <w:rFonts w:hint="eastAsia" w:cs="Times New Roman"/>
          <w:b/>
          <w:szCs w:val="24"/>
        </w:rPr>
        <w:t>4 结论</w:t>
      </w:r>
    </w:p>
    <w:p w14:paraId="76615B25">
      <w:pPr>
        <w:pStyle w:val="29"/>
        <w:topLinePunct/>
        <w:spacing w:before="156" w:beforeLines="50" w:after="156" w:afterLines="50" w:line="320" w:lineRule="exact"/>
        <w:rPr>
          <w:rFonts w:cs="Times New Roman"/>
          <w:szCs w:val="24"/>
        </w:rPr>
      </w:pPr>
      <w:r>
        <w:rPr>
          <w:rFonts w:hint="eastAsia" w:cs="Times New Roman"/>
          <w:sz w:val="21"/>
          <w:szCs w:val="24"/>
        </w:rPr>
        <w:t>本项目全寿命期碳排放总量计算结果如下：</w:t>
      </w:r>
    </w:p>
    <w:p w14:paraId="17D34088">
      <w:pPr>
        <w:autoSpaceDE w:val="0"/>
        <w:autoSpaceDN w:val="0"/>
        <w:adjustRightInd w:val="0"/>
        <w:spacing w:before="100" w:after="100"/>
        <w:ind w:firstLine="0" w:firstLineChars="0"/>
        <w:jc w:val="center"/>
        <w:rPr>
          <w:rFonts w:cs="Times New Roman"/>
          <w:kern w:val="0"/>
          <w:szCs w:val="24"/>
        </w:rPr>
      </w:pPr>
      <w:r>
        <w:rPr>
          <w:rFonts w:hint="eastAsia" w:cs="Times New Roman"/>
          <w:kern w:val="0"/>
          <w:sz w:val="21"/>
          <w:szCs w:val="24"/>
        </w:rPr>
        <w:t>表5</w:t>
      </w:r>
      <w:r>
        <w:rPr>
          <w:rFonts w:cs="Times New Roman"/>
          <w:kern w:val="0"/>
          <w:sz w:val="21"/>
          <w:szCs w:val="24"/>
        </w:rPr>
        <w:t xml:space="preserve"> </w:t>
      </w:r>
      <w:r>
        <w:rPr>
          <w:rFonts w:hint="eastAsia" w:cs="Times New Roman"/>
          <w:kern w:val="0"/>
          <w:sz w:val="21"/>
          <w:szCs w:val="24"/>
        </w:rPr>
        <w:t>碳排放量计算结果汇总</w:t>
      </w:r>
    </w:p>
    <w:tbl>
      <w:tblPr>
        <w:tblStyle w:val="22"/>
        <w:tblW w:w="0" w:type="auto"/>
        <w:jc w:val="center"/>
        <w:tblLayout w:type="fixed"/>
        <w:tblCellMar>
          <w:top w:w="0" w:type="dxa"/>
          <w:left w:w="120" w:type="dxa"/>
          <w:bottom w:w="0" w:type="dxa"/>
          <w:right w:w="120" w:type="dxa"/>
        </w:tblCellMar>
      </w:tblPr>
      <w:tblGrid>
        <w:gridCol w:w="1000"/>
        <w:gridCol w:w="2750"/>
        <w:gridCol w:w="2750"/>
        <w:gridCol w:w="2750"/>
      </w:tblGrid>
      <w:tr w14:paraId="22AF83AB">
        <w:tblPrEx>
          <w:tblCellMar>
            <w:top w:w="0" w:type="dxa"/>
            <w:left w:w="120" w:type="dxa"/>
            <w:bottom w:w="0" w:type="dxa"/>
            <w:right w:w="120" w:type="dxa"/>
          </w:tblCellMar>
        </w:tblPrEx>
        <w:trPr>
          <w:trHeight w:val="299" w:hRule="atLeast"/>
          <w:jc w:val="center"/>
        </w:trPr>
        <w:tc>
          <w:tcPr>
            <w:tcW w:w="1000" w:type="dxa"/>
            <w:tcBorders>
              <w:top w:val="single" w:color="auto" w:sz="2" w:space="0"/>
              <w:left w:val="single" w:color="auto" w:sz="2" w:space="0"/>
              <w:bottom w:val="single" w:color="auto" w:sz="2" w:space="0"/>
              <w:right w:val="single" w:color="auto" w:sz="2" w:space="0"/>
              <w:tl2br w:val="nil"/>
              <w:tr2bl w:val="nil"/>
            </w:tcBorders>
            <w:shd w:val="clear" w:color="D9D9D9" w:fill="D9D9D9"/>
            <w:vAlign w:val="center"/>
          </w:tcPr>
          <w:p w14:paraId="6FC551D2">
            <w:pPr>
              <w:autoSpaceDE w:val="0"/>
              <w:autoSpaceDN w:val="0"/>
              <w:adjustRightInd w:val="0"/>
              <w:spacing w:line="320" w:lineRule="exact"/>
              <w:ind w:firstLine="0" w:firstLineChars="0"/>
              <w:jc w:val="center"/>
              <w:rPr>
                <w:rFonts w:cs="Times New Roman"/>
                <w:kern w:val="0"/>
                <w:szCs w:val="24"/>
              </w:rPr>
            </w:pPr>
            <w:r>
              <w:rPr>
                <w:rFonts w:hint="eastAsia" w:cs="Times New Roman"/>
                <w:kern w:val="0"/>
                <w:sz w:val="21"/>
                <w:szCs w:val="24"/>
              </w:rPr>
              <w:t>序号</w:t>
            </w:r>
          </w:p>
        </w:tc>
        <w:tc>
          <w:tcPr>
            <w:tcW w:w="2750" w:type="dxa"/>
            <w:tcBorders>
              <w:top w:val="single" w:color="auto" w:sz="2" w:space="0"/>
              <w:left w:val="single" w:color="auto" w:sz="2" w:space="0"/>
              <w:bottom w:val="single" w:color="auto" w:sz="2" w:space="0"/>
              <w:right w:val="single" w:color="auto" w:sz="2" w:space="0"/>
              <w:tl2br w:val="nil"/>
              <w:tr2bl w:val="nil"/>
            </w:tcBorders>
            <w:shd w:val="clear" w:color="D9D9D9" w:fill="D9D9D9"/>
            <w:vAlign w:val="center"/>
          </w:tcPr>
          <w:p w14:paraId="34F74896">
            <w:pPr>
              <w:autoSpaceDE w:val="0"/>
              <w:autoSpaceDN w:val="0"/>
              <w:adjustRightInd w:val="0"/>
              <w:spacing w:line="320" w:lineRule="exact"/>
              <w:ind w:firstLine="0" w:firstLineChars="0"/>
              <w:jc w:val="center"/>
              <w:rPr>
                <w:rFonts w:cs="Times New Roman"/>
                <w:kern w:val="0"/>
                <w:szCs w:val="24"/>
              </w:rPr>
            </w:pPr>
            <w:r>
              <w:rPr>
                <w:rFonts w:hint="eastAsia" w:cs="Times New Roman"/>
                <w:kern w:val="0"/>
                <w:sz w:val="21"/>
                <w:szCs w:val="24"/>
              </w:rPr>
              <w:t>阶段</w:t>
            </w:r>
          </w:p>
        </w:tc>
        <w:tc>
          <w:tcPr>
            <w:tcW w:w="2750" w:type="dxa"/>
            <w:tcBorders>
              <w:top w:val="single" w:color="auto" w:sz="2" w:space="0"/>
              <w:left w:val="single" w:color="auto" w:sz="2" w:space="0"/>
              <w:bottom w:val="single" w:color="auto" w:sz="2" w:space="0"/>
              <w:right w:val="single" w:color="auto" w:sz="2" w:space="0"/>
              <w:tl2br w:val="nil"/>
              <w:tr2bl w:val="nil"/>
            </w:tcBorders>
            <w:shd w:val="clear" w:color="D9D9D9" w:fill="D9D9D9"/>
            <w:vAlign w:val="center"/>
          </w:tcPr>
          <w:p w14:paraId="62A97570">
            <w:pPr>
              <w:autoSpaceDE w:val="0"/>
              <w:autoSpaceDN w:val="0"/>
              <w:adjustRightInd w:val="0"/>
              <w:spacing w:line="320" w:lineRule="exact"/>
              <w:ind w:firstLine="0" w:firstLineChars="0"/>
              <w:jc w:val="center"/>
              <w:rPr>
                <w:rFonts w:cs="Times New Roman"/>
                <w:kern w:val="0"/>
                <w:sz w:val="21"/>
                <w:szCs w:val="24"/>
              </w:rPr>
            </w:pPr>
            <w:r>
              <w:rPr>
                <w:rFonts w:hint="eastAsia" w:cs="Times New Roman"/>
                <w:kern w:val="0"/>
                <w:sz w:val="21"/>
                <w:szCs w:val="24"/>
              </w:rPr>
              <w:t>碳排放量</w:t>
            </w:r>
          </w:p>
          <w:p w14:paraId="1EC20A61">
            <w:pPr>
              <w:autoSpaceDE w:val="0"/>
              <w:autoSpaceDN w:val="0"/>
              <w:adjustRightInd w:val="0"/>
              <w:spacing w:line="320" w:lineRule="exact"/>
              <w:ind w:firstLine="0" w:firstLineChars="0"/>
              <w:jc w:val="center"/>
              <w:rPr>
                <w:rFonts w:cs="Times New Roman"/>
                <w:kern w:val="0"/>
                <w:szCs w:val="24"/>
              </w:rPr>
            </w:pPr>
            <w:r>
              <w:rPr>
                <w:rFonts w:cs="Times New Roman"/>
                <w:kern w:val="0"/>
                <w:sz w:val="21"/>
                <w:szCs w:val="24"/>
              </w:rPr>
              <w:t>(</w:t>
            </w:r>
            <w:r>
              <w:rPr>
                <w:rFonts w:hint="eastAsia" w:cs="Times New Roman"/>
                <w:kern w:val="0"/>
                <w:sz w:val="21"/>
                <w:szCs w:val="24"/>
              </w:rPr>
              <w:t>kg CO</w:t>
            </w:r>
            <w:r>
              <w:rPr>
                <w:rFonts w:cs="Times New Roman"/>
                <w:kern w:val="0"/>
                <w:sz w:val="21"/>
                <w:szCs w:val="24"/>
                <w:vertAlign w:val="subscript"/>
              </w:rPr>
              <w:t>2</w:t>
            </w:r>
            <w:r>
              <w:rPr>
                <w:rFonts w:cs="Times New Roman"/>
                <w:kern w:val="0"/>
                <w:sz w:val="21"/>
                <w:szCs w:val="24"/>
              </w:rPr>
              <w:t>e)</w:t>
            </w:r>
          </w:p>
        </w:tc>
        <w:tc>
          <w:tcPr>
            <w:tcW w:w="2750" w:type="dxa"/>
            <w:tcBorders>
              <w:top w:val="single" w:color="auto" w:sz="2" w:space="0"/>
              <w:left w:val="single" w:color="auto" w:sz="2" w:space="0"/>
              <w:bottom w:val="single" w:color="auto" w:sz="2" w:space="0"/>
              <w:right w:val="single" w:color="auto" w:sz="2" w:space="0"/>
              <w:tl2br w:val="nil"/>
              <w:tr2bl w:val="nil"/>
            </w:tcBorders>
            <w:shd w:val="clear" w:color="D9D9D9" w:fill="D9D9D9"/>
            <w:vAlign w:val="center"/>
          </w:tcPr>
          <w:p w14:paraId="11740635">
            <w:pPr>
              <w:autoSpaceDE w:val="0"/>
              <w:autoSpaceDN w:val="0"/>
              <w:adjustRightInd w:val="0"/>
              <w:spacing w:line="320" w:lineRule="exact"/>
              <w:ind w:firstLine="0" w:firstLineChars="0"/>
              <w:jc w:val="center"/>
              <w:rPr>
                <w:rFonts w:cs="Times New Roman"/>
                <w:kern w:val="0"/>
                <w:sz w:val="21"/>
                <w:szCs w:val="24"/>
              </w:rPr>
            </w:pPr>
            <w:r>
              <w:rPr>
                <w:rFonts w:hint="eastAsia" w:cs="Times New Roman"/>
                <w:kern w:val="0"/>
                <w:sz w:val="21"/>
                <w:szCs w:val="24"/>
              </w:rPr>
              <w:t>单位建筑面积指标</w:t>
            </w:r>
          </w:p>
          <w:p w14:paraId="4FFF2813">
            <w:pPr>
              <w:autoSpaceDE w:val="0"/>
              <w:autoSpaceDN w:val="0"/>
              <w:adjustRightInd w:val="0"/>
              <w:spacing w:line="320" w:lineRule="exact"/>
              <w:ind w:firstLine="0" w:firstLineChars="0"/>
              <w:jc w:val="center"/>
              <w:rPr>
                <w:rFonts w:cs="Times New Roman"/>
                <w:kern w:val="0"/>
                <w:szCs w:val="24"/>
              </w:rPr>
            </w:pPr>
            <w:r>
              <w:rPr>
                <w:rFonts w:hint="eastAsia" w:cs="Times New Roman"/>
                <w:kern w:val="0"/>
                <w:sz w:val="21"/>
                <w:szCs w:val="24"/>
              </w:rPr>
              <w:t>（kg CO</w:t>
            </w:r>
            <w:r>
              <w:rPr>
                <w:rFonts w:cs="Times New Roman"/>
                <w:kern w:val="0"/>
                <w:sz w:val="21"/>
                <w:szCs w:val="24"/>
                <w:vertAlign w:val="subscript"/>
              </w:rPr>
              <w:t>2</w:t>
            </w:r>
            <w:r>
              <w:rPr>
                <w:rFonts w:cs="Times New Roman"/>
                <w:kern w:val="0"/>
                <w:sz w:val="21"/>
                <w:szCs w:val="24"/>
              </w:rPr>
              <w:t>e/m</w:t>
            </w:r>
            <w:r>
              <w:rPr>
                <w:rFonts w:cs="Times New Roman"/>
                <w:kern w:val="0"/>
                <w:sz w:val="21"/>
                <w:szCs w:val="24"/>
                <w:vertAlign w:val="superscript"/>
              </w:rPr>
              <w:t>2</w:t>
            </w:r>
            <w:r>
              <w:rPr>
                <w:rFonts w:hint="eastAsia" w:cs="Times New Roman"/>
                <w:kern w:val="0"/>
                <w:sz w:val="21"/>
                <w:szCs w:val="24"/>
              </w:rPr>
              <w:t>）</w:t>
            </w:r>
          </w:p>
        </w:tc>
      </w:tr>
      <w:tr w14:paraId="3533D148">
        <w:tblPrEx>
          <w:tblCellMar>
            <w:top w:w="0" w:type="dxa"/>
            <w:left w:w="120" w:type="dxa"/>
            <w:bottom w:w="0" w:type="dxa"/>
            <w:right w:w="120" w:type="dxa"/>
          </w:tblCellMar>
        </w:tblPrEx>
        <w:trPr>
          <w:trHeight w:val="351" w:hRule="atLeast"/>
          <w:jc w:val="center"/>
        </w:trPr>
        <w:tc>
          <w:tcPr>
            <w:tcW w:w="1000" w:type="dxa"/>
            <w:tcBorders>
              <w:top w:val="single" w:color="auto" w:sz="2" w:space="0"/>
              <w:left w:val="single" w:color="auto" w:sz="2" w:space="0"/>
              <w:bottom w:val="single" w:color="auto" w:sz="2" w:space="0"/>
              <w:right w:val="single" w:color="auto" w:sz="2" w:space="0"/>
              <w:tl2br w:val="nil"/>
              <w:tr2bl w:val="nil"/>
            </w:tcBorders>
            <w:vAlign w:val="center"/>
          </w:tcPr>
          <w:p w14:paraId="6EEEBCE1">
            <w:pPr>
              <w:autoSpaceDE w:val="0"/>
              <w:autoSpaceDN w:val="0"/>
              <w:adjustRightInd w:val="0"/>
              <w:spacing w:before="100" w:after="100" w:line="320" w:lineRule="exact"/>
              <w:ind w:firstLine="420"/>
              <w:jc w:val="both"/>
              <w:rPr>
                <w:rFonts w:cs="Times New Roman"/>
                <w:kern w:val="0"/>
                <w:szCs w:val="24"/>
              </w:rPr>
            </w:pPr>
            <w:r>
              <w:rPr>
                <w:rFonts w:cs="Times New Roman"/>
                <w:kern w:val="0"/>
                <w:sz w:val="21"/>
                <w:szCs w:val="24"/>
              </w:rPr>
              <w:t>1</w:t>
            </w:r>
          </w:p>
        </w:tc>
        <w:tc>
          <w:tcPr>
            <w:tcW w:w="2750" w:type="dxa"/>
            <w:tcBorders>
              <w:top w:val="single" w:color="auto" w:sz="2" w:space="0"/>
              <w:left w:val="single" w:color="auto" w:sz="2" w:space="0"/>
              <w:bottom w:val="single" w:color="auto" w:sz="2" w:space="0"/>
              <w:right w:val="single" w:color="auto" w:sz="2" w:space="0"/>
              <w:tl2br w:val="nil"/>
              <w:tr2bl w:val="nil"/>
            </w:tcBorders>
            <w:vAlign w:val="center"/>
          </w:tcPr>
          <w:p w14:paraId="77868AC5">
            <w:pPr>
              <w:autoSpaceDE w:val="0"/>
              <w:autoSpaceDN w:val="0"/>
              <w:adjustRightInd w:val="0"/>
              <w:spacing w:before="100" w:after="100" w:line="320" w:lineRule="exact"/>
              <w:ind w:firstLine="420"/>
              <w:jc w:val="center"/>
              <w:rPr>
                <w:rFonts w:cs="Times New Roman"/>
                <w:kern w:val="0"/>
                <w:szCs w:val="24"/>
              </w:rPr>
            </w:pPr>
            <w:r>
              <w:rPr>
                <w:rFonts w:hint="eastAsia" w:cs="Times New Roman"/>
                <w:kern w:val="0"/>
                <w:sz w:val="21"/>
                <w:szCs w:val="24"/>
              </w:rPr>
              <w:t>建材生产阶段</w:t>
            </w:r>
          </w:p>
        </w:tc>
        <w:tc>
          <w:tcPr>
            <w:tcW w:w="2750" w:type="dxa"/>
            <w:tcBorders>
              <w:top w:val="single" w:color="auto" w:sz="2" w:space="0"/>
              <w:left w:val="single" w:color="auto" w:sz="2" w:space="0"/>
              <w:bottom w:val="single" w:color="auto" w:sz="2" w:space="0"/>
              <w:right w:val="single" w:color="auto" w:sz="2" w:space="0"/>
              <w:tl2br w:val="nil"/>
              <w:tr2bl w:val="nil"/>
            </w:tcBorders>
            <w:vAlign w:val="center"/>
          </w:tcPr>
          <w:p w14:paraId="46EE6A88">
            <w:pPr>
              <w:autoSpaceDE w:val="0"/>
              <w:autoSpaceDN w:val="0"/>
              <w:adjustRightInd w:val="0"/>
              <w:spacing w:before="100" w:after="100" w:line="320" w:lineRule="exact"/>
              <w:ind w:firstLine="480"/>
              <w:jc w:val="center"/>
              <w:rPr>
                <w:rFonts w:cs="Times New Roman"/>
                <w:kern w:val="0"/>
                <w:szCs w:val="24"/>
              </w:rPr>
            </w:pPr>
          </w:p>
        </w:tc>
        <w:tc>
          <w:tcPr>
            <w:tcW w:w="2750" w:type="dxa"/>
            <w:tcBorders>
              <w:top w:val="single" w:color="auto" w:sz="2" w:space="0"/>
              <w:left w:val="single" w:color="auto" w:sz="2" w:space="0"/>
              <w:bottom w:val="single" w:color="auto" w:sz="2" w:space="0"/>
              <w:right w:val="single" w:color="auto" w:sz="2" w:space="0"/>
              <w:tl2br w:val="nil"/>
              <w:tr2bl w:val="nil"/>
            </w:tcBorders>
            <w:vAlign w:val="center"/>
          </w:tcPr>
          <w:p w14:paraId="6B370BE6">
            <w:pPr>
              <w:autoSpaceDE w:val="0"/>
              <w:autoSpaceDN w:val="0"/>
              <w:adjustRightInd w:val="0"/>
              <w:spacing w:before="100" w:after="100" w:line="320" w:lineRule="exact"/>
              <w:ind w:firstLine="480"/>
              <w:jc w:val="center"/>
              <w:rPr>
                <w:rFonts w:cs="Times New Roman"/>
                <w:kern w:val="0"/>
                <w:szCs w:val="24"/>
              </w:rPr>
            </w:pPr>
          </w:p>
        </w:tc>
      </w:tr>
      <w:tr w14:paraId="036BAE0F">
        <w:tblPrEx>
          <w:tblCellMar>
            <w:top w:w="0" w:type="dxa"/>
            <w:left w:w="120" w:type="dxa"/>
            <w:bottom w:w="0" w:type="dxa"/>
            <w:right w:w="120" w:type="dxa"/>
          </w:tblCellMar>
        </w:tblPrEx>
        <w:trPr>
          <w:jc w:val="center"/>
        </w:trPr>
        <w:tc>
          <w:tcPr>
            <w:tcW w:w="1000" w:type="dxa"/>
            <w:tcBorders>
              <w:top w:val="single" w:color="auto" w:sz="2" w:space="0"/>
              <w:left w:val="single" w:color="auto" w:sz="2" w:space="0"/>
              <w:bottom w:val="single" w:color="auto" w:sz="2" w:space="0"/>
              <w:right w:val="single" w:color="auto" w:sz="2" w:space="0"/>
              <w:tl2br w:val="nil"/>
              <w:tr2bl w:val="nil"/>
            </w:tcBorders>
            <w:vAlign w:val="center"/>
          </w:tcPr>
          <w:p w14:paraId="0A3A1EE6">
            <w:pPr>
              <w:autoSpaceDE w:val="0"/>
              <w:autoSpaceDN w:val="0"/>
              <w:adjustRightInd w:val="0"/>
              <w:spacing w:before="100" w:after="100" w:line="320" w:lineRule="exact"/>
              <w:jc w:val="both"/>
              <w:rPr>
                <w:rFonts w:cs="Times New Roman"/>
                <w:kern w:val="0"/>
                <w:szCs w:val="24"/>
              </w:rPr>
            </w:pPr>
            <w:r>
              <w:rPr>
                <w:rFonts w:cs="Times New Roman"/>
                <w:kern w:val="0"/>
                <w:sz w:val="21"/>
                <w:szCs w:val="24"/>
              </w:rPr>
              <w:t>2</w:t>
            </w:r>
          </w:p>
        </w:tc>
        <w:tc>
          <w:tcPr>
            <w:tcW w:w="2750" w:type="dxa"/>
            <w:tcBorders>
              <w:top w:val="single" w:color="auto" w:sz="2" w:space="0"/>
              <w:left w:val="single" w:color="auto" w:sz="2" w:space="0"/>
              <w:bottom w:val="single" w:color="auto" w:sz="2" w:space="0"/>
              <w:right w:val="single" w:color="auto" w:sz="2" w:space="0"/>
              <w:tl2br w:val="nil"/>
              <w:tr2bl w:val="nil"/>
            </w:tcBorders>
            <w:vAlign w:val="center"/>
          </w:tcPr>
          <w:p w14:paraId="22BE776C">
            <w:pPr>
              <w:autoSpaceDE w:val="0"/>
              <w:autoSpaceDN w:val="0"/>
              <w:adjustRightInd w:val="0"/>
              <w:spacing w:before="100" w:after="100" w:line="320" w:lineRule="exact"/>
              <w:ind w:firstLine="420"/>
              <w:jc w:val="center"/>
              <w:rPr>
                <w:rFonts w:cs="Times New Roman"/>
                <w:kern w:val="0"/>
                <w:szCs w:val="24"/>
              </w:rPr>
            </w:pPr>
            <w:r>
              <w:rPr>
                <w:rFonts w:hint="eastAsia" w:cs="Times New Roman"/>
                <w:kern w:val="0"/>
                <w:sz w:val="21"/>
                <w:szCs w:val="24"/>
              </w:rPr>
              <w:t>建材运输阶段</w:t>
            </w:r>
          </w:p>
        </w:tc>
        <w:tc>
          <w:tcPr>
            <w:tcW w:w="2750" w:type="dxa"/>
            <w:tcBorders>
              <w:top w:val="single" w:color="auto" w:sz="2" w:space="0"/>
              <w:left w:val="single" w:color="auto" w:sz="2" w:space="0"/>
              <w:bottom w:val="single" w:color="auto" w:sz="2" w:space="0"/>
              <w:right w:val="single" w:color="auto" w:sz="2" w:space="0"/>
              <w:tl2br w:val="nil"/>
              <w:tr2bl w:val="nil"/>
            </w:tcBorders>
            <w:vAlign w:val="center"/>
          </w:tcPr>
          <w:p w14:paraId="45562F19">
            <w:pPr>
              <w:autoSpaceDE w:val="0"/>
              <w:autoSpaceDN w:val="0"/>
              <w:adjustRightInd w:val="0"/>
              <w:spacing w:before="100" w:after="100" w:line="320" w:lineRule="exact"/>
              <w:ind w:firstLine="480"/>
              <w:jc w:val="center"/>
              <w:rPr>
                <w:rFonts w:cs="Times New Roman"/>
                <w:kern w:val="0"/>
                <w:szCs w:val="24"/>
              </w:rPr>
            </w:pPr>
          </w:p>
        </w:tc>
        <w:tc>
          <w:tcPr>
            <w:tcW w:w="2750" w:type="dxa"/>
            <w:tcBorders>
              <w:top w:val="single" w:color="auto" w:sz="2" w:space="0"/>
              <w:left w:val="single" w:color="auto" w:sz="2" w:space="0"/>
              <w:bottom w:val="single" w:color="auto" w:sz="2" w:space="0"/>
              <w:right w:val="single" w:color="auto" w:sz="2" w:space="0"/>
              <w:tl2br w:val="nil"/>
              <w:tr2bl w:val="nil"/>
            </w:tcBorders>
            <w:vAlign w:val="center"/>
          </w:tcPr>
          <w:p w14:paraId="6ED4A008">
            <w:pPr>
              <w:autoSpaceDE w:val="0"/>
              <w:autoSpaceDN w:val="0"/>
              <w:adjustRightInd w:val="0"/>
              <w:spacing w:before="100" w:after="100" w:line="320" w:lineRule="exact"/>
              <w:ind w:firstLine="480"/>
              <w:jc w:val="center"/>
              <w:rPr>
                <w:rFonts w:cs="Times New Roman"/>
                <w:kern w:val="0"/>
                <w:szCs w:val="24"/>
              </w:rPr>
            </w:pPr>
          </w:p>
        </w:tc>
      </w:tr>
      <w:tr w14:paraId="01741FB2">
        <w:tblPrEx>
          <w:tblCellMar>
            <w:top w:w="0" w:type="dxa"/>
            <w:left w:w="120" w:type="dxa"/>
            <w:bottom w:w="0" w:type="dxa"/>
            <w:right w:w="120" w:type="dxa"/>
          </w:tblCellMar>
        </w:tblPrEx>
        <w:trPr>
          <w:jc w:val="center"/>
        </w:trPr>
        <w:tc>
          <w:tcPr>
            <w:tcW w:w="1000" w:type="dxa"/>
            <w:tcBorders>
              <w:top w:val="single" w:color="auto" w:sz="2" w:space="0"/>
              <w:left w:val="single" w:color="auto" w:sz="2" w:space="0"/>
              <w:bottom w:val="single" w:color="auto" w:sz="2" w:space="0"/>
              <w:right w:val="single" w:color="auto" w:sz="2" w:space="0"/>
              <w:tl2br w:val="nil"/>
              <w:tr2bl w:val="nil"/>
            </w:tcBorders>
            <w:vAlign w:val="center"/>
          </w:tcPr>
          <w:p w14:paraId="39623925">
            <w:pPr>
              <w:autoSpaceDE w:val="0"/>
              <w:autoSpaceDN w:val="0"/>
              <w:adjustRightInd w:val="0"/>
              <w:spacing w:before="100" w:after="100" w:line="320" w:lineRule="exact"/>
              <w:jc w:val="both"/>
              <w:rPr>
                <w:rFonts w:cs="Times New Roman"/>
                <w:kern w:val="0"/>
                <w:szCs w:val="24"/>
              </w:rPr>
            </w:pPr>
            <w:r>
              <w:rPr>
                <w:rFonts w:cs="Times New Roman"/>
                <w:kern w:val="0"/>
                <w:sz w:val="21"/>
                <w:szCs w:val="24"/>
              </w:rPr>
              <w:t>3</w:t>
            </w:r>
          </w:p>
        </w:tc>
        <w:tc>
          <w:tcPr>
            <w:tcW w:w="2750" w:type="dxa"/>
            <w:tcBorders>
              <w:top w:val="single" w:color="auto" w:sz="2" w:space="0"/>
              <w:left w:val="single" w:color="auto" w:sz="2" w:space="0"/>
              <w:bottom w:val="single" w:color="auto" w:sz="2" w:space="0"/>
              <w:right w:val="single" w:color="auto" w:sz="2" w:space="0"/>
              <w:tl2br w:val="nil"/>
              <w:tr2bl w:val="nil"/>
            </w:tcBorders>
            <w:vAlign w:val="center"/>
          </w:tcPr>
          <w:p w14:paraId="62450882">
            <w:pPr>
              <w:autoSpaceDE w:val="0"/>
              <w:autoSpaceDN w:val="0"/>
              <w:adjustRightInd w:val="0"/>
              <w:spacing w:before="100" w:after="100" w:line="320" w:lineRule="exact"/>
              <w:ind w:firstLine="420"/>
              <w:jc w:val="center"/>
              <w:rPr>
                <w:rFonts w:cs="Times New Roman"/>
                <w:kern w:val="0"/>
                <w:szCs w:val="24"/>
              </w:rPr>
            </w:pPr>
            <w:r>
              <w:rPr>
                <w:rFonts w:hint="eastAsia" w:cs="Times New Roman"/>
                <w:kern w:val="0"/>
                <w:sz w:val="21"/>
                <w:szCs w:val="24"/>
              </w:rPr>
              <w:t>建筑建造阶段</w:t>
            </w:r>
          </w:p>
        </w:tc>
        <w:tc>
          <w:tcPr>
            <w:tcW w:w="2750" w:type="dxa"/>
            <w:tcBorders>
              <w:top w:val="single" w:color="auto" w:sz="2" w:space="0"/>
              <w:left w:val="single" w:color="auto" w:sz="2" w:space="0"/>
              <w:bottom w:val="single" w:color="auto" w:sz="2" w:space="0"/>
              <w:right w:val="single" w:color="auto" w:sz="2" w:space="0"/>
              <w:tl2br w:val="nil"/>
              <w:tr2bl w:val="nil"/>
            </w:tcBorders>
            <w:vAlign w:val="center"/>
          </w:tcPr>
          <w:p w14:paraId="79DE3827">
            <w:pPr>
              <w:autoSpaceDE w:val="0"/>
              <w:autoSpaceDN w:val="0"/>
              <w:adjustRightInd w:val="0"/>
              <w:spacing w:before="100" w:after="100" w:line="320" w:lineRule="exact"/>
              <w:ind w:firstLine="480"/>
              <w:jc w:val="center"/>
              <w:rPr>
                <w:rFonts w:cs="Times New Roman"/>
                <w:kern w:val="0"/>
                <w:szCs w:val="24"/>
              </w:rPr>
            </w:pPr>
          </w:p>
        </w:tc>
        <w:tc>
          <w:tcPr>
            <w:tcW w:w="2750" w:type="dxa"/>
            <w:tcBorders>
              <w:top w:val="single" w:color="auto" w:sz="2" w:space="0"/>
              <w:left w:val="single" w:color="auto" w:sz="2" w:space="0"/>
              <w:bottom w:val="single" w:color="auto" w:sz="2" w:space="0"/>
              <w:right w:val="single" w:color="auto" w:sz="2" w:space="0"/>
              <w:tl2br w:val="nil"/>
              <w:tr2bl w:val="nil"/>
            </w:tcBorders>
            <w:vAlign w:val="center"/>
          </w:tcPr>
          <w:p w14:paraId="1F3A6E4D">
            <w:pPr>
              <w:autoSpaceDE w:val="0"/>
              <w:autoSpaceDN w:val="0"/>
              <w:adjustRightInd w:val="0"/>
              <w:spacing w:before="100" w:after="100" w:line="320" w:lineRule="exact"/>
              <w:ind w:firstLine="480"/>
              <w:jc w:val="center"/>
              <w:rPr>
                <w:rFonts w:cs="Times New Roman"/>
                <w:kern w:val="0"/>
                <w:szCs w:val="24"/>
              </w:rPr>
            </w:pPr>
          </w:p>
        </w:tc>
      </w:tr>
      <w:tr w14:paraId="269681F7">
        <w:tblPrEx>
          <w:tblCellMar>
            <w:top w:w="0" w:type="dxa"/>
            <w:left w:w="120" w:type="dxa"/>
            <w:bottom w:w="0" w:type="dxa"/>
            <w:right w:w="120" w:type="dxa"/>
          </w:tblCellMar>
        </w:tblPrEx>
        <w:trPr>
          <w:jc w:val="center"/>
        </w:trPr>
        <w:tc>
          <w:tcPr>
            <w:tcW w:w="1000" w:type="dxa"/>
            <w:tcBorders>
              <w:top w:val="single" w:color="auto" w:sz="2" w:space="0"/>
              <w:left w:val="single" w:color="auto" w:sz="2" w:space="0"/>
              <w:bottom w:val="single" w:color="auto" w:sz="2" w:space="0"/>
              <w:right w:val="single" w:color="auto" w:sz="2" w:space="0"/>
              <w:tl2br w:val="nil"/>
              <w:tr2bl w:val="nil"/>
            </w:tcBorders>
            <w:vAlign w:val="center"/>
          </w:tcPr>
          <w:p w14:paraId="21225CC0">
            <w:pPr>
              <w:autoSpaceDE w:val="0"/>
              <w:autoSpaceDN w:val="0"/>
              <w:adjustRightInd w:val="0"/>
              <w:spacing w:before="100" w:after="100" w:line="320" w:lineRule="exact"/>
              <w:jc w:val="both"/>
              <w:rPr>
                <w:rFonts w:cs="Times New Roman"/>
                <w:kern w:val="0"/>
                <w:szCs w:val="24"/>
              </w:rPr>
            </w:pPr>
            <w:r>
              <w:rPr>
                <w:rFonts w:cs="Times New Roman"/>
                <w:kern w:val="0"/>
                <w:sz w:val="21"/>
                <w:szCs w:val="24"/>
              </w:rPr>
              <w:t>4</w:t>
            </w:r>
          </w:p>
        </w:tc>
        <w:tc>
          <w:tcPr>
            <w:tcW w:w="2750" w:type="dxa"/>
            <w:tcBorders>
              <w:top w:val="single" w:color="auto" w:sz="2" w:space="0"/>
              <w:left w:val="single" w:color="auto" w:sz="2" w:space="0"/>
              <w:bottom w:val="single" w:color="auto" w:sz="2" w:space="0"/>
              <w:right w:val="single" w:color="auto" w:sz="2" w:space="0"/>
              <w:tl2br w:val="nil"/>
              <w:tr2bl w:val="nil"/>
            </w:tcBorders>
            <w:vAlign w:val="center"/>
          </w:tcPr>
          <w:p w14:paraId="2CC9CE38">
            <w:pPr>
              <w:autoSpaceDE w:val="0"/>
              <w:autoSpaceDN w:val="0"/>
              <w:adjustRightInd w:val="0"/>
              <w:spacing w:before="100" w:after="100" w:line="320" w:lineRule="exact"/>
              <w:ind w:firstLine="420"/>
              <w:jc w:val="center"/>
              <w:rPr>
                <w:rFonts w:cs="Times New Roman"/>
                <w:kern w:val="0"/>
                <w:szCs w:val="24"/>
              </w:rPr>
            </w:pPr>
            <w:r>
              <w:rPr>
                <w:rFonts w:hint="eastAsia" w:cs="Times New Roman"/>
                <w:kern w:val="0"/>
                <w:sz w:val="21"/>
                <w:szCs w:val="24"/>
              </w:rPr>
              <w:t>建筑运行阶段</w:t>
            </w:r>
          </w:p>
        </w:tc>
        <w:tc>
          <w:tcPr>
            <w:tcW w:w="2750" w:type="dxa"/>
            <w:tcBorders>
              <w:top w:val="single" w:color="auto" w:sz="2" w:space="0"/>
              <w:left w:val="single" w:color="auto" w:sz="2" w:space="0"/>
              <w:bottom w:val="single" w:color="auto" w:sz="2" w:space="0"/>
              <w:right w:val="single" w:color="auto" w:sz="2" w:space="0"/>
              <w:tl2br w:val="nil"/>
              <w:tr2bl w:val="nil"/>
            </w:tcBorders>
            <w:vAlign w:val="center"/>
          </w:tcPr>
          <w:p w14:paraId="394DCE17">
            <w:pPr>
              <w:autoSpaceDE w:val="0"/>
              <w:autoSpaceDN w:val="0"/>
              <w:adjustRightInd w:val="0"/>
              <w:spacing w:before="100" w:after="100" w:line="320" w:lineRule="exact"/>
              <w:ind w:firstLine="480"/>
              <w:jc w:val="center"/>
              <w:rPr>
                <w:rFonts w:cs="Times New Roman"/>
                <w:kern w:val="0"/>
                <w:szCs w:val="24"/>
              </w:rPr>
            </w:pPr>
          </w:p>
        </w:tc>
        <w:tc>
          <w:tcPr>
            <w:tcW w:w="2750" w:type="dxa"/>
            <w:tcBorders>
              <w:top w:val="single" w:color="auto" w:sz="2" w:space="0"/>
              <w:left w:val="single" w:color="auto" w:sz="2" w:space="0"/>
              <w:bottom w:val="single" w:color="auto" w:sz="2" w:space="0"/>
              <w:right w:val="single" w:color="auto" w:sz="2" w:space="0"/>
              <w:tl2br w:val="nil"/>
              <w:tr2bl w:val="nil"/>
            </w:tcBorders>
            <w:vAlign w:val="center"/>
          </w:tcPr>
          <w:p w14:paraId="305CB300">
            <w:pPr>
              <w:autoSpaceDE w:val="0"/>
              <w:autoSpaceDN w:val="0"/>
              <w:adjustRightInd w:val="0"/>
              <w:spacing w:before="100" w:after="100" w:line="320" w:lineRule="exact"/>
              <w:ind w:firstLine="480"/>
              <w:jc w:val="center"/>
              <w:rPr>
                <w:rFonts w:cs="Times New Roman"/>
                <w:kern w:val="0"/>
                <w:szCs w:val="24"/>
              </w:rPr>
            </w:pPr>
          </w:p>
        </w:tc>
      </w:tr>
      <w:tr w14:paraId="26CC692E">
        <w:tblPrEx>
          <w:tblCellMar>
            <w:top w:w="0" w:type="dxa"/>
            <w:left w:w="120" w:type="dxa"/>
            <w:bottom w:w="0" w:type="dxa"/>
            <w:right w:w="120" w:type="dxa"/>
          </w:tblCellMar>
        </w:tblPrEx>
        <w:trPr>
          <w:jc w:val="center"/>
        </w:trPr>
        <w:tc>
          <w:tcPr>
            <w:tcW w:w="1000" w:type="dxa"/>
            <w:tcBorders>
              <w:top w:val="single" w:color="auto" w:sz="2" w:space="0"/>
              <w:left w:val="single" w:color="auto" w:sz="2" w:space="0"/>
              <w:bottom w:val="single" w:color="auto" w:sz="2" w:space="0"/>
              <w:right w:val="single" w:color="auto" w:sz="2" w:space="0"/>
              <w:tl2br w:val="nil"/>
              <w:tr2bl w:val="nil"/>
            </w:tcBorders>
            <w:vAlign w:val="center"/>
          </w:tcPr>
          <w:p w14:paraId="35E496BC">
            <w:pPr>
              <w:autoSpaceDE w:val="0"/>
              <w:autoSpaceDN w:val="0"/>
              <w:adjustRightInd w:val="0"/>
              <w:spacing w:before="100" w:after="100" w:line="320" w:lineRule="exact"/>
              <w:jc w:val="both"/>
              <w:rPr>
                <w:rFonts w:cs="Times New Roman"/>
                <w:kern w:val="0"/>
                <w:szCs w:val="24"/>
              </w:rPr>
            </w:pPr>
            <w:r>
              <w:rPr>
                <w:rFonts w:cs="Times New Roman"/>
                <w:kern w:val="0"/>
                <w:sz w:val="21"/>
                <w:szCs w:val="24"/>
              </w:rPr>
              <w:t>5</w:t>
            </w:r>
          </w:p>
        </w:tc>
        <w:tc>
          <w:tcPr>
            <w:tcW w:w="2750" w:type="dxa"/>
            <w:tcBorders>
              <w:top w:val="single" w:color="auto" w:sz="2" w:space="0"/>
              <w:left w:val="single" w:color="auto" w:sz="2" w:space="0"/>
              <w:bottom w:val="single" w:color="auto" w:sz="2" w:space="0"/>
              <w:right w:val="single" w:color="auto" w:sz="2" w:space="0"/>
              <w:tl2br w:val="nil"/>
              <w:tr2bl w:val="nil"/>
            </w:tcBorders>
            <w:vAlign w:val="center"/>
          </w:tcPr>
          <w:p w14:paraId="13F9A8F1">
            <w:pPr>
              <w:autoSpaceDE w:val="0"/>
              <w:autoSpaceDN w:val="0"/>
              <w:adjustRightInd w:val="0"/>
              <w:spacing w:before="100" w:after="100" w:line="320" w:lineRule="exact"/>
              <w:ind w:firstLine="420"/>
              <w:jc w:val="center"/>
              <w:rPr>
                <w:rFonts w:cs="Times New Roman"/>
                <w:kern w:val="0"/>
                <w:szCs w:val="24"/>
              </w:rPr>
            </w:pPr>
            <w:r>
              <w:rPr>
                <w:rFonts w:hint="eastAsia" w:cs="Times New Roman"/>
                <w:kern w:val="0"/>
                <w:sz w:val="21"/>
                <w:szCs w:val="24"/>
              </w:rPr>
              <w:t>建筑拆除阶段</w:t>
            </w:r>
          </w:p>
        </w:tc>
        <w:tc>
          <w:tcPr>
            <w:tcW w:w="2750" w:type="dxa"/>
            <w:tcBorders>
              <w:top w:val="single" w:color="auto" w:sz="2" w:space="0"/>
              <w:left w:val="single" w:color="auto" w:sz="2" w:space="0"/>
              <w:bottom w:val="single" w:color="auto" w:sz="2" w:space="0"/>
              <w:right w:val="single" w:color="auto" w:sz="2" w:space="0"/>
              <w:tl2br w:val="nil"/>
              <w:tr2bl w:val="nil"/>
            </w:tcBorders>
            <w:vAlign w:val="center"/>
          </w:tcPr>
          <w:p w14:paraId="279C4EBA">
            <w:pPr>
              <w:autoSpaceDE w:val="0"/>
              <w:autoSpaceDN w:val="0"/>
              <w:adjustRightInd w:val="0"/>
              <w:spacing w:before="100" w:after="100" w:line="320" w:lineRule="exact"/>
              <w:ind w:firstLine="480"/>
              <w:jc w:val="center"/>
              <w:rPr>
                <w:rFonts w:cs="Times New Roman"/>
                <w:kern w:val="0"/>
                <w:szCs w:val="24"/>
              </w:rPr>
            </w:pPr>
          </w:p>
        </w:tc>
        <w:tc>
          <w:tcPr>
            <w:tcW w:w="2750" w:type="dxa"/>
            <w:tcBorders>
              <w:top w:val="single" w:color="auto" w:sz="2" w:space="0"/>
              <w:left w:val="single" w:color="auto" w:sz="2" w:space="0"/>
              <w:bottom w:val="single" w:color="auto" w:sz="2" w:space="0"/>
              <w:right w:val="single" w:color="auto" w:sz="2" w:space="0"/>
              <w:tl2br w:val="nil"/>
              <w:tr2bl w:val="nil"/>
            </w:tcBorders>
            <w:vAlign w:val="center"/>
          </w:tcPr>
          <w:p w14:paraId="0ED280AA">
            <w:pPr>
              <w:autoSpaceDE w:val="0"/>
              <w:autoSpaceDN w:val="0"/>
              <w:adjustRightInd w:val="0"/>
              <w:spacing w:before="100" w:after="100" w:line="320" w:lineRule="exact"/>
              <w:ind w:firstLine="480"/>
              <w:jc w:val="center"/>
              <w:rPr>
                <w:rFonts w:cs="Times New Roman"/>
                <w:kern w:val="0"/>
                <w:szCs w:val="24"/>
              </w:rPr>
            </w:pPr>
          </w:p>
        </w:tc>
      </w:tr>
      <w:tr w14:paraId="37061314">
        <w:tblPrEx>
          <w:tblCellMar>
            <w:top w:w="0" w:type="dxa"/>
            <w:left w:w="120" w:type="dxa"/>
            <w:bottom w:w="0" w:type="dxa"/>
            <w:right w:w="120" w:type="dxa"/>
          </w:tblCellMar>
        </w:tblPrEx>
        <w:trPr>
          <w:jc w:val="center"/>
        </w:trPr>
        <w:tc>
          <w:tcPr>
            <w:tcW w:w="3750" w:type="dxa"/>
            <w:gridSpan w:val="2"/>
            <w:tcBorders>
              <w:top w:val="single" w:color="auto" w:sz="2" w:space="0"/>
              <w:left w:val="single" w:color="auto" w:sz="2" w:space="0"/>
              <w:bottom w:val="single" w:color="auto" w:sz="2" w:space="0"/>
              <w:right w:val="single" w:color="auto" w:sz="2" w:space="0"/>
              <w:tl2br w:val="nil"/>
              <w:tr2bl w:val="nil"/>
            </w:tcBorders>
            <w:vAlign w:val="center"/>
          </w:tcPr>
          <w:p w14:paraId="0FCC3387">
            <w:pPr>
              <w:autoSpaceDE w:val="0"/>
              <w:autoSpaceDN w:val="0"/>
              <w:adjustRightInd w:val="0"/>
              <w:spacing w:before="100" w:after="100" w:line="320" w:lineRule="exact"/>
              <w:ind w:firstLine="420"/>
              <w:jc w:val="center"/>
              <w:rPr>
                <w:rFonts w:cs="Times New Roman"/>
                <w:kern w:val="0"/>
                <w:szCs w:val="24"/>
              </w:rPr>
            </w:pPr>
            <w:r>
              <w:rPr>
                <w:rFonts w:hint="eastAsia" w:cs="Times New Roman"/>
                <w:kern w:val="0"/>
                <w:sz w:val="21"/>
                <w:szCs w:val="24"/>
              </w:rPr>
              <w:t>合计</w:t>
            </w:r>
          </w:p>
        </w:tc>
        <w:tc>
          <w:tcPr>
            <w:tcW w:w="2750" w:type="dxa"/>
            <w:tcBorders>
              <w:top w:val="single" w:color="auto" w:sz="2" w:space="0"/>
              <w:left w:val="single" w:color="auto" w:sz="2" w:space="0"/>
              <w:bottom w:val="single" w:color="auto" w:sz="2" w:space="0"/>
              <w:right w:val="single" w:color="auto" w:sz="2" w:space="0"/>
              <w:tl2br w:val="nil"/>
              <w:tr2bl w:val="nil"/>
            </w:tcBorders>
            <w:vAlign w:val="center"/>
          </w:tcPr>
          <w:p w14:paraId="300F5FF5">
            <w:pPr>
              <w:autoSpaceDE w:val="0"/>
              <w:autoSpaceDN w:val="0"/>
              <w:adjustRightInd w:val="0"/>
              <w:spacing w:before="100" w:after="100" w:line="320" w:lineRule="exact"/>
              <w:ind w:firstLine="480"/>
              <w:jc w:val="center"/>
              <w:rPr>
                <w:rFonts w:cs="Times New Roman"/>
                <w:kern w:val="0"/>
                <w:szCs w:val="24"/>
              </w:rPr>
            </w:pPr>
          </w:p>
        </w:tc>
        <w:tc>
          <w:tcPr>
            <w:tcW w:w="2750" w:type="dxa"/>
            <w:tcBorders>
              <w:top w:val="single" w:color="auto" w:sz="2" w:space="0"/>
              <w:left w:val="single" w:color="auto" w:sz="2" w:space="0"/>
              <w:bottom w:val="single" w:color="auto" w:sz="2" w:space="0"/>
              <w:right w:val="single" w:color="auto" w:sz="2" w:space="0"/>
              <w:tl2br w:val="nil"/>
              <w:tr2bl w:val="nil"/>
            </w:tcBorders>
            <w:vAlign w:val="center"/>
          </w:tcPr>
          <w:p w14:paraId="78C82675">
            <w:pPr>
              <w:autoSpaceDE w:val="0"/>
              <w:autoSpaceDN w:val="0"/>
              <w:adjustRightInd w:val="0"/>
              <w:spacing w:before="100" w:after="100" w:line="320" w:lineRule="exact"/>
              <w:ind w:firstLine="480"/>
              <w:jc w:val="center"/>
              <w:rPr>
                <w:rFonts w:cs="Times New Roman"/>
                <w:kern w:val="0"/>
                <w:szCs w:val="24"/>
              </w:rPr>
            </w:pPr>
          </w:p>
        </w:tc>
      </w:tr>
    </w:tbl>
    <w:p w14:paraId="55740F1A">
      <w:pPr>
        <w:ind w:firstLine="480"/>
        <w:rPr>
          <w:rFonts w:cs="Times New Roman"/>
        </w:rPr>
      </w:pPr>
    </w:p>
    <w:p w14:paraId="1E3B4104">
      <w:pPr>
        <w:pStyle w:val="29"/>
        <w:spacing w:line="320" w:lineRule="exact"/>
        <w:rPr>
          <w:rFonts w:cs="Times New Roman"/>
          <w:szCs w:val="24"/>
        </w:rPr>
        <w:sectPr>
          <w:footerReference r:id="rId12" w:type="default"/>
          <w:pgSz w:w="23811" w:h="16838" w:orient="landscape"/>
          <w:pgMar w:top="1800" w:right="1440" w:bottom="1800" w:left="1440" w:header="851" w:footer="992" w:gutter="0"/>
          <w:cols w:space="425" w:num="2"/>
          <w:docGrid w:type="lines" w:linePitch="312" w:charSpace="0"/>
        </w:sectPr>
      </w:pPr>
      <w:r>
        <w:rPr>
          <w:rFonts w:hint="eastAsia" w:cs="Times New Roman"/>
          <w:sz w:val="21"/>
          <w:szCs w:val="24"/>
        </w:rPr>
        <w:t>本项目运行</w:t>
      </w:r>
      <w:r>
        <w:rPr>
          <w:rFonts w:hint="eastAsia" w:cs="Times New Roman"/>
          <w:sz w:val="21"/>
          <w:szCs w:val="24"/>
          <w:u w:val="single"/>
        </w:rPr>
        <w:t xml:space="preserve">       </w:t>
      </w:r>
      <w:r>
        <w:rPr>
          <w:rFonts w:hint="eastAsia" w:cs="Times New Roman"/>
          <w:sz w:val="21"/>
          <w:szCs w:val="24"/>
        </w:rPr>
        <w:t>年全寿命期碳排放总量为</w:t>
      </w:r>
      <w:r>
        <w:rPr>
          <w:rFonts w:hint="eastAsia" w:cs="Times New Roman"/>
          <w:sz w:val="21"/>
          <w:szCs w:val="24"/>
          <w:u w:val="single"/>
        </w:rPr>
        <w:t xml:space="preserve">          </w:t>
      </w:r>
      <w:r>
        <w:rPr>
          <w:rFonts w:hint="eastAsia" w:cs="Times New Roman"/>
          <w:kern w:val="0"/>
          <w:sz w:val="21"/>
          <w:szCs w:val="24"/>
        </w:rPr>
        <w:t xml:space="preserve"> kg CO</w:t>
      </w:r>
      <w:r>
        <w:rPr>
          <w:rFonts w:hint="eastAsia" w:cs="Times New Roman"/>
          <w:sz w:val="21"/>
          <w:szCs w:val="24"/>
          <w:vertAlign w:val="subscript"/>
        </w:rPr>
        <w:t>2</w:t>
      </w:r>
      <w:r>
        <w:rPr>
          <w:rFonts w:hint="eastAsia" w:cs="Times New Roman"/>
          <w:sz w:val="21"/>
          <w:szCs w:val="24"/>
        </w:rPr>
        <w:t>e；全寿命期建筑碳排放强度为</w:t>
      </w:r>
      <w:r>
        <w:rPr>
          <w:rFonts w:hint="eastAsia" w:cs="Times New Roman"/>
          <w:sz w:val="21"/>
          <w:szCs w:val="24"/>
          <w:u w:val="single"/>
        </w:rPr>
        <w:t xml:space="preserve">        </w:t>
      </w:r>
      <w:r>
        <w:rPr>
          <w:rFonts w:hint="eastAsia" w:cs="Times New Roman"/>
          <w:kern w:val="0"/>
          <w:sz w:val="21"/>
          <w:szCs w:val="24"/>
        </w:rPr>
        <w:t>kg CO</w:t>
      </w:r>
      <w:r>
        <w:rPr>
          <w:rFonts w:hint="eastAsia" w:cs="Times New Roman"/>
          <w:sz w:val="21"/>
          <w:szCs w:val="24"/>
          <w:vertAlign w:val="subscript"/>
        </w:rPr>
        <w:t>2</w:t>
      </w:r>
      <w:r>
        <w:rPr>
          <w:rFonts w:hint="eastAsia" w:cs="Times New Roman"/>
          <w:sz w:val="21"/>
          <w:szCs w:val="24"/>
        </w:rPr>
        <w:t>e/(m</w:t>
      </w:r>
      <w:r>
        <w:rPr>
          <w:rFonts w:hint="eastAsia" w:cs="Times New Roman"/>
          <w:sz w:val="21"/>
          <w:szCs w:val="24"/>
          <w:vertAlign w:val="superscript"/>
        </w:rPr>
        <w:t>2</w:t>
      </w:r>
      <w:r>
        <w:rPr>
          <w:rFonts w:hint="eastAsia" w:cs="Times New Roman"/>
          <w:sz w:val="21"/>
          <w:szCs w:val="24"/>
        </w:rPr>
        <w:t>·a)</w:t>
      </w:r>
    </w:p>
    <w:p w14:paraId="5F36019D">
      <w:pPr>
        <w:spacing w:before="340" w:after="330" w:line="579" w:lineRule="auto"/>
        <w:ind w:firstLine="0" w:firstLineChars="0"/>
        <w:jc w:val="center"/>
        <w:outlineLvl w:val="0"/>
        <w:rPr>
          <w:rFonts w:cs="Times New Roman"/>
          <w:b/>
          <w:kern w:val="44"/>
          <w:sz w:val="32"/>
          <w:szCs w:val="44"/>
        </w:rPr>
      </w:pPr>
      <w:bookmarkStart w:id="180" w:name="_Toc7247"/>
      <w:bookmarkStart w:id="181" w:name="_Toc182852831"/>
      <w:r>
        <w:rPr>
          <w:rFonts w:cs="Times New Roman"/>
          <w:b/>
          <w:kern w:val="44"/>
          <w:sz w:val="32"/>
          <w:szCs w:val="44"/>
        </w:rPr>
        <w:t>附录B  各类能源碳排放因子</w:t>
      </w:r>
      <w:bookmarkEnd w:id="180"/>
      <w:bookmarkEnd w:id="181"/>
    </w:p>
    <w:p w14:paraId="76289CBA">
      <w:pPr>
        <w:ind w:firstLine="0" w:firstLineChars="0"/>
        <w:jc w:val="center"/>
        <w:rPr>
          <w:rFonts w:cs="Times New Roman"/>
        </w:rPr>
      </w:pPr>
      <w:r>
        <w:rPr>
          <w:rFonts w:cs="Times New Roman"/>
        </w:rPr>
        <w:t xml:space="preserve">表 </w:t>
      </w:r>
      <w:r>
        <w:rPr>
          <w:rFonts w:hint="eastAsia" w:cs="Times New Roman"/>
        </w:rPr>
        <w:t>B</w:t>
      </w:r>
      <w:r>
        <w:rPr>
          <w:rFonts w:cs="Times New Roman"/>
        </w:rPr>
        <w:t xml:space="preserve">.0.1  </w:t>
      </w:r>
      <w:r>
        <w:rPr>
          <w:rFonts w:hint="eastAsia" w:cs="Times New Roman"/>
        </w:rPr>
        <w:t>各类能源碳排放因子</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2285"/>
        <w:gridCol w:w="1329"/>
        <w:gridCol w:w="3664"/>
      </w:tblGrid>
      <w:tr w14:paraId="01237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29" w:type="pct"/>
            <w:shd w:val="clear" w:color="auto" w:fill="auto"/>
            <w:vAlign w:val="center"/>
          </w:tcPr>
          <w:p w14:paraId="7CA0AB84">
            <w:pPr>
              <w:widowControl/>
              <w:spacing w:line="240" w:lineRule="auto"/>
              <w:ind w:firstLine="0" w:firstLineChars="0"/>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能源种类</w:t>
            </w:r>
          </w:p>
        </w:tc>
        <w:tc>
          <w:tcPr>
            <w:tcW w:w="1340" w:type="pct"/>
            <w:shd w:val="clear" w:color="auto" w:fill="auto"/>
            <w:vAlign w:val="center"/>
          </w:tcPr>
          <w:p w14:paraId="555AC062">
            <w:pPr>
              <w:widowControl/>
              <w:spacing w:line="240" w:lineRule="auto"/>
              <w:ind w:firstLine="0" w:firstLineChars="0"/>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碳排放因子</w:t>
            </w:r>
          </w:p>
        </w:tc>
        <w:tc>
          <w:tcPr>
            <w:tcW w:w="780" w:type="pct"/>
            <w:shd w:val="clear" w:color="auto" w:fill="auto"/>
            <w:vAlign w:val="center"/>
          </w:tcPr>
          <w:p w14:paraId="778A6927">
            <w:pPr>
              <w:widowControl/>
              <w:spacing w:line="240" w:lineRule="auto"/>
              <w:ind w:firstLine="0" w:firstLineChars="0"/>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平均低位</w:t>
            </w:r>
          </w:p>
          <w:p w14:paraId="290CE119">
            <w:pPr>
              <w:widowControl/>
              <w:spacing w:line="240" w:lineRule="auto"/>
              <w:ind w:firstLine="0" w:firstLineChars="0"/>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发热量</w:t>
            </w:r>
          </w:p>
        </w:tc>
        <w:tc>
          <w:tcPr>
            <w:tcW w:w="2150" w:type="pct"/>
            <w:shd w:val="clear" w:color="auto" w:fill="auto"/>
            <w:vAlign w:val="center"/>
          </w:tcPr>
          <w:p w14:paraId="602F0CB6">
            <w:pPr>
              <w:widowControl/>
              <w:spacing w:line="240" w:lineRule="auto"/>
              <w:ind w:firstLine="0" w:firstLineChars="0"/>
              <w:jc w:val="center"/>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备注</w:t>
            </w:r>
          </w:p>
        </w:tc>
      </w:tr>
      <w:tr w14:paraId="17BD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9" w:type="pct"/>
            <w:shd w:val="clear" w:color="auto" w:fill="auto"/>
            <w:vAlign w:val="center"/>
          </w:tcPr>
          <w:p w14:paraId="514301DB">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无烟煤</w:t>
            </w:r>
          </w:p>
        </w:tc>
        <w:tc>
          <w:tcPr>
            <w:tcW w:w="1340" w:type="pct"/>
            <w:shd w:val="clear" w:color="auto" w:fill="auto"/>
            <w:vAlign w:val="center"/>
          </w:tcPr>
          <w:p w14:paraId="28BDCC82">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2.315 kg CO</w:t>
            </w:r>
            <w:r>
              <w:rPr>
                <w:rFonts w:hint="default" w:ascii="Times New Roman" w:hAnsi="Times New Roman" w:cs="Times New Roman"/>
                <w:kern w:val="0"/>
                <w:sz w:val="20"/>
                <w:szCs w:val="20"/>
                <w:vertAlign w:val="subscript"/>
              </w:rPr>
              <w:t>2</w:t>
            </w:r>
            <w:r>
              <w:rPr>
                <w:rFonts w:hint="default" w:ascii="Times New Roman" w:hAnsi="Times New Roman" w:cs="Times New Roman"/>
                <w:kern w:val="0"/>
                <w:sz w:val="20"/>
                <w:szCs w:val="20"/>
              </w:rPr>
              <w:t>e /kg</w:t>
            </w:r>
          </w:p>
        </w:tc>
        <w:tc>
          <w:tcPr>
            <w:tcW w:w="780" w:type="pct"/>
            <w:shd w:val="clear" w:color="auto" w:fill="auto"/>
            <w:vAlign w:val="center"/>
          </w:tcPr>
          <w:p w14:paraId="00A1A3BD">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24515kJ/kg</w:t>
            </w:r>
          </w:p>
        </w:tc>
        <w:tc>
          <w:tcPr>
            <w:tcW w:w="2150" w:type="pct"/>
            <w:shd w:val="clear" w:color="auto" w:fill="auto"/>
            <w:vAlign w:val="center"/>
          </w:tcPr>
          <w:p w14:paraId="5DEE81D8">
            <w:pPr>
              <w:widowControl/>
              <w:spacing w:line="240" w:lineRule="auto"/>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《碳排放计算标准》GB/T 51366按国家发改委《工业其他行业企业温室气体排放核算方法与报告指南》数值折算</w:t>
            </w:r>
          </w:p>
        </w:tc>
      </w:tr>
      <w:tr w14:paraId="2EACA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29" w:type="pct"/>
            <w:shd w:val="clear" w:color="auto" w:fill="auto"/>
            <w:vAlign w:val="center"/>
          </w:tcPr>
          <w:p w14:paraId="2A5FB38E">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烟煤</w:t>
            </w:r>
          </w:p>
        </w:tc>
        <w:tc>
          <w:tcPr>
            <w:tcW w:w="1340" w:type="pct"/>
            <w:shd w:val="clear" w:color="auto" w:fill="auto"/>
            <w:vAlign w:val="center"/>
          </w:tcPr>
          <w:p w14:paraId="7D78DE5C">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2.065 kg CO</w:t>
            </w:r>
            <w:r>
              <w:rPr>
                <w:rFonts w:hint="default" w:ascii="Times New Roman" w:hAnsi="Times New Roman" w:cs="Times New Roman"/>
                <w:kern w:val="0"/>
                <w:sz w:val="20"/>
                <w:szCs w:val="20"/>
                <w:vertAlign w:val="subscript"/>
              </w:rPr>
              <w:t>2</w:t>
            </w:r>
            <w:r>
              <w:rPr>
                <w:rFonts w:hint="default" w:ascii="Times New Roman" w:hAnsi="Times New Roman" w:cs="Times New Roman"/>
                <w:kern w:val="0"/>
                <w:sz w:val="20"/>
                <w:szCs w:val="20"/>
              </w:rPr>
              <w:t>e /kg</w:t>
            </w:r>
          </w:p>
        </w:tc>
        <w:tc>
          <w:tcPr>
            <w:tcW w:w="780" w:type="pct"/>
            <w:shd w:val="clear" w:color="auto" w:fill="auto"/>
            <w:vAlign w:val="center"/>
          </w:tcPr>
          <w:p w14:paraId="6EDAF905">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23204kJ/kg</w:t>
            </w:r>
          </w:p>
        </w:tc>
        <w:tc>
          <w:tcPr>
            <w:tcW w:w="2150" w:type="pct"/>
            <w:shd w:val="clear" w:color="auto" w:fill="auto"/>
            <w:vAlign w:val="center"/>
          </w:tcPr>
          <w:p w14:paraId="4EF32389">
            <w:pPr>
              <w:widowControl/>
              <w:spacing w:line="240" w:lineRule="auto"/>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《碳排放计算标准》GB/T 51366按国家发改委《工业其他行业企业温室气体排放核算方法与报告指南》数值折算</w:t>
            </w:r>
          </w:p>
        </w:tc>
      </w:tr>
      <w:tr w14:paraId="52088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pct"/>
            <w:shd w:val="clear" w:color="auto" w:fill="auto"/>
            <w:vAlign w:val="center"/>
          </w:tcPr>
          <w:p w14:paraId="07E43E21">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褐煤</w:t>
            </w:r>
          </w:p>
        </w:tc>
        <w:tc>
          <w:tcPr>
            <w:tcW w:w="1340" w:type="pct"/>
            <w:shd w:val="clear" w:color="auto" w:fill="auto"/>
            <w:vAlign w:val="center"/>
          </w:tcPr>
          <w:p w14:paraId="4F440C89">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1.424 kg CO</w:t>
            </w:r>
            <w:r>
              <w:rPr>
                <w:rFonts w:hint="default" w:ascii="Times New Roman" w:hAnsi="Times New Roman" w:cs="Times New Roman"/>
                <w:kern w:val="0"/>
                <w:sz w:val="20"/>
                <w:szCs w:val="20"/>
                <w:vertAlign w:val="subscript"/>
              </w:rPr>
              <w:t>2</w:t>
            </w:r>
            <w:r>
              <w:rPr>
                <w:rFonts w:hint="default" w:ascii="Times New Roman" w:hAnsi="Times New Roman" w:cs="Times New Roman"/>
                <w:kern w:val="0"/>
                <w:sz w:val="20"/>
                <w:szCs w:val="20"/>
              </w:rPr>
              <w:t>e /kg</w:t>
            </w:r>
          </w:p>
        </w:tc>
        <w:tc>
          <w:tcPr>
            <w:tcW w:w="780" w:type="pct"/>
            <w:shd w:val="clear" w:color="auto" w:fill="auto"/>
            <w:vAlign w:val="center"/>
          </w:tcPr>
          <w:p w14:paraId="605D8FBA">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14449kJ/kg</w:t>
            </w:r>
          </w:p>
        </w:tc>
        <w:tc>
          <w:tcPr>
            <w:tcW w:w="2150" w:type="pct"/>
            <w:shd w:val="clear" w:color="auto" w:fill="auto"/>
            <w:vAlign w:val="center"/>
          </w:tcPr>
          <w:p w14:paraId="44FC752B">
            <w:pPr>
              <w:widowControl/>
              <w:spacing w:line="240" w:lineRule="auto"/>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《碳排放计算标准》GB/T 51366按国家发改委《工业其他行业企业温室气体排放核算方法与报告指南》数字折算</w:t>
            </w:r>
          </w:p>
        </w:tc>
      </w:tr>
      <w:tr w14:paraId="6EE3A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29" w:type="pct"/>
            <w:shd w:val="clear" w:color="auto" w:fill="auto"/>
            <w:vAlign w:val="center"/>
          </w:tcPr>
          <w:p w14:paraId="25DC219D">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型煤</w:t>
            </w:r>
          </w:p>
        </w:tc>
        <w:tc>
          <w:tcPr>
            <w:tcW w:w="1340" w:type="pct"/>
            <w:shd w:val="clear" w:color="auto" w:fill="auto"/>
            <w:vAlign w:val="center"/>
          </w:tcPr>
          <w:p w14:paraId="1513EB49">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1.935 kg CO</w:t>
            </w:r>
            <w:r>
              <w:rPr>
                <w:rFonts w:hint="default" w:ascii="Times New Roman" w:hAnsi="Times New Roman" w:cs="Times New Roman"/>
                <w:kern w:val="0"/>
                <w:sz w:val="20"/>
                <w:szCs w:val="20"/>
                <w:vertAlign w:val="subscript"/>
              </w:rPr>
              <w:t>2</w:t>
            </w:r>
            <w:r>
              <w:rPr>
                <w:rFonts w:hint="default" w:ascii="Times New Roman" w:hAnsi="Times New Roman" w:cs="Times New Roman"/>
                <w:kern w:val="0"/>
                <w:sz w:val="20"/>
                <w:szCs w:val="20"/>
              </w:rPr>
              <w:t>e /kg</w:t>
            </w:r>
          </w:p>
        </w:tc>
        <w:tc>
          <w:tcPr>
            <w:tcW w:w="780" w:type="pct"/>
            <w:shd w:val="clear" w:color="auto" w:fill="auto"/>
            <w:vAlign w:val="center"/>
          </w:tcPr>
          <w:p w14:paraId="01117792">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17.46GJ/t</w:t>
            </w:r>
          </w:p>
        </w:tc>
        <w:tc>
          <w:tcPr>
            <w:tcW w:w="2150" w:type="pct"/>
            <w:shd w:val="clear" w:color="auto" w:fill="auto"/>
            <w:vAlign w:val="center"/>
          </w:tcPr>
          <w:p w14:paraId="49E9B4AD">
            <w:pPr>
              <w:widowControl/>
              <w:spacing w:line="240" w:lineRule="auto"/>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《碳排放计算标准》GB/T 51366按国家发改委《工业其他行业企业温室气体排放核算方法与报告指南》数值折算</w:t>
            </w:r>
          </w:p>
        </w:tc>
      </w:tr>
      <w:tr w14:paraId="1FE4D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29" w:type="pct"/>
            <w:shd w:val="clear" w:color="auto" w:fill="auto"/>
            <w:vAlign w:val="center"/>
          </w:tcPr>
          <w:p w14:paraId="7514B074">
            <w:pPr>
              <w:widowControl/>
              <w:spacing w:line="240" w:lineRule="auto"/>
              <w:ind w:firstLine="0" w:firstLineChars="0"/>
              <w:jc w:val="center"/>
              <w:rPr>
                <w:rFonts w:hint="default" w:ascii="Times New Roman" w:hAnsi="Times New Roman" w:cs="Times New Roman"/>
                <w:kern w:val="0"/>
                <w:sz w:val="20"/>
                <w:szCs w:val="20"/>
              </w:rPr>
            </w:pPr>
            <w:bookmarkStart w:id="182" w:name="_Hlk176869736"/>
            <w:r>
              <w:rPr>
                <w:rFonts w:hint="default" w:ascii="Times New Roman" w:hAnsi="Times New Roman" w:cs="Times New Roman"/>
                <w:kern w:val="0"/>
                <w:sz w:val="20"/>
                <w:szCs w:val="20"/>
              </w:rPr>
              <w:t>焦炭</w:t>
            </w:r>
          </w:p>
        </w:tc>
        <w:tc>
          <w:tcPr>
            <w:tcW w:w="1340" w:type="pct"/>
            <w:shd w:val="clear" w:color="auto" w:fill="auto"/>
            <w:vAlign w:val="center"/>
          </w:tcPr>
          <w:p w14:paraId="2D1DF566">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2.864 kg CO</w:t>
            </w:r>
            <w:r>
              <w:rPr>
                <w:rFonts w:hint="default" w:ascii="Times New Roman" w:hAnsi="Times New Roman" w:cs="Times New Roman"/>
                <w:kern w:val="0"/>
                <w:sz w:val="20"/>
                <w:szCs w:val="20"/>
                <w:vertAlign w:val="subscript"/>
              </w:rPr>
              <w:t>2</w:t>
            </w:r>
            <w:r>
              <w:rPr>
                <w:rFonts w:hint="default" w:ascii="Times New Roman" w:hAnsi="Times New Roman" w:cs="Times New Roman"/>
                <w:kern w:val="0"/>
                <w:sz w:val="20"/>
                <w:szCs w:val="20"/>
              </w:rPr>
              <w:t>e /kg</w:t>
            </w:r>
          </w:p>
        </w:tc>
        <w:tc>
          <w:tcPr>
            <w:tcW w:w="780" w:type="pct"/>
            <w:shd w:val="clear" w:color="auto" w:fill="auto"/>
            <w:vAlign w:val="center"/>
          </w:tcPr>
          <w:p w14:paraId="34F2B53D">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28470kJ/kg</w:t>
            </w:r>
          </w:p>
        </w:tc>
        <w:tc>
          <w:tcPr>
            <w:tcW w:w="2150" w:type="pct"/>
            <w:shd w:val="clear" w:color="auto" w:fill="auto"/>
            <w:vAlign w:val="center"/>
          </w:tcPr>
          <w:p w14:paraId="5DFB18D7">
            <w:pPr>
              <w:widowControl/>
              <w:spacing w:line="240" w:lineRule="auto"/>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《碳排放计算标准》GB/T 51366按《综合能耗计算通则》GB/T 2589数值折算</w:t>
            </w:r>
          </w:p>
        </w:tc>
      </w:tr>
      <w:tr w14:paraId="73EE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29" w:type="pct"/>
            <w:shd w:val="clear" w:color="auto" w:fill="auto"/>
            <w:vAlign w:val="center"/>
          </w:tcPr>
          <w:p w14:paraId="441675E5">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原油</w:t>
            </w:r>
          </w:p>
        </w:tc>
        <w:tc>
          <w:tcPr>
            <w:tcW w:w="1340" w:type="pct"/>
            <w:shd w:val="clear" w:color="auto" w:fill="auto"/>
            <w:vAlign w:val="center"/>
          </w:tcPr>
          <w:p w14:paraId="47309656">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3.024 kg CO</w:t>
            </w:r>
            <w:r>
              <w:rPr>
                <w:rFonts w:hint="default" w:ascii="Times New Roman" w:hAnsi="Times New Roman" w:cs="Times New Roman"/>
                <w:kern w:val="0"/>
                <w:sz w:val="20"/>
                <w:szCs w:val="20"/>
                <w:vertAlign w:val="subscript"/>
              </w:rPr>
              <w:t>2</w:t>
            </w:r>
            <w:r>
              <w:rPr>
                <w:rFonts w:hint="default" w:ascii="Times New Roman" w:hAnsi="Times New Roman" w:cs="Times New Roman"/>
                <w:kern w:val="0"/>
                <w:sz w:val="20"/>
                <w:szCs w:val="20"/>
              </w:rPr>
              <w:t>e /kg</w:t>
            </w:r>
          </w:p>
        </w:tc>
        <w:tc>
          <w:tcPr>
            <w:tcW w:w="780" w:type="pct"/>
            <w:shd w:val="clear" w:color="auto" w:fill="auto"/>
            <w:vAlign w:val="center"/>
          </w:tcPr>
          <w:p w14:paraId="15E85A5A">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41868kJ/kg</w:t>
            </w:r>
          </w:p>
        </w:tc>
        <w:tc>
          <w:tcPr>
            <w:tcW w:w="2150" w:type="pct"/>
            <w:shd w:val="clear" w:color="auto" w:fill="auto"/>
            <w:vAlign w:val="center"/>
          </w:tcPr>
          <w:p w14:paraId="3BB62505">
            <w:pPr>
              <w:widowControl/>
              <w:spacing w:line="240" w:lineRule="auto"/>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《碳排放计算标准》GB/T 51366按《综合能耗计算通则》GB/T 2589数值折算</w:t>
            </w:r>
          </w:p>
        </w:tc>
      </w:tr>
      <w:tr w14:paraId="16EDE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29" w:type="pct"/>
            <w:shd w:val="clear" w:color="auto" w:fill="auto"/>
            <w:vAlign w:val="center"/>
          </w:tcPr>
          <w:p w14:paraId="6008C5C8">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燃料油</w:t>
            </w:r>
          </w:p>
        </w:tc>
        <w:tc>
          <w:tcPr>
            <w:tcW w:w="1340" w:type="pct"/>
            <w:shd w:val="clear" w:color="auto" w:fill="auto"/>
            <w:vAlign w:val="center"/>
          </w:tcPr>
          <w:p w14:paraId="7E484199">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3.174 kg CO</w:t>
            </w:r>
            <w:r>
              <w:rPr>
                <w:rFonts w:hint="default" w:ascii="Times New Roman" w:hAnsi="Times New Roman" w:cs="Times New Roman"/>
                <w:kern w:val="0"/>
                <w:sz w:val="20"/>
                <w:szCs w:val="20"/>
                <w:vertAlign w:val="subscript"/>
              </w:rPr>
              <w:t>2</w:t>
            </w:r>
            <w:r>
              <w:rPr>
                <w:rFonts w:hint="default" w:ascii="Times New Roman" w:hAnsi="Times New Roman" w:cs="Times New Roman"/>
                <w:kern w:val="0"/>
                <w:sz w:val="20"/>
                <w:szCs w:val="20"/>
              </w:rPr>
              <w:t>e /kg</w:t>
            </w:r>
          </w:p>
        </w:tc>
        <w:tc>
          <w:tcPr>
            <w:tcW w:w="780" w:type="pct"/>
            <w:shd w:val="clear" w:color="auto" w:fill="auto"/>
            <w:vAlign w:val="center"/>
          </w:tcPr>
          <w:p w14:paraId="64E308B5">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41868kJ/kg</w:t>
            </w:r>
          </w:p>
        </w:tc>
        <w:tc>
          <w:tcPr>
            <w:tcW w:w="2150" w:type="pct"/>
            <w:shd w:val="clear" w:color="auto" w:fill="auto"/>
            <w:vAlign w:val="center"/>
          </w:tcPr>
          <w:p w14:paraId="458523D6">
            <w:pPr>
              <w:widowControl/>
              <w:spacing w:line="240" w:lineRule="auto"/>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《碳排放计算标准》GB/T 51366按《综合能耗计算通则》GB/T 2589数值折算</w:t>
            </w:r>
          </w:p>
        </w:tc>
      </w:tr>
      <w:tr w14:paraId="2F8E3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29" w:type="pct"/>
            <w:shd w:val="clear" w:color="auto" w:fill="auto"/>
            <w:vAlign w:val="center"/>
          </w:tcPr>
          <w:p w14:paraId="588E34ED">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汽油</w:t>
            </w:r>
          </w:p>
        </w:tc>
        <w:tc>
          <w:tcPr>
            <w:tcW w:w="1340" w:type="pct"/>
            <w:shd w:val="clear" w:color="auto" w:fill="auto"/>
            <w:vAlign w:val="center"/>
          </w:tcPr>
          <w:p w14:paraId="1A5BD890">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2.929 kg CO</w:t>
            </w:r>
            <w:r>
              <w:rPr>
                <w:rFonts w:hint="default" w:ascii="Times New Roman" w:hAnsi="Times New Roman" w:cs="Times New Roman"/>
                <w:kern w:val="0"/>
                <w:sz w:val="20"/>
                <w:szCs w:val="20"/>
                <w:vertAlign w:val="subscript"/>
              </w:rPr>
              <w:t>2</w:t>
            </w:r>
            <w:r>
              <w:rPr>
                <w:rFonts w:hint="default" w:ascii="Times New Roman" w:hAnsi="Times New Roman" w:cs="Times New Roman"/>
                <w:kern w:val="0"/>
                <w:sz w:val="20"/>
                <w:szCs w:val="20"/>
              </w:rPr>
              <w:t>e /kg</w:t>
            </w:r>
          </w:p>
        </w:tc>
        <w:tc>
          <w:tcPr>
            <w:tcW w:w="780" w:type="pct"/>
            <w:shd w:val="clear" w:color="auto" w:fill="auto"/>
            <w:vAlign w:val="center"/>
          </w:tcPr>
          <w:p w14:paraId="1FD9C074">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43124kJ/kg</w:t>
            </w:r>
          </w:p>
        </w:tc>
        <w:tc>
          <w:tcPr>
            <w:tcW w:w="2150" w:type="pct"/>
            <w:shd w:val="clear" w:color="auto" w:fill="auto"/>
            <w:vAlign w:val="center"/>
          </w:tcPr>
          <w:p w14:paraId="1901EB4D">
            <w:pPr>
              <w:widowControl/>
              <w:spacing w:line="240" w:lineRule="auto"/>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《碳排放计算标准》GB/T 51366按《综合能耗计算通则》GB/T 2589数值折算</w:t>
            </w:r>
          </w:p>
        </w:tc>
      </w:tr>
      <w:tr w14:paraId="3FD01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29" w:type="pct"/>
            <w:shd w:val="clear" w:color="auto" w:fill="auto"/>
            <w:vAlign w:val="center"/>
          </w:tcPr>
          <w:p w14:paraId="56CDCAD8">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柴油</w:t>
            </w:r>
          </w:p>
        </w:tc>
        <w:tc>
          <w:tcPr>
            <w:tcW w:w="1340" w:type="pct"/>
            <w:shd w:val="clear" w:color="auto" w:fill="auto"/>
            <w:vAlign w:val="center"/>
          </w:tcPr>
          <w:p w14:paraId="49AC70C2">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3.100 kg CO</w:t>
            </w:r>
            <w:r>
              <w:rPr>
                <w:rFonts w:hint="default" w:ascii="Times New Roman" w:hAnsi="Times New Roman" w:cs="Times New Roman"/>
                <w:kern w:val="0"/>
                <w:sz w:val="20"/>
                <w:szCs w:val="20"/>
                <w:vertAlign w:val="subscript"/>
              </w:rPr>
              <w:t>2</w:t>
            </w:r>
            <w:r>
              <w:rPr>
                <w:rFonts w:hint="default" w:ascii="Times New Roman" w:hAnsi="Times New Roman" w:cs="Times New Roman"/>
                <w:kern w:val="0"/>
                <w:sz w:val="20"/>
                <w:szCs w:val="20"/>
              </w:rPr>
              <w:t>e /kg</w:t>
            </w:r>
          </w:p>
        </w:tc>
        <w:tc>
          <w:tcPr>
            <w:tcW w:w="780" w:type="pct"/>
            <w:shd w:val="clear" w:color="auto" w:fill="auto"/>
            <w:vAlign w:val="center"/>
          </w:tcPr>
          <w:p w14:paraId="690387E9">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42705kJ/kg</w:t>
            </w:r>
          </w:p>
        </w:tc>
        <w:tc>
          <w:tcPr>
            <w:tcW w:w="2150" w:type="pct"/>
            <w:shd w:val="clear" w:color="auto" w:fill="auto"/>
            <w:vAlign w:val="center"/>
          </w:tcPr>
          <w:p w14:paraId="7E11240B">
            <w:pPr>
              <w:widowControl/>
              <w:spacing w:line="240" w:lineRule="auto"/>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《碳排放计算标准》GB/T 51366按《综合能耗计算通则》GB/T 2589数值折算</w:t>
            </w:r>
          </w:p>
        </w:tc>
      </w:tr>
      <w:tr w14:paraId="1A463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29" w:type="pct"/>
            <w:shd w:val="clear" w:color="auto" w:fill="auto"/>
            <w:vAlign w:val="center"/>
          </w:tcPr>
          <w:p w14:paraId="2ADCA964">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煤油</w:t>
            </w:r>
          </w:p>
        </w:tc>
        <w:tc>
          <w:tcPr>
            <w:tcW w:w="1340" w:type="pct"/>
            <w:shd w:val="clear" w:color="auto" w:fill="auto"/>
            <w:vAlign w:val="center"/>
          </w:tcPr>
          <w:p w14:paraId="5F0CD07B">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3.037 kg CO</w:t>
            </w:r>
            <w:r>
              <w:rPr>
                <w:rFonts w:hint="default" w:ascii="Times New Roman" w:hAnsi="Times New Roman" w:cs="Times New Roman"/>
                <w:kern w:val="0"/>
                <w:sz w:val="20"/>
                <w:szCs w:val="20"/>
                <w:vertAlign w:val="subscript"/>
              </w:rPr>
              <w:t>2</w:t>
            </w:r>
            <w:r>
              <w:rPr>
                <w:rFonts w:hint="default" w:ascii="Times New Roman" w:hAnsi="Times New Roman" w:cs="Times New Roman"/>
                <w:kern w:val="0"/>
                <w:sz w:val="20"/>
                <w:szCs w:val="20"/>
              </w:rPr>
              <w:t>e /kg</w:t>
            </w:r>
          </w:p>
        </w:tc>
        <w:tc>
          <w:tcPr>
            <w:tcW w:w="780" w:type="pct"/>
            <w:shd w:val="clear" w:color="auto" w:fill="auto"/>
            <w:vAlign w:val="center"/>
          </w:tcPr>
          <w:p w14:paraId="14AC0DD3">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43124kJ/kg</w:t>
            </w:r>
          </w:p>
        </w:tc>
        <w:tc>
          <w:tcPr>
            <w:tcW w:w="2150" w:type="pct"/>
            <w:shd w:val="clear" w:color="auto" w:fill="auto"/>
            <w:vAlign w:val="center"/>
          </w:tcPr>
          <w:p w14:paraId="3EA3E684">
            <w:pPr>
              <w:widowControl/>
              <w:spacing w:line="240" w:lineRule="auto"/>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《碳排放计算标准》GB/T 51366按《综合能耗计算通则》GB/T 2589数值折算</w:t>
            </w:r>
          </w:p>
        </w:tc>
      </w:tr>
      <w:tr w14:paraId="57257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29" w:type="pct"/>
            <w:shd w:val="clear" w:color="auto" w:fill="auto"/>
            <w:vAlign w:val="center"/>
          </w:tcPr>
          <w:p w14:paraId="32F2E364">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石油焦</w:t>
            </w:r>
          </w:p>
        </w:tc>
        <w:tc>
          <w:tcPr>
            <w:tcW w:w="1340" w:type="pct"/>
            <w:shd w:val="clear" w:color="auto" w:fill="auto"/>
            <w:vAlign w:val="center"/>
          </w:tcPr>
          <w:p w14:paraId="664220D4">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3.063 kg CO</w:t>
            </w:r>
            <w:r>
              <w:rPr>
                <w:rFonts w:hint="default" w:ascii="Times New Roman" w:hAnsi="Times New Roman" w:cs="Times New Roman"/>
                <w:kern w:val="0"/>
                <w:sz w:val="20"/>
                <w:szCs w:val="20"/>
                <w:vertAlign w:val="subscript"/>
              </w:rPr>
              <w:t>2</w:t>
            </w:r>
            <w:r>
              <w:rPr>
                <w:rFonts w:hint="default" w:ascii="Times New Roman" w:hAnsi="Times New Roman" w:cs="Times New Roman"/>
                <w:kern w:val="0"/>
                <w:sz w:val="20"/>
                <w:szCs w:val="20"/>
              </w:rPr>
              <w:t>e /kg</w:t>
            </w:r>
          </w:p>
        </w:tc>
        <w:tc>
          <w:tcPr>
            <w:tcW w:w="780" w:type="pct"/>
            <w:shd w:val="clear" w:color="auto" w:fill="auto"/>
            <w:vAlign w:val="center"/>
          </w:tcPr>
          <w:p w14:paraId="50422855">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31.00GJ/t</w:t>
            </w:r>
          </w:p>
        </w:tc>
        <w:tc>
          <w:tcPr>
            <w:tcW w:w="2150" w:type="pct"/>
            <w:shd w:val="clear" w:color="auto" w:fill="auto"/>
            <w:vAlign w:val="center"/>
          </w:tcPr>
          <w:p w14:paraId="2BD45C46">
            <w:pPr>
              <w:widowControl/>
              <w:spacing w:line="240" w:lineRule="auto"/>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《碳排放计算标准》GB/T 51366按国家发改委《工业其他行业企业温室气体排放核算方法与报告指南》数值折算</w:t>
            </w:r>
          </w:p>
        </w:tc>
      </w:tr>
      <w:tr w14:paraId="0DA92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29" w:type="pct"/>
            <w:shd w:val="clear" w:color="auto" w:fill="auto"/>
            <w:vAlign w:val="center"/>
          </w:tcPr>
          <w:p w14:paraId="2819A626">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其他油品</w:t>
            </w:r>
          </w:p>
        </w:tc>
        <w:tc>
          <w:tcPr>
            <w:tcW w:w="1340" w:type="pct"/>
            <w:shd w:val="clear" w:color="auto" w:fill="auto"/>
            <w:vAlign w:val="center"/>
          </w:tcPr>
          <w:p w14:paraId="21E8EB4F">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2.888 kg CO</w:t>
            </w:r>
            <w:r>
              <w:rPr>
                <w:rFonts w:hint="default" w:ascii="Times New Roman" w:hAnsi="Times New Roman" w:cs="Times New Roman"/>
                <w:kern w:val="0"/>
                <w:sz w:val="20"/>
                <w:szCs w:val="20"/>
                <w:vertAlign w:val="subscript"/>
              </w:rPr>
              <w:t>2</w:t>
            </w:r>
            <w:r>
              <w:rPr>
                <w:rFonts w:hint="default" w:ascii="Times New Roman" w:hAnsi="Times New Roman" w:cs="Times New Roman"/>
                <w:kern w:val="0"/>
                <w:sz w:val="20"/>
                <w:szCs w:val="20"/>
              </w:rPr>
              <w:t>e /kg</w:t>
            </w:r>
          </w:p>
        </w:tc>
        <w:tc>
          <w:tcPr>
            <w:tcW w:w="780" w:type="pct"/>
            <w:shd w:val="clear" w:color="auto" w:fill="auto"/>
            <w:vAlign w:val="center"/>
          </w:tcPr>
          <w:p w14:paraId="36CF1992">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40.19GJ/t</w:t>
            </w:r>
          </w:p>
        </w:tc>
        <w:tc>
          <w:tcPr>
            <w:tcW w:w="2150" w:type="pct"/>
            <w:shd w:val="clear" w:color="auto" w:fill="auto"/>
            <w:vAlign w:val="center"/>
          </w:tcPr>
          <w:p w14:paraId="139A6F96">
            <w:pPr>
              <w:widowControl/>
              <w:spacing w:line="240" w:lineRule="auto"/>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《碳排放计算标准》GB/T 51366按《工业其他行业企业温室气体排放核算方法与报告指南》数值折算</w:t>
            </w:r>
          </w:p>
        </w:tc>
      </w:tr>
      <w:tr w14:paraId="2F5A5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29" w:type="pct"/>
            <w:shd w:val="clear" w:color="auto" w:fill="auto"/>
            <w:vAlign w:val="center"/>
          </w:tcPr>
          <w:p w14:paraId="69DD5C4C">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天然气</w:t>
            </w:r>
          </w:p>
        </w:tc>
        <w:tc>
          <w:tcPr>
            <w:tcW w:w="1340" w:type="pct"/>
            <w:shd w:val="clear" w:color="auto" w:fill="auto"/>
            <w:vAlign w:val="center"/>
          </w:tcPr>
          <w:p w14:paraId="574F71B0">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1.791~2.165 kg CO</w:t>
            </w:r>
            <w:r>
              <w:rPr>
                <w:rFonts w:hint="default" w:ascii="Times New Roman" w:hAnsi="Times New Roman" w:cs="Times New Roman"/>
                <w:kern w:val="0"/>
                <w:sz w:val="20"/>
                <w:szCs w:val="20"/>
                <w:vertAlign w:val="subscript"/>
              </w:rPr>
              <w:t>2</w:t>
            </w:r>
            <w:r>
              <w:rPr>
                <w:rFonts w:hint="default" w:ascii="Times New Roman" w:hAnsi="Times New Roman" w:cs="Times New Roman"/>
                <w:kern w:val="0"/>
                <w:sz w:val="20"/>
                <w:szCs w:val="20"/>
              </w:rPr>
              <w:t>e /m</w:t>
            </w:r>
            <w:r>
              <w:rPr>
                <w:rFonts w:hint="default" w:ascii="Times New Roman" w:hAnsi="Times New Roman" w:cs="Times New Roman"/>
                <w:kern w:val="0"/>
                <w:sz w:val="20"/>
                <w:szCs w:val="20"/>
                <w:vertAlign w:val="superscript"/>
              </w:rPr>
              <w:t>3</w:t>
            </w:r>
          </w:p>
        </w:tc>
        <w:tc>
          <w:tcPr>
            <w:tcW w:w="780" w:type="pct"/>
            <w:shd w:val="clear" w:color="auto" w:fill="auto"/>
            <w:vAlign w:val="center"/>
          </w:tcPr>
          <w:p w14:paraId="052A9DF2">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32238kJ/m</w:t>
            </w:r>
            <w:r>
              <w:rPr>
                <w:rFonts w:hint="default" w:ascii="Times New Roman" w:hAnsi="Times New Roman" w:cs="Times New Roman"/>
                <w:kern w:val="0"/>
                <w:sz w:val="20"/>
                <w:szCs w:val="20"/>
                <w:vertAlign w:val="superscript"/>
              </w:rPr>
              <w:t>3</w:t>
            </w:r>
            <w:r>
              <w:rPr>
                <w:rFonts w:hint="default" w:ascii="Times New Roman" w:hAnsi="Times New Roman" w:cs="Times New Roman"/>
                <w:kern w:val="0"/>
                <w:sz w:val="20"/>
                <w:szCs w:val="20"/>
              </w:rPr>
              <w:t>~</w:t>
            </w:r>
          </w:p>
          <w:p w14:paraId="3A9B5CE4">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38979kJ/m</w:t>
            </w:r>
            <w:r>
              <w:rPr>
                <w:rFonts w:hint="default" w:ascii="Times New Roman" w:hAnsi="Times New Roman" w:cs="Times New Roman"/>
                <w:kern w:val="0"/>
                <w:sz w:val="20"/>
                <w:szCs w:val="20"/>
                <w:vertAlign w:val="superscript"/>
              </w:rPr>
              <w:t>3</w:t>
            </w:r>
          </w:p>
        </w:tc>
        <w:tc>
          <w:tcPr>
            <w:tcW w:w="2150" w:type="pct"/>
            <w:shd w:val="clear" w:color="auto" w:fill="auto"/>
            <w:vAlign w:val="center"/>
          </w:tcPr>
          <w:p w14:paraId="3A57D20F">
            <w:pPr>
              <w:widowControl/>
              <w:spacing w:line="240" w:lineRule="auto"/>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《碳排放计算标准》GB/T 51366按《综合能耗计算通则》GB/T 2589数值折算</w:t>
            </w:r>
          </w:p>
        </w:tc>
      </w:tr>
      <w:tr w14:paraId="4FC95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29" w:type="pct"/>
            <w:shd w:val="clear" w:color="auto" w:fill="auto"/>
            <w:vAlign w:val="center"/>
          </w:tcPr>
          <w:p w14:paraId="47E07DE0">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液化石油气</w:t>
            </w:r>
          </w:p>
        </w:tc>
        <w:tc>
          <w:tcPr>
            <w:tcW w:w="1340" w:type="pct"/>
            <w:shd w:val="clear" w:color="auto" w:fill="auto"/>
            <w:vAlign w:val="center"/>
          </w:tcPr>
          <w:p w14:paraId="340BDB02">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3.105 kg CO</w:t>
            </w:r>
            <w:r>
              <w:rPr>
                <w:rFonts w:hint="default" w:ascii="Times New Roman" w:hAnsi="Times New Roman" w:cs="Times New Roman"/>
                <w:kern w:val="0"/>
                <w:sz w:val="20"/>
                <w:szCs w:val="20"/>
                <w:vertAlign w:val="subscript"/>
              </w:rPr>
              <w:t>2</w:t>
            </w:r>
            <w:r>
              <w:rPr>
                <w:rFonts w:hint="default" w:ascii="Times New Roman" w:hAnsi="Times New Roman" w:cs="Times New Roman"/>
                <w:kern w:val="0"/>
                <w:sz w:val="20"/>
                <w:szCs w:val="20"/>
              </w:rPr>
              <w:t>e /kg</w:t>
            </w:r>
          </w:p>
        </w:tc>
        <w:tc>
          <w:tcPr>
            <w:tcW w:w="780" w:type="pct"/>
            <w:shd w:val="clear" w:color="auto" w:fill="auto"/>
            <w:vAlign w:val="center"/>
          </w:tcPr>
          <w:p w14:paraId="1F967BF7">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50242kJ/kg</w:t>
            </w:r>
          </w:p>
        </w:tc>
        <w:tc>
          <w:tcPr>
            <w:tcW w:w="2150" w:type="pct"/>
            <w:shd w:val="clear" w:color="auto" w:fill="auto"/>
            <w:vAlign w:val="center"/>
          </w:tcPr>
          <w:p w14:paraId="309D5D41">
            <w:pPr>
              <w:widowControl/>
              <w:spacing w:line="240" w:lineRule="auto"/>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《碳排放计算标准》GB/T 51366按《综合能耗计算通则》GB/T 2589数值折算</w:t>
            </w:r>
          </w:p>
        </w:tc>
      </w:tr>
      <w:tr w14:paraId="49EE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29" w:type="pct"/>
            <w:shd w:val="clear" w:color="auto" w:fill="auto"/>
            <w:vAlign w:val="center"/>
          </w:tcPr>
          <w:p w14:paraId="1EEEB458">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炼厂干气</w:t>
            </w:r>
          </w:p>
        </w:tc>
        <w:tc>
          <w:tcPr>
            <w:tcW w:w="1340" w:type="pct"/>
            <w:shd w:val="clear" w:color="auto" w:fill="auto"/>
            <w:vAlign w:val="center"/>
          </w:tcPr>
          <w:p w14:paraId="4D36E890">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3.012 kg CO</w:t>
            </w:r>
            <w:r>
              <w:rPr>
                <w:rFonts w:hint="default" w:ascii="Times New Roman" w:hAnsi="Times New Roman" w:cs="Times New Roman"/>
                <w:kern w:val="0"/>
                <w:sz w:val="20"/>
                <w:szCs w:val="20"/>
                <w:vertAlign w:val="subscript"/>
              </w:rPr>
              <w:t>2</w:t>
            </w:r>
            <w:r>
              <w:rPr>
                <w:rFonts w:hint="default" w:ascii="Times New Roman" w:hAnsi="Times New Roman" w:cs="Times New Roman"/>
                <w:kern w:val="0"/>
                <w:sz w:val="20"/>
                <w:szCs w:val="20"/>
              </w:rPr>
              <w:t>e /kg</w:t>
            </w:r>
          </w:p>
        </w:tc>
        <w:tc>
          <w:tcPr>
            <w:tcW w:w="780" w:type="pct"/>
            <w:shd w:val="clear" w:color="auto" w:fill="auto"/>
            <w:vAlign w:val="center"/>
          </w:tcPr>
          <w:p w14:paraId="5E004E8D">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46055kJ/kg</w:t>
            </w:r>
          </w:p>
        </w:tc>
        <w:tc>
          <w:tcPr>
            <w:tcW w:w="2150" w:type="pct"/>
            <w:shd w:val="clear" w:color="auto" w:fill="auto"/>
            <w:vAlign w:val="center"/>
          </w:tcPr>
          <w:p w14:paraId="4396A597">
            <w:pPr>
              <w:widowControl/>
              <w:spacing w:line="240" w:lineRule="auto"/>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《碳排放计算标准》GB/T 51366按《综合能耗计算通则》GB/T 2589数值折算</w:t>
            </w:r>
          </w:p>
        </w:tc>
      </w:tr>
      <w:tr w14:paraId="1F218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29" w:type="pct"/>
            <w:shd w:val="clear" w:color="auto" w:fill="auto"/>
            <w:vAlign w:val="center"/>
          </w:tcPr>
          <w:p w14:paraId="30EA58D0">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电能</w:t>
            </w:r>
          </w:p>
        </w:tc>
        <w:tc>
          <w:tcPr>
            <w:tcW w:w="1340" w:type="pct"/>
            <w:shd w:val="clear" w:color="auto" w:fill="auto"/>
            <w:vAlign w:val="center"/>
          </w:tcPr>
          <w:p w14:paraId="6D2B4A07">
            <w:pPr>
              <w:widowControl/>
              <w:spacing w:line="240" w:lineRule="auto"/>
              <w:ind w:firstLine="0" w:firstLine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0.1255 kg CO</w:t>
            </w:r>
            <w:r>
              <w:rPr>
                <w:rFonts w:hint="default" w:ascii="Times New Roman" w:hAnsi="Times New Roman" w:cs="Times New Roman"/>
                <w:kern w:val="0"/>
                <w:sz w:val="20"/>
                <w:szCs w:val="20"/>
                <w:vertAlign w:val="subscript"/>
              </w:rPr>
              <w:t>2</w:t>
            </w:r>
            <w:r>
              <w:rPr>
                <w:rFonts w:hint="default" w:ascii="Times New Roman" w:hAnsi="Times New Roman" w:cs="Times New Roman"/>
                <w:kern w:val="0"/>
                <w:sz w:val="20"/>
                <w:szCs w:val="20"/>
              </w:rPr>
              <w:t>e /kWh</w:t>
            </w:r>
          </w:p>
        </w:tc>
        <w:tc>
          <w:tcPr>
            <w:tcW w:w="780" w:type="pct"/>
            <w:shd w:val="clear" w:color="auto" w:fill="auto"/>
            <w:vAlign w:val="center"/>
          </w:tcPr>
          <w:p w14:paraId="083CD601">
            <w:pPr>
              <w:widowControl/>
              <w:spacing w:line="240" w:lineRule="auto"/>
              <w:ind w:firstLine="0" w:firstLineChars="0"/>
              <w:jc w:val="center"/>
              <w:rPr>
                <w:rFonts w:hint="default" w:ascii="Times New Roman" w:hAnsi="Times New Roman" w:cs="Times New Roman"/>
                <w:kern w:val="0"/>
                <w:sz w:val="20"/>
                <w:szCs w:val="20"/>
              </w:rPr>
            </w:pPr>
          </w:p>
        </w:tc>
        <w:tc>
          <w:tcPr>
            <w:tcW w:w="2150" w:type="pct"/>
            <w:shd w:val="clear" w:color="auto" w:fill="auto"/>
            <w:vAlign w:val="center"/>
          </w:tcPr>
          <w:p w14:paraId="51FFABF4">
            <w:pPr>
              <w:widowControl/>
              <w:spacing w:line="240" w:lineRule="auto"/>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采用生态环境部、国家统计局关于发布《2021年电力二氧化碳排放因子》四川省数据，当数据有更新时，应选用国家主管部门最近年份公布的数据。</w:t>
            </w:r>
          </w:p>
        </w:tc>
      </w:tr>
      <w:bookmarkEnd w:id="182"/>
    </w:tbl>
    <w:p w14:paraId="67266408">
      <w:pPr>
        <w:spacing w:line="240" w:lineRule="auto"/>
        <w:ind w:firstLine="0" w:firstLineChars="0"/>
        <w:rPr>
          <w:rFonts w:cs="Times New Roman"/>
          <w:b/>
          <w:bCs/>
          <w:sz w:val="22"/>
        </w:rPr>
        <w:sectPr>
          <w:pgSz w:w="11906" w:h="16838"/>
          <w:pgMar w:top="1440" w:right="1800" w:bottom="1440" w:left="1800" w:header="851" w:footer="992" w:gutter="0"/>
          <w:cols w:space="425" w:num="1"/>
          <w:docGrid w:type="lines" w:linePitch="312" w:charSpace="0"/>
        </w:sectPr>
      </w:pPr>
      <w:r>
        <w:rPr>
          <w:rFonts w:hint="eastAsia"/>
          <w:sz w:val="20"/>
          <w:szCs w:val="18"/>
        </w:rPr>
        <w:t>注：能源碳排放因子由《碳排放计算标准》GB/T 51366附录A数值及能源平均低位发热量计算得到。当计算能源含碳量、碳氧化率、平均低位发热量实测值或参照标准相关数值发生变化时，应以实际或最新数值为准。</w:t>
      </w:r>
    </w:p>
    <w:p w14:paraId="4519267C">
      <w:pPr>
        <w:spacing w:before="340" w:after="330" w:line="579" w:lineRule="auto"/>
        <w:ind w:firstLine="0" w:firstLineChars="0"/>
        <w:jc w:val="center"/>
        <w:outlineLvl w:val="0"/>
        <w:rPr>
          <w:rFonts w:cs="Times New Roman"/>
          <w:b/>
          <w:kern w:val="44"/>
          <w:sz w:val="32"/>
          <w:szCs w:val="44"/>
        </w:rPr>
      </w:pPr>
      <w:bookmarkStart w:id="183" w:name="_Toc30600"/>
      <w:bookmarkStart w:id="184" w:name="_Toc182852833"/>
      <w:r>
        <w:rPr>
          <w:rFonts w:hint="eastAsia" w:cs="Times New Roman"/>
          <w:b/>
          <w:kern w:val="44"/>
          <w:sz w:val="32"/>
          <w:szCs w:val="44"/>
        </w:rPr>
        <w:t>附录C</w:t>
      </w:r>
      <w:r>
        <w:rPr>
          <w:rFonts w:cs="Times New Roman"/>
          <w:b/>
          <w:kern w:val="44"/>
          <w:sz w:val="32"/>
          <w:szCs w:val="44"/>
        </w:rPr>
        <w:t xml:space="preserve">  </w:t>
      </w:r>
      <w:r>
        <w:rPr>
          <w:rFonts w:hint="eastAsia" w:cs="Times New Roman"/>
          <w:b/>
          <w:kern w:val="44"/>
          <w:sz w:val="32"/>
          <w:szCs w:val="44"/>
        </w:rPr>
        <w:t>典型建材单位碳排放因子</w:t>
      </w:r>
    </w:p>
    <w:p w14:paraId="50DC6A46">
      <w:pPr>
        <w:ind w:firstLine="480"/>
        <w:rPr>
          <w:rFonts w:cs="Times New Roman"/>
        </w:rPr>
      </w:pPr>
      <w:r>
        <w:rPr>
          <w:rFonts w:hint="eastAsia" w:cs="Times New Roman"/>
        </w:rPr>
        <w:t>典型建材碳排放因子应按表C</w:t>
      </w:r>
      <w:r>
        <w:rPr>
          <w:rFonts w:cs="Times New Roman"/>
        </w:rPr>
        <w:t>.0.1</w:t>
      </w:r>
      <w:r>
        <w:rPr>
          <w:rFonts w:hint="eastAsia" w:cs="Times New Roman"/>
        </w:rPr>
        <w:t>选取。</w:t>
      </w:r>
    </w:p>
    <w:p w14:paraId="6BB49B4A">
      <w:pPr>
        <w:ind w:firstLine="0" w:firstLineChars="0"/>
        <w:jc w:val="center"/>
        <w:rPr>
          <w:rFonts w:cs="Times New Roman"/>
        </w:rPr>
      </w:pPr>
      <w:r>
        <w:rPr>
          <w:rFonts w:cs="Times New Roman"/>
        </w:rPr>
        <w:t>表</w:t>
      </w:r>
      <w:r>
        <w:rPr>
          <w:rFonts w:hint="eastAsia" w:cs="Times New Roman"/>
        </w:rPr>
        <w:t>C</w:t>
      </w:r>
      <w:r>
        <w:rPr>
          <w:rFonts w:cs="Times New Roman"/>
        </w:rPr>
        <w:t xml:space="preserve">.0.1 </w:t>
      </w:r>
      <w:r>
        <w:rPr>
          <w:rFonts w:hint="eastAsia" w:cs="Times New Roman"/>
        </w:rPr>
        <w:t>建材类型及碳排放因子</w:t>
      </w:r>
    </w:p>
    <w:tbl>
      <w:tblPr>
        <w:tblStyle w:val="22"/>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481"/>
        <w:gridCol w:w="589"/>
        <w:gridCol w:w="1387"/>
        <w:gridCol w:w="1407"/>
        <w:gridCol w:w="1331"/>
        <w:gridCol w:w="1350"/>
      </w:tblGrid>
      <w:tr w14:paraId="1A06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blHeader/>
        </w:trPr>
        <w:tc>
          <w:tcPr>
            <w:tcW w:w="2696" w:type="dxa"/>
            <w:gridSpan w:val="2"/>
            <w:vMerge w:val="restart"/>
            <w:shd w:val="clear" w:color="auto" w:fill="auto"/>
            <w:noWrap/>
            <w:vAlign w:val="center"/>
          </w:tcPr>
          <w:p w14:paraId="544CA13A">
            <w:pPr>
              <w:widowControl/>
              <w:spacing w:line="240" w:lineRule="auto"/>
              <w:ind w:firstLine="0" w:firstLineChars="0"/>
              <w:jc w:val="center"/>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材料名称</w:t>
            </w:r>
          </w:p>
        </w:tc>
        <w:tc>
          <w:tcPr>
            <w:tcW w:w="589" w:type="dxa"/>
            <w:vMerge w:val="restart"/>
            <w:shd w:val="clear" w:color="auto" w:fill="auto"/>
            <w:noWrap/>
            <w:vAlign w:val="center"/>
          </w:tcPr>
          <w:p w14:paraId="06F61A2A">
            <w:pPr>
              <w:widowControl/>
              <w:spacing w:line="240" w:lineRule="auto"/>
              <w:ind w:firstLine="0" w:firstLineChars="0"/>
              <w:jc w:val="center"/>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材料单位</w:t>
            </w:r>
          </w:p>
        </w:tc>
        <w:tc>
          <w:tcPr>
            <w:tcW w:w="1387" w:type="dxa"/>
            <w:shd w:val="clear" w:color="auto" w:fill="auto"/>
            <w:noWrap/>
            <w:vAlign w:val="center"/>
          </w:tcPr>
          <w:p w14:paraId="56959BCC">
            <w:pPr>
              <w:widowControl/>
              <w:spacing w:line="240" w:lineRule="auto"/>
              <w:ind w:firstLine="0" w:firstLineChars="0"/>
              <w:jc w:val="center"/>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普通建材</w:t>
            </w:r>
          </w:p>
        </w:tc>
        <w:tc>
          <w:tcPr>
            <w:tcW w:w="4088" w:type="dxa"/>
            <w:gridSpan w:val="3"/>
            <w:shd w:val="clear" w:color="auto" w:fill="auto"/>
            <w:noWrap/>
            <w:vAlign w:val="center"/>
          </w:tcPr>
          <w:p w14:paraId="681B8ADF">
            <w:pPr>
              <w:widowControl/>
              <w:spacing w:line="240" w:lineRule="auto"/>
              <w:ind w:firstLine="0" w:firstLineChars="0"/>
              <w:jc w:val="center"/>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绿色建材</w:t>
            </w:r>
          </w:p>
        </w:tc>
      </w:tr>
      <w:tr w14:paraId="7746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blHeader/>
        </w:trPr>
        <w:tc>
          <w:tcPr>
            <w:tcW w:w="2696" w:type="dxa"/>
            <w:gridSpan w:val="2"/>
            <w:vMerge w:val="continue"/>
            <w:vAlign w:val="center"/>
          </w:tcPr>
          <w:p w14:paraId="03235C64">
            <w:pPr>
              <w:widowControl/>
              <w:spacing w:line="240" w:lineRule="auto"/>
              <w:ind w:firstLine="0" w:firstLineChars="0"/>
              <w:jc w:val="center"/>
              <w:rPr>
                <w:rFonts w:hint="default" w:ascii="Times New Roman" w:hAnsi="Times New Roman" w:cs="Times New Roman"/>
                <w:b/>
                <w:bCs/>
                <w:color w:val="000000" w:themeColor="text1"/>
                <w:kern w:val="0"/>
                <w:sz w:val="20"/>
                <w:szCs w:val="20"/>
                <w14:textFill>
                  <w14:solidFill>
                    <w14:schemeClr w14:val="tx1"/>
                  </w14:solidFill>
                </w14:textFill>
              </w:rPr>
            </w:pPr>
          </w:p>
        </w:tc>
        <w:tc>
          <w:tcPr>
            <w:tcW w:w="589" w:type="dxa"/>
            <w:vMerge w:val="continue"/>
            <w:vAlign w:val="center"/>
          </w:tcPr>
          <w:p w14:paraId="5BAE4CCB">
            <w:pPr>
              <w:widowControl/>
              <w:spacing w:line="240" w:lineRule="auto"/>
              <w:ind w:firstLine="0" w:firstLineChars="0"/>
              <w:jc w:val="center"/>
              <w:rPr>
                <w:rFonts w:hint="default" w:ascii="Times New Roman" w:hAnsi="Times New Roman" w:cs="Times New Roman"/>
                <w:b/>
                <w:bCs/>
                <w:color w:val="000000" w:themeColor="text1"/>
                <w:kern w:val="0"/>
                <w:sz w:val="20"/>
                <w:szCs w:val="20"/>
                <w14:textFill>
                  <w14:solidFill>
                    <w14:schemeClr w14:val="tx1"/>
                  </w14:solidFill>
                </w14:textFill>
              </w:rPr>
            </w:pPr>
          </w:p>
        </w:tc>
        <w:tc>
          <w:tcPr>
            <w:tcW w:w="1387" w:type="dxa"/>
            <w:shd w:val="clear" w:color="auto" w:fill="auto"/>
            <w:vAlign w:val="center"/>
          </w:tcPr>
          <w:p w14:paraId="70C11029">
            <w:pPr>
              <w:widowControl/>
              <w:spacing w:line="240" w:lineRule="auto"/>
              <w:ind w:firstLine="0" w:firstLineChars="0"/>
              <w:jc w:val="center"/>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碳排放因子（kgCO2e）</w:t>
            </w:r>
          </w:p>
        </w:tc>
        <w:tc>
          <w:tcPr>
            <w:tcW w:w="1407" w:type="dxa"/>
            <w:shd w:val="clear" w:color="auto" w:fill="auto"/>
            <w:vAlign w:val="center"/>
          </w:tcPr>
          <w:p w14:paraId="1432A64A">
            <w:pPr>
              <w:widowControl/>
              <w:spacing w:line="240" w:lineRule="auto"/>
              <w:ind w:firstLine="0" w:firstLineChars="0"/>
              <w:jc w:val="center"/>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一星级碳排放因子（kgCO2e）</w:t>
            </w:r>
          </w:p>
        </w:tc>
        <w:tc>
          <w:tcPr>
            <w:tcW w:w="1331" w:type="dxa"/>
            <w:shd w:val="clear" w:color="auto" w:fill="auto"/>
            <w:vAlign w:val="center"/>
          </w:tcPr>
          <w:p w14:paraId="44E323DA">
            <w:pPr>
              <w:widowControl/>
              <w:spacing w:line="240" w:lineRule="auto"/>
              <w:ind w:firstLine="0" w:firstLineChars="0"/>
              <w:jc w:val="center"/>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二星级碳排放因子（kgCO2e）</w:t>
            </w:r>
          </w:p>
        </w:tc>
        <w:tc>
          <w:tcPr>
            <w:tcW w:w="1350" w:type="dxa"/>
            <w:shd w:val="clear" w:color="auto" w:fill="auto"/>
            <w:vAlign w:val="center"/>
          </w:tcPr>
          <w:p w14:paraId="209A660B">
            <w:pPr>
              <w:widowControl/>
              <w:spacing w:line="240" w:lineRule="auto"/>
              <w:ind w:firstLine="0" w:firstLineChars="0"/>
              <w:jc w:val="center"/>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三星级碳排放因子（kgCO2e）</w:t>
            </w:r>
          </w:p>
        </w:tc>
      </w:tr>
      <w:tr w14:paraId="11C5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696" w:type="dxa"/>
            <w:gridSpan w:val="2"/>
            <w:shd w:val="clear" w:color="auto" w:fill="auto"/>
            <w:noWrap/>
            <w:vAlign w:val="center"/>
          </w:tcPr>
          <w:p w14:paraId="4098022C">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普通硅酸盐水泥</w:t>
            </w:r>
          </w:p>
          <w:p w14:paraId="7D255288">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（市场平均）</w:t>
            </w:r>
          </w:p>
        </w:tc>
        <w:tc>
          <w:tcPr>
            <w:tcW w:w="589" w:type="dxa"/>
            <w:shd w:val="clear" w:color="auto" w:fill="auto"/>
            <w:noWrap/>
            <w:vAlign w:val="center"/>
          </w:tcPr>
          <w:p w14:paraId="565C55E5">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t</w:t>
            </w:r>
          </w:p>
        </w:tc>
        <w:tc>
          <w:tcPr>
            <w:tcW w:w="1387" w:type="dxa"/>
            <w:shd w:val="clear" w:color="auto" w:fill="auto"/>
            <w:noWrap/>
            <w:vAlign w:val="center"/>
          </w:tcPr>
          <w:p w14:paraId="069CE05B">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735</w:t>
            </w:r>
          </w:p>
        </w:tc>
        <w:tc>
          <w:tcPr>
            <w:tcW w:w="1407" w:type="dxa"/>
            <w:shd w:val="clear" w:color="auto" w:fill="auto"/>
            <w:noWrap/>
            <w:vAlign w:val="center"/>
          </w:tcPr>
          <w:p w14:paraId="5C73015F">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31" w:type="dxa"/>
            <w:shd w:val="clear" w:color="auto" w:fill="auto"/>
            <w:noWrap/>
            <w:vAlign w:val="center"/>
          </w:tcPr>
          <w:p w14:paraId="3BF44D18">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50" w:type="dxa"/>
            <w:shd w:val="clear" w:color="auto" w:fill="auto"/>
            <w:noWrap/>
            <w:vAlign w:val="center"/>
          </w:tcPr>
          <w:p w14:paraId="0E8E6B95">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r>
      <w:tr w14:paraId="68AC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96" w:type="dxa"/>
            <w:gridSpan w:val="2"/>
            <w:shd w:val="clear" w:color="auto" w:fill="auto"/>
            <w:noWrap/>
            <w:vAlign w:val="center"/>
          </w:tcPr>
          <w:p w14:paraId="79E14A39">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生石灰(市场平均)</w:t>
            </w:r>
          </w:p>
        </w:tc>
        <w:tc>
          <w:tcPr>
            <w:tcW w:w="589" w:type="dxa"/>
            <w:shd w:val="clear" w:color="auto" w:fill="auto"/>
            <w:noWrap/>
            <w:vAlign w:val="center"/>
          </w:tcPr>
          <w:p w14:paraId="7AA8B553">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t</w:t>
            </w:r>
          </w:p>
        </w:tc>
        <w:tc>
          <w:tcPr>
            <w:tcW w:w="1387" w:type="dxa"/>
            <w:shd w:val="clear" w:color="auto" w:fill="auto"/>
            <w:noWrap/>
            <w:vAlign w:val="center"/>
          </w:tcPr>
          <w:p w14:paraId="7786A264">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1190</w:t>
            </w:r>
          </w:p>
        </w:tc>
        <w:tc>
          <w:tcPr>
            <w:tcW w:w="1407" w:type="dxa"/>
            <w:shd w:val="clear" w:color="auto" w:fill="auto"/>
            <w:noWrap/>
            <w:vAlign w:val="center"/>
          </w:tcPr>
          <w:p w14:paraId="35DADE11">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31" w:type="dxa"/>
            <w:shd w:val="clear" w:color="auto" w:fill="auto"/>
            <w:noWrap/>
            <w:vAlign w:val="center"/>
          </w:tcPr>
          <w:p w14:paraId="574567A1">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50" w:type="dxa"/>
            <w:shd w:val="clear" w:color="auto" w:fill="auto"/>
            <w:noWrap/>
            <w:vAlign w:val="center"/>
          </w:tcPr>
          <w:p w14:paraId="61840FF7">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r>
      <w:tr w14:paraId="64E43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96" w:type="dxa"/>
            <w:gridSpan w:val="2"/>
            <w:shd w:val="clear" w:color="auto" w:fill="auto"/>
            <w:noWrap/>
            <w:vAlign w:val="center"/>
          </w:tcPr>
          <w:p w14:paraId="65AC24E0">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消石灰(熟石灰、氢氧化钙)</w:t>
            </w:r>
          </w:p>
        </w:tc>
        <w:tc>
          <w:tcPr>
            <w:tcW w:w="589" w:type="dxa"/>
            <w:shd w:val="clear" w:color="auto" w:fill="auto"/>
            <w:noWrap/>
            <w:vAlign w:val="center"/>
          </w:tcPr>
          <w:p w14:paraId="6668EB23">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m</w:t>
            </w:r>
            <w:r>
              <w:rPr>
                <w:rFonts w:hint="default" w:ascii="Times New Roman" w:hAnsi="Times New Roman" w:cs="Times New Roman"/>
                <w:color w:val="000000" w:themeColor="text1"/>
                <w:kern w:val="0"/>
                <w:sz w:val="20"/>
                <w:szCs w:val="20"/>
                <w:vertAlign w:val="superscript"/>
                <w14:textFill>
                  <w14:solidFill>
                    <w14:schemeClr w14:val="tx1"/>
                  </w14:solidFill>
                </w14:textFill>
              </w:rPr>
              <w:t>3</w:t>
            </w:r>
          </w:p>
        </w:tc>
        <w:tc>
          <w:tcPr>
            <w:tcW w:w="1387" w:type="dxa"/>
            <w:shd w:val="clear" w:color="auto" w:fill="auto"/>
            <w:noWrap/>
            <w:vAlign w:val="center"/>
          </w:tcPr>
          <w:p w14:paraId="190C184F">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747</w:t>
            </w:r>
          </w:p>
        </w:tc>
        <w:tc>
          <w:tcPr>
            <w:tcW w:w="1407" w:type="dxa"/>
            <w:shd w:val="clear" w:color="auto" w:fill="auto"/>
            <w:noWrap/>
            <w:vAlign w:val="center"/>
          </w:tcPr>
          <w:p w14:paraId="030DE3AD">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31" w:type="dxa"/>
            <w:shd w:val="clear" w:color="auto" w:fill="auto"/>
            <w:noWrap/>
            <w:vAlign w:val="center"/>
          </w:tcPr>
          <w:p w14:paraId="365A89F7">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50" w:type="dxa"/>
            <w:shd w:val="clear" w:color="auto" w:fill="auto"/>
            <w:noWrap/>
            <w:vAlign w:val="center"/>
          </w:tcPr>
          <w:p w14:paraId="263485E0">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r>
      <w:tr w14:paraId="401C2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96" w:type="dxa"/>
            <w:gridSpan w:val="2"/>
            <w:shd w:val="clear" w:color="auto" w:fill="auto"/>
            <w:noWrap/>
            <w:vAlign w:val="center"/>
          </w:tcPr>
          <w:p w14:paraId="6370EB42">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天然石膏</w:t>
            </w:r>
            <w:r>
              <w:rPr>
                <w:rFonts w:hint="default" w:ascii="Times New Roman" w:hAnsi="Times New Roman" w:cs="Times New Roman"/>
                <w:color w:val="000000" w:themeColor="text1"/>
                <w:kern w:val="0"/>
                <w:sz w:val="20"/>
                <w:szCs w:val="20"/>
                <w:vertAlign w:val="superscript"/>
                <w14:textFill>
                  <w14:solidFill>
                    <w14:schemeClr w14:val="tx1"/>
                  </w14:solidFill>
                </w14:textFill>
              </w:rPr>
              <w:t>b</w:t>
            </w:r>
          </w:p>
        </w:tc>
        <w:tc>
          <w:tcPr>
            <w:tcW w:w="589" w:type="dxa"/>
            <w:shd w:val="clear" w:color="auto" w:fill="auto"/>
            <w:noWrap/>
            <w:vAlign w:val="center"/>
          </w:tcPr>
          <w:p w14:paraId="4FA79F34">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t</w:t>
            </w:r>
          </w:p>
        </w:tc>
        <w:tc>
          <w:tcPr>
            <w:tcW w:w="1387" w:type="dxa"/>
            <w:shd w:val="clear" w:color="auto" w:fill="auto"/>
            <w:noWrap/>
            <w:vAlign w:val="center"/>
          </w:tcPr>
          <w:p w14:paraId="2E2C47C1">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32.8</w:t>
            </w:r>
          </w:p>
        </w:tc>
        <w:tc>
          <w:tcPr>
            <w:tcW w:w="1407" w:type="dxa"/>
            <w:shd w:val="clear" w:color="auto" w:fill="auto"/>
            <w:noWrap/>
            <w:vAlign w:val="center"/>
          </w:tcPr>
          <w:p w14:paraId="356B5C59">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31" w:type="dxa"/>
            <w:shd w:val="clear" w:color="auto" w:fill="auto"/>
            <w:noWrap/>
            <w:vAlign w:val="center"/>
          </w:tcPr>
          <w:p w14:paraId="24D60B81">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50" w:type="dxa"/>
            <w:shd w:val="clear" w:color="auto" w:fill="auto"/>
            <w:noWrap/>
            <w:vAlign w:val="center"/>
          </w:tcPr>
          <w:p w14:paraId="4449FD10">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r>
      <w:tr w14:paraId="41009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96" w:type="dxa"/>
            <w:gridSpan w:val="2"/>
            <w:shd w:val="clear" w:color="auto" w:fill="auto"/>
            <w:noWrap/>
            <w:vAlign w:val="center"/>
          </w:tcPr>
          <w:p w14:paraId="73A7DB17">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砂(f-1,6~3.0)</w:t>
            </w:r>
          </w:p>
        </w:tc>
        <w:tc>
          <w:tcPr>
            <w:tcW w:w="589" w:type="dxa"/>
            <w:shd w:val="clear" w:color="auto" w:fill="auto"/>
            <w:noWrap/>
            <w:vAlign w:val="center"/>
          </w:tcPr>
          <w:p w14:paraId="41EAFF96">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m</w:t>
            </w:r>
            <w:r>
              <w:rPr>
                <w:rFonts w:hint="default" w:ascii="Times New Roman" w:hAnsi="Times New Roman" w:cs="Times New Roman"/>
                <w:color w:val="000000" w:themeColor="text1"/>
                <w:kern w:val="0"/>
                <w:sz w:val="20"/>
                <w:szCs w:val="20"/>
                <w:vertAlign w:val="superscript"/>
                <w14:textFill>
                  <w14:solidFill>
                    <w14:schemeClr w14:val="tx1"/>
                  </w14:solidFill>
                </w14:textFill>
              </w:rPr>
              <w:t>3</w:t>
            </w:r>
          </w:p>
        </w:tc>
        <w:tc>
          <w:tcPr>
            <w:tcW w:w="1387" w:type="dxa"/>
            <w:shd w:val="clear" w:color="auto" w:fill="auto"/>
            <w:noWrap/>
            <w:vAlign w:val="center"/>
          </w:tcPr>
          <w:p w14:paraId="4B1309D8">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2.51</w:t>
            </w:r>
          </w:p>
        </w:tc>
        <w:tc>
          <w:tcPr>
            <w:tcW w:w="1407" w:type="dxa"/>
            <w:shd w:val="clear" w:color="auto" w:fill="auto"/>
            <w:noWrap/>
            <w:vAlign w:val="center"/>
          </w:tcPr>
          <w:p w14:paraId="6B994A95">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31" w:type="dxa"/>
            <w:shd w:val="clear" w:color="auto" w:fill="auto"/>
            <w:noWrap/>
            <w:vAlign w:val="center"/>
          </w:tcPr>
          <w:p w14:paraId="4826380A">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50" w:type="dxa"/>
            <w:shd w:val="clear" w:color="auto" w:fill="auto"/>
            <w:noWrap/>
            <w:vAlign w:val="center"/>
          </w:tcPr>
          <w:p w14:paraId="5CC84E0B">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r>
      <w:tr w14:paraId="782A3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696" w:type="dxa"/>
            <w:gridSpan w:val="2"/>
            <w:shd w:val="clear" w:color="auto" w:fill="auto"/>
            <w:noWrap/>
            <w:vAlign w:val="center"/>
          </w:tcPr>
          <w:p w14:paraId="45B92260">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碎石(d=10mm~30mm)</w:t>
            </w:r>
          </w:p>
        </w:tc>
        <w:tc>
          <w:tcPr>
            <w:tcW w:w="589" w:type="dxa"/>
            <w:shd w:val="clear" w:color="auto" w:fill="auto"/>
            <w:noWrap/>
            <w:vAlign w:val="center"/>
          </w:tcPr>
          <w:p w14:paraId="2140229C">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t</w:t>
            </w:r>
          </w:p>
        </w:tc>
        <w:tc>
          <w:tcPr>
            <w:tcW w:w="1387" w:type="dxa"/>
            <w:shd w:val="clear" w:color="auto" w:fill="auto"/>
            <w:noWrap/>
            <w:vAlign w:val="center"/>
          </w:tcPr>
          <w:p w14:paraId="410FE578">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2.18</w:t>
            </w:r>
          </w:p>
        </w:tc>
        <w:tc>
          <w:tcPr>
            <w:tcW w:w="1407" w:type="dxa"/>
            <w:shd w:val="clear" w:color="auto" w:fill="auto"/>
            <w:noWrap/>
            <w:vAlign w:val="center"/>
          </w:tcPr>
          <w:p w14:paraId="09198DEF">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31" w:type="dxa"/>
            <w:shd w:val="clear" w:color="auto" w:fill="auto"/>
            <w:noWrap/>
            <w:vAlign w:val="center"/>
          </w:tcPr>
          <w:p w14:paraId="3B9EA663">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50" w:type="dxa"/>
            <w:shd w:val="clear" w:color="auto" w:fill="auto"/>
            <w:noWrap/>
            <w:vAlign w:val="center"/>
          </w:tcPr>
          <w:p w14:paraId="742C81AC">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r>
      <w:tr w14:paraId="763AC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696" w:type="dxa"/>
            <w:gridSpan w:val="2"/>
            <w:shd w:val="clear" w:color="auto" w:fill="auto"/>
            <w:noWrap/>
            <w:vAlign w:val="center"/>
          </w:tcPr>
          <w:p w14:paraId="572C3B78">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页岩石</w:t>
            </w:r>
          </w:p>
        </w:tc>
        <w:tc>
          <w:tcPr>
            <w:tcW w:w="589" w:type="dxa"/>
            <w:shd w:val="clear" w:color="auto" w:fill="auto"/>
            <w:noWrap/>
            <w:vAlign w:val="center"/>
          </w:tcPr>
          <w:p w14:paraId="0C527142">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t</w:t>
            </w:r>
          </w:p>
        </w:tc>
        <w:tc>
          <w:tcPr>
            <w:tcW w:w="1387" w:type="dxa"/>
            <w:shd w:val="clear" w:color="auto" w:fill="auto"/>
            <w:noWrap/>
            <w:vAlign w:val="center"/>
          </w:tcPr>
          <w:p w14:paraId="1B0C400C">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5.08</w:t>
            </w:r>
          </w:p>
        </w:tc>
        <w:tc>
          <w:tcPr>
            <w:tcW w:w="1407" w:type="dxa"/>
            <w:shd w:val="clear" w:color="auto" w:fill="auto"/>
            <w:noWrap/>
            <w:vAlign w:val="center"/>
          </w:tcPr>
          <w:p w14:paraId="1A4ECE17">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31" w:type="dxa"/>
            <w:shd w:val="clear" w:color="auto" w:fill="auto"/>
            <w:noWrap/>
            <w:vAlign w:val="center"/>
          </w:tcPr>
          <w:p w14:paraId="585373F9">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50" w:type="dxa"/>
            <w:shd w:val="clear" w:color="auto" w:fill="auto"/>
            <w:noWrap/>
            <w:vAlign w:val="center"/>
          </w:tcPr>
          <w:p w14:paraId="1BCB98A7">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r>
      <w:tr w14:paraId="4B92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696" w:type="dxa"/>
            <w:gridSpan w:val="2"/>
            <w:shd w:val="clear" w:color="auto" w:fill="auto"/>
            <w:noWrap/>
            <w:vAlign w:val="center"/>
          </w:tcPr>
          <w:p w14:paraId="3B0CB426">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粘土</w:t>
            </w:r>
          </w:p>
        </w:tc>
        <w:tc>
          <w:tcPr>
            <w:tcW w:w="589" w:type="dxa"/>
            <w:shd w:val="clear" w:color="auto" w:fill="auto"/>
            <w:noWrap/>
            <w:vAlign w:val="center"/>
          </w:tcPr>
          <w:p w14:paraId="162E8FF4">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t</w:t>
            </w:r>
          </w:p>
        </w:tc>
        <w:tc>
          <w:tcPr>
            <w:tcW w:w="1387" w:type="dxa"/>
            <w:shd w:val="clear" w:color="auto" w:fill="auto"/>
            <w:noWrap/>
            <w:vAlign w:val="center"/>
          </w:tcPr>
          <w:p w14:paraId="54067D7B">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2.69</w:t>
            </w:r>
          </w:p>
        </w:tc>
        <w:tc>
          <w:tcPr>
            <w:tcW w:w="1407" w:type="dxa"/>
            <w:shd w:val="clear" w:color="auto" w:fill="auto"/>
            <w:noWrap/>
            <w:vAlign w:val="center"/>
          </w:tcPr>
          <w:p w14:paraId="7F07ED1D">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31" w:type="dxa"/>
            <w:shd w:val="clear" w:color="auto" w:fill="auto"/>
            <w:noWrap/>
            <w:vAlign w:val="center"/>
          </w:tcPr>
          <w:p w14:paraId="6BD5FA81">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50" w:type="dxa"/>
            <w:shd w:val="clear" w:color="auto" w:fill="auto"/>
            <w:noWrap/>
            <w:vAlign w:val="center"/>
          </w:tcPr>
          <w:p w14:paraId="28330904">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r>
      <w:tr w14:paraId="648C7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696" w:type="dxa"/>
            <w:gridSpan w:val="2"/>
            <w:shd w:val="clear" w:color="auto" w:fill="auto"/>
            <w:vAlign w:val="center"/>
          </w:tcPr>
          <w:p w14:paraId="417E7A71">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混凝土多孔砖(240mm×115mm×90mm)</w:t>
            </w:r>
          </w:p>
        </w:tc>
        <w:tc>
          <w:tcPr>
            <w:tcW w:w="589" w:type="dxa"/>
            <w:shd w:val="clear" w:color="auto" w:fill="auto"/>
            <w:noWrap/>
            <w:vAlign w:val="center"/>
          </w:tcPr>
          <w:p w14:paraId="791F1501">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m</w:t>
            </w:r>
            <w:r>
              <w:rPr>
                <w:rFonts w:hint="default" w:ascii="Times New Roman" w:hAnsi="Times New Roman" w:cs="Times New Roman"/>
                <w:color w:val="000000" w:themeColor="text1"/>
                <w:kern w:val="0"/>
                <w:sz w:val="20"/>
                <w:szCs w:val="20"/>
                <w:vertAlign w:val="superscript"/>
                <w14:textFill>
                  <w14:solidFill>
                    <w14:schemeClr w14:val="tx1"/>
                  </w14:solidFill>
                </w14:textFill>
              </w:rPr>
              <w:t>3</w:t>
            </w:r>
          </w:p>
        </w:tc>
        <w:tc>
          <w:tcPr>
            <w:tcW w:w="1387" w:type="dxa"/>
            <w:shd w:val="clear" w:color="auto" w:fill="auto"/>
            <w:noWrap/>
            <w:vAlign w:val="center"/>
          </w:tcPr>
          <w:p w14:paraId="74327981">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336</w:t>
            </w:r>
          </w:p>
        </w:tc>
        <w:tc>
          <w:tcPr>
            <w:tcW w:w="1407" w:type="dxa"/>
            <w:shd w:val="clear" w:color="auto" w:fill="auto"/>
            <w:noWrap/>
            <w:vAlign w:val="center"/>
          </w:tcPr>
          <w:p w14:paraId="1C0B85C5">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31" w:type="dxa"/>
            <w:shd w:val="clear" w:color="auto" w:fill="auto"/>
            <w:noWrap/>
            <w:vAlign w:val="center"/>
          </w:tcPr>
          <w:p w14:paraId="1859BD26">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50" w:type="dxa"/>
            <w:shd w:val="clear" w:color="auto" w:fill="auto"/>
            <w:noWrap/>
            <w:vAlign w:val="center"/>
          </w:tcPr>
          <w:p w14:paraId="6E536EA5">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r>
      <w:tr w14:paraId="5F63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96" w:type="dxa"/>
            <w:gridSpan w:val="2"/>
            <w:shd w:val="clear" w:color="auto" w:fill="auto"/>
            <w:noWrap/>
            <w:vAlign w:val="center"/>
          </w:tcPr>
          <w:p w14:paraId="5CB36B8B">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蒸压粉煤灰实心砖（240×115×53）</w:t>
            </w:r>
            <w:r>
              <w:rPr>
                <w:rFonts w:hint="default" w:ascii="Times New Roman" w:hAnsi="Times New Roman" w:cs="Times New Roman"/>
                <w:color w:val="000000" w:themeColor="text1"/>
                <w:kern w:val="0"/>
                <w:sz w:val="20"/>
                <w:szCs w:val="20"/>
                <w:vertAlign w:val="superscript"/>
                <w14:textFill>
                  <w14:solidFill>
                    <w14:schemeClr w14:val="tx1"/>
                  </w14:solidFill>
                </w14:textFill>
              </w:rPr>
              <w:t>a</w:t>
            </w:r>
          </w:p>
        </w:tc>
        <w:tc>
          <w:tcPr>
            <w:tcW w:w="589" w:type="dxa"/>
            <w:shd w:val="clear" w:color="auto" w:fill="auto"/>
            <w:noWrap/>
            <w:vAlign w:val="center"/>
          </w:tcPr>
          <w:p w14:paraId="608FB809">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m</w:t>
            </w:r>
            <w:r>
              <w:rPr>
                <w:rFonts w:hint="default" w:ascii="Times New Roman" w:hAnsi="Times New Roman" w:cs="Times New Roman"/>
                <w:color w:val="000000" w:themeColor="text1"/>
                <w:kern w:val="0"/>
                <w:sz w:val="20"/>
                <w:szCs w:val="20"/>
                <w:vertAlign w:val="superscript"/>
                <w14:textFill>
                  <w14:solidFill>
                    <w14:schemeClr w14:val="tx1"/>
                  </w14:solidFill>
                </w14:textFill>
              </w:rPr>
              <w:t>3</w:t>
            </w:r>
          </w:p>
        </w:tc>
        <w:tc>
          <w:tcPr>
            <w:tcW w:w="1387" w:type="dxa"/>
            <w:shd w:val="clear" w:color="auto" w:fill="auto"/>
            <w:noWrap/>
            <w:vAlign w:val="center"/>
          </w:tcPr>
          <w:p w14:paraId="0943BC1F">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341</w:t>
            </w:r>
          </w:p>
        </w:tc>
        <w:tc>
          <w:tcPr>
            <w:tcW w:w="1407" w:type="dxa"/>
            <w:shd w:val="clear" w:color="auto" w:fill="auto"/>
            <w:noWrap/>
            <w:vAlign w:val="center"/>
          </w:tcPr>
          <w:p w14:paraId="30D67ED7">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31" w:type="dxa"/>
            <w:shd w:val="clear" w:color="auto" w:fill="auto"/>
            <w:noWrap/>
            <w:vAlign w:val="center"/>
          </w:tcPr>
          <w:p w14:paraId="59967174">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50" w:type="dxa"/>
            <w:shd w:val="clear" w:color="auto" w:fill="auto"/>
            <w:noWrap/>
            <w:vAlign w:val="center"/>
          </w:tcPr>
          <w:p w14:paraId="5C3D7F98">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r>
      <w:tr w14:paraId="2DF8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696" w:type="dxa"/>
            <w:gridSpan w:val="2"/>
            <w:shd w:val="clear" w:color="auto" w:fill="auto"/>
            <w:vAlign w:val="center"/>
          </w:tcPr>
          <w:p w14:paraId="2248DA30">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热轧碳钢小型型钢</w:t>
            </w:r>
            <w:r>
              <w:rPr>
                <w:rFonts w:hint="default" w:ascii="Times New Roman" w:hAnsi="Times New Roman" w:cs="Times New Roman"/>
                <w:color w:val="000000" w:themeColor="text1"/>
                <w:kern w:val="0"/>
                <w:sz w:val="20"/>
                <w:szCs w:val="20"/>
                <w:vertAlign w:val="superscript"/>
                <w14:textFill>
                  <w14:solidFill>
                    <w14:schemeClr w14:val="tx1"/>
                  </w14:solidFill>
                </w14:textFill>
              </w:rPr>
              <w:t>a、b</w:t>
            </w:r>
          </w:p>
        </w:tc>
        <w:tc>
          <w:tcPr>
            <w:tcW w:w="589" w:type="dxa"/>
            <w:shd w:val="clear" w:color="auto" w:fill="auto"/>
            <w:vAlign w:val="center"/>
          </w:tcPr>
          <w:p w14:paraId="0F2D43CD">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t</w:t>
            </w:r>
          </w:p>
        </w:tc>
        <w:tc>
          <w:tcPr>
            <w:tcW w:w="1387" w:type="dxa"/>
            <w:shd w:val="clear" w:color="auto" w:fill="auto"/>
            <w:vAlign w:val="center"/>
          </w:tcPr>
          <w:p w14:paraId="7C09D0BF">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2310</w:t>
            </w:r>
          </w:p>
        </w:tc>
        <w:tc>
          <w:tcPr>
            <w:tcW w:w="1407" w:type="dxa"/>
            <w:shd w:val="clear" w:color="auto" w:fill="auto"/>
            <w:noWrap/>
            <w:vAlign w:val="center"/>
          </w:tcPr>
          <w:p w14:paraId="6B49EB36">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31" w:type="dxa"/>
            <w:shd w:val="clear" w:color="auto" w:fill="auto"/>
            <w:noWrap/>
            <w:vAlign w:val="center"/>
          </w:tcPr>
          <w:p w14:paraId="72EF93AD">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50" w:type="dxa"/>
            <w:shd w:val="clear" w:color="auto" w:fill="auto"/>
            <w:noWrap/>
            <w:vAlign w:val="center"/>
          </w:tcPr>
          <w:p w14:paraId="400396C3">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r>
      <w:tr w14:paraId="25810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696" w:type="dxa"/>
            <w:gridSpan w:val="2"/>
            <w:shd w:val="clear" w:color="auto" w:fill="auto"/>
            <w:vAlign w:val="center"/>
          </w:tcPr>
          <w:p w14:paraId="69ECFE6E">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热轧碳钢中型型钢</w:t>
            </w:r>
            <w:r>
              <w:rPr>
                <w:rFonts w:hint="default" w:ascii="Times New Roman" w:hAnsi="Times New Roman" w:cs="Times New Roman"/>
                <w:color w:val="000000" w:themeColor="text1"/>
                <w:kern w:val="0"/>
                <w:sz w:val="20"/>
                <w:szCs w:val="20"/>
                <w:vertAlign w:val="superscript"/>
                <w14:textFill>
                  <w14:solidFill>
                    <w14:schemeClr w14:val="tx1"/>
                  </w14:solidFill>
                </w14:textFill>
              </w:rPr>
              <w:t>a、b</w:t>
            </w:r>
          </w:p>
        </w:tc>
        <w:tc>
          <w:tcPr>
            <w:tcW w:w="589" w:type="dxa"/>
            <w:shd w:val="clear" w:color="auto" w:fill="auto"/>
            <w:vAlign w:val="center"/>
          </w:tcPr>
          <w:p w14:paraId="21377639">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t</w:t>
            </w:r>
          </w:p>
        </w:tc>
        <w:tc>
          <w:tcPr>
            <w:tcW w:w="1387" w:type="dxa"/>
            <w:shd w:val="clear" w:color="auto" w:fill="auto"/>
            <w:vAlign w:val="center"/>
          </w:tcPr>
          <w:p w14:paraId="6D9143CA">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2365</w:t>
            </w:r>
          </w:p>
        </w:tc>
        <w:tc>
          <w:tcPr>
            <w:tcW w:w="1407" w:type="dxa"/>
            <w:shd w:val="clear" w:color="auto" w:fill="auto"/>
            <w:noWrap/>
            <w:vAlign w:val="center"/>
          </w:tcPr>
          <w:p w14:paraId="3BF18A3C">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31" w:type="dxa"/>
            <w:shd w:val="clear" w:color="auto" w:fill="auto"/>
            <w:noWrap/>
            <w:vAlign w:val="center"/>
          </w:tcPr>
          <w:p w14:paraId="7AE8F631">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50" w:type="dxa"/>
            <w:shd w:val="clear" w:color="auto" w:fill="auto"/>
            <w:noWrap/>
            <w:vAlign w:val="center"/>
          </w:tcPr>
          <w:p w14:paraId="3CCB19D6">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r>
      <w:tr w14:paraId="7426D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96" w:type="dxa"/>
            <w:gridSpan w:val="2"/>
            <w:shd w:val="clear" w:color="auto" w:fill="auto"/>
            <w:vAlign w:val="center"/>
          </w:tcPr>
          <w:p w14:paraId="2DFE8E9D">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热轧碳钢中型轨梁〔方圆坯管坯）</w:t>
            </w:r>
            <w:r>
              <w:rPr>
                <w:rFonts w:hint="default" w:ascii="Times New Roman" w:hAnsi="Times New Roman" w:cs="Times New Roman"/>
                <w:color w:val="000000" w:themeColor="text1"/>
                <w:kern w:val="0"/>
                <w:sz w:val="20"/>
                <w:szCs w:val="20"/>
                <w:vertAlign w:val="superscript"/>
                <w14:textFill>
                  <w14:solidFill>
                    <w14:schemeClr w14:val="tx1"/>
                  </w14:solidFill>
                </w14:textFill>
              </w:rPr>
              <w:t>a、b</w:t>
            </w:r>
          </w:p>
        </w:tc>
        <w:tc>
          <w:tcPr>
            <w:tcW w:w="589" w:type="dxa"/>
            <w:shd w:val="clear" w:color="auto" w:fill="auto"/>
            <w:vAlign w:val="center"/>
          </w:tcPr>
          <w:p w14:paraId="01965FCF">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t</w:t>
            </w:r>
          </w:p>
        </w:tc>
        <w:tc>
          <w:tcPr>
            <w:tcW w:w="1387" w:type="dxa"/>
            <w:shd w:val="clear" w:color="auto" w:fill="auto"/>
            <w:vAlign w:val="center"/>
          </w:tcPr>
          <w:p w14:paraId="2A5C8085">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2340</w:t>
            </w:r>
          </w:p>
        </w:tc>
        <w:tc>
          <w:tcPr>
            <w:tcW w:w="1407" w:type="dxa"/>
            <w:shd w:val="clear" w:color="auto" w:fill="auto"/>
            <w:noWrap/>
            <w:vAlign w:val="center"/>
          </w:tcPr>
          <w:p w14:paraId="542E2D60">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31" w:type="dxa"/>
            <w:shd w:val="clear" w:color="auto" w:fill="auto"/>
            <w:noWrap/>
            <w:vAlign w:val="center"/>
          </w:tcPr>
          <w:p w14:paraId="13B1CB8F">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50" w:type="dxa"/>
            <w:shd w:val="clear" w:color="auto" w:fill="auto"/>
            <w:noWrap/>
            <w:vAlign w:val="center"/>
          </w:tcPr>
          <w:p w14:paraId="268E659F">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r>
      <w:tr w14:paraId="5348B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96" w:type="dxa"/>
            <w:gridSpan w:val="2"/>
            <w:shd w:val="clear" w:color="auto" w:fill="auto"/>
            <w:vAlign w:val="center"/>
          </w:tcPr>
          <w:p w14:paraId="3E5049D7">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热轧碳钢中型轨梁（重轨普通型钢）</w:t>
            </w:r>
            <w:r>
              <w:rPr>
                <w:rFonts w:hint="default" w:ascii="Times New Roman" w:hAnsi="Times New Roman" w:cs="Times New Roman"/>
                <w:color w:val="000000" w:themeColor="text1"/>
                <w:kern w:val="0"/>
                <w:sz w:val="20"/>
                <w:szCs w:val="20"/>
                <w:vertAlign w:val="superscript"/>
                <w14:textFill>
                  <w14:solidFill>
                    <w14:schemeClr w14:val="tx1"/>
                  </w14:solidFill>
                </w14:textFill>
              </w:rPr>
              <w:t>a、b</w:t>
            </w:r>
          </w:p>
        </w:tc>
        <w:tc>
          <w:tcPr>
            <w:tcW w:w="589" w:type="dxa"/>
            <w:shd w:val="clear" w:color="auto" w:fill="auto"/>
            <w:vAlign w:val="center"/>
          </w:tcPr>
          <w:p w14:paraId="3B182BCC">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t</w:t>
            </w:r>
          </w:p>
        </w:tc>
        <w:tc>
          <w:tcPr>
            <w:tcW w:w="1387" w:type="dxa"/>
            <w:shd w:val="clear" w:color="auto" w:fill="auto"/>
            <w:vAlign w:val="center"/>
          </w:tcPr>
          <w:p w14:paraId="355EB7FE">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2380</w:t>
            </w:r>
          </w:p>
        </w:tc>
        <w:tc>
          <w:tcPr>
            <w:tcW w:w="1407" w:type="dxa"/>
            <w:shd w:val="clear" w:color="auto" w:fill="auto"/>
            <w:noWrap/>
            <w:vAlign w:val="center"/>
          </w:tcPr>
          <w:p w14:paraId="18A059CE">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31" w:type="dxa"/>
            <w:shd w:val="clear" w:color="auto" w:fill="auto"/>
            <w:noWrap/>
            <w:vAlign w:val="center"/>
          </w:tcPr>
          <w:p w14:paraId="421833EE">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50" w:type="dxa"/>
            <w:shd w:val="clear" w:color="auto" w:fill="auto"/>
            <w:noWrap/>
            <w:vAlign w:val="center"/>
          </w:tcPr>
          <w:p w14:paraId="67957CB9">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r>
      <w:tr w14:paraId="61F6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696" w:type="dxa"/>
            <w:gridSpan w:val="2"/>
            <w:shd w:val="clear" w:color="auto" w:fill="auto"/>
            <w:vAlign w:val="center"/>
          </w:tcPr>
          <w:p w14:paraId="0918D3F8">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热轧碳钢中厚板</w:t>
            </w:r>
          </w:p>
        </w:tc>
        <w:tc>
          <w:tcPr>
            <w:tcW w:w="589" w:type="dxa"/>
            <w:shd w:val="clear" w:color="auto" w:fill="auto"/>
            <w:vAlign w:val="center"/>
          </w:tcPr>
          <w:p w14:paraId="398F9089">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t</w:t>
            </w:r>
          </w:p>
        </w:tc>
        <w:tc>
          <w:tcPr>
            <w:tcW w:w="1387" w:type="dxa"/>
            <w:shd w:val="clear" w:color="auto" w:fill="auto"/>
            <w:vAlign w:val="center"/>
          </w:tcPr>
          <w:p w14:paraId="5D8A2FB7">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2400</w:t>
            </w:r>
          </w:p>
        </w:tc>
        <w:tc>
          <w:tcPr>
            <w:tcW w:w="1407" w:type="dxa"/>
            <w:shd w:val="clear" w:color="auto" w:fill="auto"/>
            <w:noWrap/>
            <w:vAlign w:val="center"/>
          </w:tcPr>
          <w:p w14:paraId="42D79BB4">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31" w:type="dxa"/>
            <w:shd w:val="clear" w:color="auto" w:fill="auto"/>
            <w:noWrap/>
            <w:vAlign w:val="center"/>
          </w:tcPr>
          <w:p w14:paraId="73124854">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50" w:type="dxa"/>
            <w:shd w:val="clear" w:color="auto" w:fill="auto"/>
            <w:noWrap/>
            <w:vAlign w:val="center"/>
          </w:tcPr>
          <w:p w14:paraId="3E73EAAA">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r>
      <w:tr w14:paraId="4B311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696" w:type="dxa"/>
            <w:gridSpan w:val="2"/>
            <w:shd w:val="clear" w:color="auto" w:fill="auto"/>
            <w:vAlign w:val="center"/>
          </w:tcPr>
          <w:p w14:paraId="4D26A3B3">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热轧碳钢H钢</w:t>
            </w:r>
            <w:r>
              <w:rPr>
                <w:rFonts w:hint="default" w:ascii="Times New Roman" w:hAnsi="Times New Roman" w:cs="Times New Roman"/>
                <w:color w:val="000000" w:themeColor="text1"/>
                <w:kern w:val="0"/>
                <w:sz w:val="20"/>
                <w:szCs w:val="20"/>
                <w:vertAlign w:val="superscript"/>
                <w14:textFill>
                  <w14:solidFill>
                    <w14:schemeClr w14:val="tx1"/>
                  </w14:solidFill>
                </w14:textFill>
              </w:rPr>
              <w:t>a、b</w:t>
            </w:r>
          </w:p>
        </w:tc>
        <w:tc>
          <w:tcPr>
            <w:tcW w:w="589" w:type="dxa"/>
            <w:shd w:val="clear" w:color="auto" w:fill="auto"/>
            <w:vAlign w:val="center"/>
          </w:tcPr>
          <w:p w14:paraId="55A2DC3A">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t</w:t>
            </w:r>
          </w:p>
        </w:tc>
        <w:tc>
          <w:tcPr>
            <w:tcW w:w="1387" w:type="dxa"/>
            <w:shd w:val="clear" w:color="auto" w:fill="auto"/>
            <w:vAlign w:val="center"/>
          </w:tcPr>
          <w:p w14:paraId="46BE64F4">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2350</w:t>
            </w:r>
          </w:p>
        </w:tc>
        <w:tc>
          <w:tcPr>
            <w:tcW w:w="1407" w:type="dxa"/>
            <w:shd w:val="clear" w:color="auto" w:fill="auto"/>
            <w:noWrap/>
            <w:vAlign w:val="center"/>
          </w:tcPr>
          <w:p w14:paraId="2A017C7C">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31" w:type="dxa"/>
            <w:shd w:val="clear" w:color="auto" w:fill="auto"/>
            <w:noWrap/>
            <w:vAlign w:val="center"/>
          </w:tcPr>
          <w:p w14:paraId="220A578E">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50" w:type="dxa"/>
            <w:shd w:val="clear" w:color="auto" w:fill="auto"/>
            <w:noWrap/>
            <w:vAlign w:val="center"/>
          </w:tcPr>
          <w:p w14:paraId="6E4BD288">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r>
      <w:tr w14:paraId="33DD0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696" w:type="dxa"/>
            <w:gridSpan w:val="2"/>
            <w:shd w:val="clear" w:color="auto" w:fill="auto"/>
            <w:vAlign w:val="center"/>
          </w:tcPr>
          <w:p w14:paraId="065692B6">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热轧碳钢宽带钢</w:t>
            </w:r>
          </w:p>
        </w:tc>
        <w:tc>
          <w:tcPr>
            <w:tcW w:w="589" w:type="dxa"/>
            <w:shd w:val="clear" w:color="auto" w:fill="auto"/>
            <w:vAlign w:val="center"/>
          </w:tcPr>
          <w:p w14:paraId="0EAB0896">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t</w:t>
            </w:r>
          </w:p>
        </w:tc>
        <w:tc>
          <w:tcPr>
            <w:tcW w:w="1387" w:type="dxa"/>
            <w:shd w:val="clear" w:color="auto" w:fill="auto"/>
            <w:vAlign w:val="center"/>
          </w:tcPr>
          <w:p w14:paraId="1A9A2D23">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2310</w:t>
            </w:r>
          </w:p>
        </w:tc>
        <w:tc>
          <w:tcPr>
            <w:tcW w:w="1407" w:type="dxa"/>
            <w:shd w:val="clear" w:color="auto" w:fill="auto"/>
            <w:noWrap/>
            <w:vAlign w:val="center"/>
          </w:tcPr>
          <w:p w14:paraId="36075FF3">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31" w:type="dxa"/>
            <w:shd w:val="clear" w:color="auto" w:fill="auto"/>
            <w:noWrap/>
            <w:vAlign w:val="center"/>
          </w:tcPr>
          <w:p w14:paraId="3F4079B1">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50" w:type="dxa"/>
            <w:shd w:val="clear" w:color="auto" w:fill="auto"/>
            <w:noWrap/>
            <w:vAlign w:val="center"/>
          </w:tcPr>
          <w:p w14:paraId="693EA7FE">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r>
      <w:tr w14:paraId="6659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696" w:type="dxa"/>
            <w:gridSpan w:val="2"/>
            <w:shd w:val="clear" w:color="auto" w:fill="auto"/>
            <w:vAlign w:val="center"/>
          </w:tcPr>
          <w:p w14:paraId="522AC9F7">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热轧碳钢钢筋</w:t>
            </w:r>
            <w:r>
              <w:rPr>
                <w:rFonts w:hint="default" w:ascii="Times New Roman" w:hAnsi="Times New Roman" w:cs="Times New Roman"/>
                <w:color w:val="000000" w:themeColor="text1"/>
                <w:kern w:val="0"/>
                <w:sz w:val="20"/>
                <w:szCs w:val="20"/>
                <w:vertAlign w:val="superscript"/>
                <w14:textFill>
                  <w14:solidFill>
                    <w14:schemeClr w14:val="tx1"/>
                  </w14:solidFill>
                </w14:textFill>
              </w:rPr>
              <w:t>b</w:t>
            </w:r>
          </w:p>
        </w:tc>
        <w:tc>
          <w:tcPr>
            <w:tcW w:w="589" w:type="dxa"/>
            <w:shd w:val="clear" w:color="auto" w:fill="auto"/>
            <w:vAlign w:val="center"/>
          </w:tcPr>
          <w:p w14:paraId="059D1263">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t</w:t>
            </w:r>
          </w:p>
        </w:tc>
        <w:tc>
          <w:tcPr>
            <w:tcW w:w="1387" w:type="dxa"/>
            <w:shd w:val="clear" w:color="auto" w:fill="auto"/>
            <w:vAlign w:val="center"/>
          </w:tcPr>
          <w:p w14:paraId="2E53A14D">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2340</w:t>
            </w:r>
          </w:p>
        </w:tc>
        <w:tc>
          <w:tcPr>
            <w:tcW w:w="1407" w:type="dxa"/>
            <w:shd w:val="clear" w:color="auto" w:fill="auto"/>
            <w:noWrap/>
            <w:vAlign w:val="center"/>
          </w:tcPr>
          <w:p w14:paraId="3EFAAD47">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31" w:type="dxa"/>
            <w:shd w:val="clear" w:color="auto" w:fill="auto"/>
            <w:noWrap/>
            <w:vAlign w:val="center"/>
          </w:tcPr>
          <w:p w14:paraId="406CF85F">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50" w:type="dxa"/>
            <w:shd w:val="clear" w:color="auto" w:fill="auto"/>
            <w:noWrap/>
            <w:vAlign w:val="center"/>
          </w:tcPr>
          <w:p w14:paraId="6037BA70">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r>
      <w:tr w14:paraId="0032E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696" w:type="dxa"/>
            <w:gridSpan w:val="2"/>
            <w:shd w:val="clear" w:color="auto" w:fill="auto"/>
            <w:vAlign w:val="center"/>
          </w:tcPr>
          <w:p w14:paraId="614499A6">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热轧碳钢高线材</w:t>
            </w:r>
          </w:p>
        </w:tc>
        <w:tc>
          <w:tcPr>
            <w:tcW w:w="589" w:type="dxa"/>
            <w:shd w:val="clear" w:color="auto" w:fill="auto"/>
            <w:vAlign w:val="center"/>
          </w:tcPr>
          <w:p w14:paraId="1AA0470D">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t</w:t>
            </w:r>
          </w:p>
        </w:tc>
        <w:tc>
          <w:tcPr>
            <w:tcW w:w="1387" w:type="dxa"/>
            <w:shd w:val="clear" w:color="auto" w:fill="auto"/>
            <w:vAlign w:val="center"/>
          </w:tcPr>
          <w:p w14:paraId="3D1E560B">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2375</w:t>
            </w:r>
          </w:p>
        </w:tc>
        <w:tc>
          <w:tcPr>
            <w:tcW w:w="1407" w:type="dxa"/>
            <w:shd w:val="clear" w:color="auto" w:fill="auto"/>
            <w:noWrap/>
            <w:vAlign w:val="center"/>
          </w:tcPr>
          <w:p w14:paraId="62922AB3">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31" w:type="dxa"/>
            <w:shd w:val="clear" w:color="auto" w:fill="auto"/>
            <w:noWrap/>
            <w:vAlign w:val="center"/>
          </w:tcPr>
          <w:p w14:paraId="47F7E396">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50" w:type="dxa"/>
            <w:shd w:val="clear" w:color="auto" w:fill="auto"/>
            <w:noWrap/>
            <w:vAlign w:val="center"/>
          </w:tcPr>
          <w:p w14:paraId="299525B5">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r>
      <w:tr w14:paraId="0F116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696" w:type="dxa"/>
            <w:gridSpan w:val="2"/>
            <w:shd w:val="clear" w:color="auto" w:fill="auto"/>
            <w:vAlign w:val="center"/>
          </w:tcPr>
          <w:p w14:paraId="0701C3FB">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热轧碳钢棒材</w:t>
            </w:r>
          </w:p>
        </w:tc>
        <w:tc>
          <w:tcPr>
            <w:tcW w:w="589" w:type="dxa"/>
            <w:shd w:val="clear" w:color="auto" w:fill="auto"/>
            <w:vAlign w:val="center"/>
          </w:tcPr>
          <w:p w14:paraId="6012650C">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t</w:t>
            </w:r>
          </w:p>
        </w:tc>
        <w:tc>
          <w:tcPr>
            <w:tcW w:w="1387" w:type="dxa"/>
            <w:shd w:val="clear" w:color="auto" w:fill="auto"/>
            <w:vAlign w:val="center"/>
          </w:tcPr>
          <w:p w14:paraId="4BD3A0D0">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2340</w:t>
            </w:r>
          </w:p>
        </w:tc>
        <w:tc>
          <w:tcPr>
            <w:tcW w:w="1407" w:type="dxa"/>
            <w:shd w:val="clear" w:color="auto" w:fill="auto"/>
            <w:noWrap/>
            <w:vAlign w:val="center"/>
          </w:tcPr>
          <w:p w14:paraId="0BDAEDCB">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31" w:type="dxa"/>
            <w:shd w:val="clear" w:color="auto" w:fill="auto"/>
            <w:noWrap/>
            <w:vAlign w:val="center"/>
          </w:tcPr>
          <w:p w14:paraId="69C13FAB">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50" w:type="dxa"/>
            <w:shd w:val="clear" w:color="auto" w:fill="auto"/>
            <w:noWrap/>
            <w:vAlign w:val="center"/>
          </w:tcPr>
          <w:p w14:paraId="6D1BD374">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r>
      <w:tr w14:paraId="7CB06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696" w:type="dxa"/>
            <w:gridSpan w:val="2"/>
            <w:shd w:val="clear" w:color="auto" w:fill="auto"/>
            <w:vAlign w:val="center"/>
          </w:tcPr>
          <w:p w14:paraId="6BC84A02">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螺旋埋弧焊管</w:t>
            </w:r>
          </w:p>
        </w:tc>
        <w:tc>
          <w:tcPr>
            <w:tcW w:w="589" w:type="dxa"/>
            <w:shd w:val="clear" w:color="auto" w:fill="auto"/>
            <w:vAlign w:val="center"/>
          </w:tcPr>
          <w:p w14:paraId="536ABC7B">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t</w:t>
            </w:r>
          </w:p>
        </w:tc>
        <w:tc>
          <w:tcPr>
            <w:tcW w:w="1387" w:type="dxa"/>
            <w:shd w:val="clear" w:color="auto" w:fill="auto"/>
            <w:vAlign w:val="center"/>
          </w:tcPr>
          <w:p w14:paraId="6770E9F9">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2520</w:t>
            </w:r>
          </w:p>
        </w:tc>
        <w:tc>
          <w:tcPr>
            <w:tcW w:w="1407" w:type="dxa"/>
            <w:shd w:val="clear" w:color="auto" w:fill="auto"/>
            <w:noWrap/>
            <w:vAlign w:val="center"/>
          </w:tcPr>
          <w:p w14:paraId="18398263">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31" w:type="dxa"/>
            <w:shd w:val="clear" w:color="auto" w:fill="auto"/>
            <w:noWrap/>
            <w:vAlign w:val="center"/>
          </w:tcPr>
          <w:p w14:paraId="4EFB159E">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50" w:type="dxa"/>
            <w:shd w:val="clear" w:color="auto" w:fill="auto"/>
            <w:noWrap/>
            <w:vAlign w:val="center"/>
          </w:tcPr>
          <w:p w14:paraId="225118E6">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r>
      <w:tr w14:paraId="33281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696" w:type="dxa"/>
            <w:gridSpan w:val="2"/>
            <w:shd w:val="clear" w:color="auto" w:fill="auto"/>
            <w:vAlign w:val="center"/>
          </w:tcPr>
          <w:p w14:paraId="0BBFB440">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大口径埋弧焊直缝钢管</w:t>
            </w:r>
          </w:p>
        </w:tc>
        <w:tc>
          <w:tcPr>
            <w:tcW w:w="589" w:type="dxa"/>
            <w:shd w:val="clear" w:color="auto" w:fill="auto"/>
            <w:vAlign w:val="center"/>
          </w:tcPr>
          <w:p w14:paraId="31502270">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t</w:t>
            </w:r>
          </w:p>
        </w:tc>
        <w:tc>
          <w:tcPr>
            <w:tcW w:w="1387" w:type="dxa"/>
            <w:shd w:val="clear" w:color="auto" w:fill="auto"/>
            <w:vAlign w:val="center"/>
          </w:tcPr>
          <w:p w14:paraId="64357BDE">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2430</w:t>
            </w:r>
          </w:p>
        </w:tc>
        <w:tc>
          <w:tcPr>
            <w:tcW w:w="1407" w:type="dxa"/>
            <w:shd w:val="clear" w:color="auto" w:fill="auto"/>
            <w:noWrap/>
            <w:vAlign w:val="center"/>
          </w:tcPr>
          <w:p w14:paraId="20372EA6">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31" w:type="dxa"/>
            <w:shd w:val="clear" w:color="auto" w:fill="auto"/>
            <w:noWrap/>
            <w:vAlign w:val="center"/>
          </w:tcPr>
          <w:p w14:paraId="47DCEEAA">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50" w:type="dxa"/>
            <w:shd w:val="clear" w:color="auto" w:fill="auto"/>
            <w:noWrap/>
            <w:vAlign w:val="center"/>
          </w:tcPr>
          <w:p w14:paraId="2D7EDF44">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r>
      <w:tr w14:paraId="0BA9B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696" w:type="dxa"/>
            <w:gridSpan w:val="2"/>
            <w:shd w:val="clear" w:color="auto" w:fill="auto"/>
            <w:vAlign w:val="center"/>
          </w:tcPr>
          <w:p w14:paraId="4200DC83">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焊接直缝钢管</w:t>
            </w:r>
          </w:p>
        </w:tc>
        <w:tc>
          <w:tcPr>
            <w:tcW w:w="589" w:type="dxa"/>
            <w:shd w:val="clear" w:color="auto" w:fill="auto"/>
            <w:vAlign w:val="center"/>
          </w:tcPr>
          <w:p w14:paraId="630E8A1B">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t</w:t>
            </w:r>
          </w:p>
        </w:tc>
        <w:tc>
          <w:tcPr>
            <w:tcW w:w="1387" w:type="dxa"/>
            <w:shd w:val="clear" w:color="auto" w:fill="auto"/>
            <w:vAlign w:val="center"/>
          </w:tcPr>
          <w:p w14:paraId="68E6448A">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2530</w:t>
            </w:r>
          </w:p>
        </w:tc>
        <w:tc>
          <w:tcPr>
            <w:tcW w:w="1407" w:type="dxa"/>
            <w:shd w:val="clear" w:color="auto" w:fill="auto"/>
            <w:noWrap/>
            <w:vAlign w:val="center"/>
          </w:tcPr>
          <w:p w14:paraId="1B088037">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31" w:type="dxa"/>
            <w:shd w:val="clear" w:color="auto" w:fill="auto"/>
            <w:noWrap/>
            <w:vAlign w:val="center"/>
          </w:tcPr>
          <w:p w14:paraId="4D70F322">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50" w:type="dxa"/>
            <w:shd w:val="clear" w:color="auto" w:fill="auto"/>
            <w:noWrap/>
            <w:vAlign w:val="center"/>
          </w:tcPr>
          <w:p w14:paraId="5C8FEDB2">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r>
      <w:tr w14:paraId="0E0E5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696" w:type="dxa"/>
            <w:gridSpan w:val="2"/>
            <w:shd w:val="clear" w:color="auto" w:fill="auto"/>
            <w:vAlign w:val="center"/>
          </w:tcPr>
          <w:p w14:paraId="54DFE574">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热轧碳钢无缝钢管</w:t>
            </w:r>
          </w:p>
        </w:tc>
        <w:tc>
          <w:tcPr>
            <w:tcW w:w="589" w:type="dxa"/>
            <w:shd w:val="clear" w:color="auto" w:fill="auto"/>
            <w:vAlign w:val="center"/>
          </w:tcPr>
          <w:p w14:paraId="2DBA8193">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t</w:t>
            </w:r>
          </w:p>
        </w:tc>
        <w:tc>
          <w:tcPr>
            <w:tcW w:w="1387" w:type="dxa"/>
            <w:shd w:val="clear" w:color="auto" w:fill="auto"/>
            <w:vAlign w:val="center"/>
          </w:tcPr>
          <w:p w14:paraId="045963B5">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3150</w:t>
            </w:r>
          </w:p>
        </w:tc>
        <w:tc>
          <w:tcPr>
            <w:tcW w:w="1407" w:type="dxa"/>
            <w:shd w:val="clear" w:color="auto" w:fill="auto"/>
            <w:noWrap/>
            <w:vAlign w:val="center"/>
          </w:tcPr>
          <w:p w14:paraId="49AD7D58">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31" w:type="dxa"/>
            <w:shd w:val="clear" w:color="auto" w:fill="auto"/>
            <w:noWrap/>
            <w:vAlign w:val="center"/>
          </w:tcPr>
          <w:p w14:paraId="1ED65980">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50" w:type="dxa"/>
            <w:shd w:val="clear" w:color="auto" w:fill="auto"/>
            <w:noWrap/>
            <w:vAlign w:val="center"/>
          </w:tcPr>
          <w:p w14:paraId="7A5992F1">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r>
      <w:tr w14:paraId="23A9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696" w:type="dxa"/>
            <w:gridSpan w:val="2"/>
            <w:shd w:val="clear" w:color="auto" w:fill="auto"/>
            <w:vAlign w:val="center"/>
          </w:tcPr>
          <w:p w14:paraId="6026F439">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冷轧冷拔碳钢无缝钢管</w:t>
            </w:r>
          </w:p>
        </w:tc>
        <w:tc>
          <w:tcPr>
            <w:tcW w:w="589" w:type="dxa"/>
            <w:shd w:val="clear" w:color="auto" w:fill="auto"/>
            <w:vAlign w:val="center"/>
          </w:tcPr>
          <w:p w14:paraId="19794BEE">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t</w:t>
            </w:r>
          </w:p>
        </w:tc>
        <w:tc>
          <w:tcPr>
            <w:tcW w:w="1387" w:type="dxa"/>
            <w:shd w:val="clear" w:color="auto" w:fill="auto"/>
            <w:vAlign w:val="center"/>
          </w:tcPr>
          <w:p w14:paraId="538C0D9E">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3680</w:t>
            </w:r>
          </w:p>
        </w:tc>
        <w:tc>
          <w:tcPr>
            <w:tcW w:w="1407" w:type="dxa"/>
            <w:shd w:val="clear" w:color="auto" w:fill="auto"/>
            <w:noWrap/>
            <w:vAlign w:val="center"/>
          </w:tcPr>
          <w:p w14:paraId="5B08934C">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31" w:type="dxa"/>
            <w:shd w:val="clear" w:color="auto" w:fill="auto"/>
            <w:noWrap/>
            <w:vAlign w:val="center"/>
          </w:tcPr>
          <w:p w14:paraId="37181A76">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50" w:type="dxa"/>
            <w:shd w:val="clear" w:color="auto" w:fill="auto"/>
            <w:noWrap/>
            <w:vAlign w:val="center"/>
          </w:tcPr>
          <w:p w14:paraId="7C572627">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r>
      <w:tr w14:paraId="52B28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696" w:type="dxa"/>
            <w:gridSpan w:val="2"/>
            <w:shd w:val="clear" w:color="auto" w:fill="auto"/>
            <w:vAlign w:val="center"/>
          </w:tcPr>
          <w:p w14:paraId="3446CEA6">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碳钢热镀锌板卷</w:t>
            </w:r>
          </w:p>
        </w:tc>
        <w:tc>
          <w:tcPr>
            <w:tcW w:w="589" w:type="dxa"/>
            <w:shd w:val="clear" w:color="auto" w:fill="auto"/>
            <w:vAlign w:val="center"/>
          </w:tcPr>
          <w:p w14:paraId="2166A9E2">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t</w:t>
            </w:r>
          </w:p>
        </w:tc>
        <w:tc>
          <w:tcPr>
            <w:tcW w:w="1387" w:type="dxa"/>
            <w:shd w:val="clear" w:color="auto" w:fill="auto"/>
            <w:vAlign w:val="center"/>
          </w:tcPr>
          <w:p w14:paraId="1411617C">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3110</w:t>
            </w:r>
          </w:p>
        </w:tc>
        <w:tc>
          <w:tcPr>
            <w:tcW w:w="1407" w:type="dxa"/>
            <w:shd w:val="clear" w:color="auto" w:fill="auto"/>
            <w:noWrap/>
            <w:vAlign w:val="center"/>
          </w:tcPr>
          <w:p w14:paraId="3A90FEE8">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31" w:type="dxa"/>
            <w:shd w:val="clear" w:color="auto" w:fill="auto"/>
            <w:noWrap/>
            <w:vAlign w:val="center"/>
          </w:tcPr>
          <w:p w14:paraId="772C052C">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50" w:type="dxa"/>
            <w:shd w:val="clear" w:color="auto" w:fill="auto"/>
            <w:noWrap/>
            <w:vAlign w:val="center"/>
          </w:tcPr>
          <w:p w14:paraId="00411B45">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r>
      <w:tr w14:paraId="029AB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696" w:type="dxa"/>
            <w:gridSpan w:val="2"/>
            <w:shd w:val="clear" w:color="auto" w:fill="auto"/>
            <w:vAlign w:val="center"/>
          </w:tcPr>
          <w:p w14:paraId="66DD1E9A">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碳钢电镀锌板卷</w:t>
            </w:r>
          </w:p>
        </w:tc>
        <w:tc>
          <w:tcPr>
            <w:tcW w:w="589" w:type="dxa"/>
            <w:shd w:val="clear" w:color="auto" w:fill="auto"/>
            <w:vAlign w:val="center"/>
          </w:tcPr>
          <w:p w14:paraId="0F0FE873">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t</w:t>
            </w:r>
          </w:p>
        </w:tc>
        <w:tc>
          <w:tcPr>
            <w:tcW w:w="1387" w:type="dxa"/>
            <w:shd w:val="clear" w:color="auto" w:fill="auto"/>
            <w:vAlign w:val="center"/>
          </w:tcPr>
          <w:p w14:paraId="6D041F4E">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3020</w:t>
            </w:r>
          </w:p>
        </w:tc>
        <w:tc>
          <w:tcPr>
            <w:tcW w:w="1407" w:type="dxa"/>
            <w:shd w:val="clear" w:color="auto" w:fill="auto"/>
            <w:noWrap/>
            <w:vAlign w:val="center"/>
          </w:tcPr>
          <w:p w14:paraId="49A7E67E">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31" w:type="dxa"/>
            <w:shd w:val="clear" w:color="auto" w:fill="auto"/>
            <w:noWrap/>
            <w:vAlign w:val="center"/>
          </w:tcPr>
          <w:p w14:paraId="25806625">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50" w:type="dxa"/>
            <w:shd w:val="clear" w:color="auto" w:fill="auto"/>
            <w:noWrap/>
            <w:vAlign w:val="center"/>
          </w:tcPr>
          <w:p w14:paraId="53BC67D4">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r>
      <w:tr w14:paraId="2274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696" w:type="dxa"/>
            <w:gridSpan w:val="2"/>
            <w:shd w:val="clear" w:color="auto" w:fill="auto"/>
            <w:vAlign w:val="center"/>
          </w:tcPr>
          <w:p w14:paraId="0956051E">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碳钢电镀锡板卷</w:t>
            </w:r>
          </w:p>
        </w:tc>
        <w:tc>
          <w:tcPr>
            <w:tcW w:w="589" w:type="dxa"/>
            <w:shd w:val="clear" w:color="auto" w:fill="auto"/>
            <w:vAlign w:val="center"/>
          </w:tcPr>
          <w:p w14:paraId="31B439DA">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t</w:t>
            </w:r>
          </w:p>
        </w:tc>
        <w:tc>
          <w:tcPr>
            <w:tcW w:w="1387" w:type="dxa"/>
            <w:shd w:val="clear" w:color="auto" w:fill="auto"/>
            <w:vAlign w:val="center"/>
          </w:tcPr>
          <w:p w14:paraId="54EE29FB">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2870</w:t>
            </w:r>
          </w:p>
        </w:tc>
        <w:tc>
          <w:tcPr>
            <w:tcW w:w="1407" w:type="dxa"/>
            <w:shd w:val="clear" w:color="auto" w:fill="auto"/>
            <w:noWrap/>
            <w:vAlign w:val="center"/>
          </w:tcPr>
          <w:p w14:paraId="397BFF53">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31" w:type="dxa"/>
            <w:shd w:val="clear" w:color="auto" w:fill="auto"/>
            <w:noWrap/>
            <w:vAlign w:val="center"/>
          </w:tcPr>
          <w:p w14:paraId="3F113B2F">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50" w:type="dxa"/>
            <w:shd w:val="clear" w:color="auto" w:fill="auto"/>
            <w:noWrap/>
            <w:vAlign w:val="center"/>
          </w:tcPr>
          <w:p w14:paraId="5DAB9602">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r>
      <w:tr w14:paraId="3C244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696" w:type="dxa"/>
            <w:gridSpan w:val="2"/>
            <w:shd w:val="clear" w:color="auto" w:fill="auto"/>
            <w:vAlign w:val="center"/>
          </w:tcPr>
          <w:p w14:paraId="5E75B571">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酸洗板卷</w:t>
            </w:r>
          </w:p>
        </w:tc>
        <w:tc>
          <w:tcPr>
            <w:tcW w:w="589" w:type="dxa"/>
            <w:shd w:val="clear" w:color="auto" w:fill="auto"/>
            <w:vAlign w:val="center"/>
          </w:tcPr>
          <w:p w14:paraId="0604C2C6">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t</w:t>
            </w:r>
          </w:p>
        </w:tc>
        <w:tc>
          <w:tcPr>
            <w:tcW w:w="1387" w:type="dxa"/>
            <w:shd w:val="clear" w:color="auto" w:fill="auto"/>
            <w:vAlign w:val="center"/>
          </w:tcPr>
          <w:p w14:paraId="190C932F">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1730</w:t>
            </w:r>
          </w:p>
        </w:tc>
        <w:tc>
          <w:tcPr>
            <w:tcW w:w="1407" w:type="dxa"/>
            <w:shd w:val="clear" w:color="auto" w:fill="auto"/>
            <w:noWrap/>
            <w:vAlign w:val="center"/>
          </w:tcPr>
          <w:p w14:paraId="1FEB4321">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31" w:type="dxa"/>
            <w:shd w:val="clear" w:color="auto" w:fill="auto"/>
            <w:noWrap/>
            <w:vAlign w:val="center"/>
          </w:tcPr>
          <w:p w14:paraId="40069C9C">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50" w:type="dxa"/>
            <w:shd w:val="clear" w:color="auto" w:fill="auto"/>
            <w:noWrap/>
            <w:vAlign w:val="center"/>
          </w:tcPr>
          <w:p w14:paraId="4A797F11">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r>
      <w:tr w14:paraId="37338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696" w:type="dxa"/>
            <w:gridSpan w:val="2"/>
            <w:shd w:val="clear" w:color="auto" w:fill="auto"/>
            <w:vAlign w:val="center"/>
          </w:tcPr>
          <w:p w14:paraId="0C9164EF">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冷轧碳钢板卷</w:t>
            </w:r>
          </w:p>
        </w:tc>
        <w:tc>
          <w:tcPr>
            <w:tcW w:w="589" w:type="dxa"/>
            <w:shd w:val="clear" w:color="auto" w:fill="auto"/>
            <w:vAlign w:val="center"/>
          </w:tcPr>
          <w:p w14:paraId="554576F8">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t</w:t>
            </w:r>
          </w:p>
        </w:tc>
        <w:tc>
          <w:tcPr>
            <w:tcW w:w="1387" w:type="dxa"/>
            <w:shd w:val="clear" w:color="auto" w:fill="auto"/>
            <w:vAlign w:val="center"/>
          </w:tcPr>
          <w:p w14:paraId="0A012ED7">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2530</w:t>
            </w:r>
          </w:p>
        </w:tc>
        <w:tc>
          <w:tcPr>
            <w:tcW w:w="1407" w:type="dxa"/>
            <w:shd w:val="clear" w:color="auto" w:fill="auto"/>
            <w:noWrap/>
            <w:vAlign w:val="center"/>
          </w:tcPr>
          <w:p w14:paraId="48667F13">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31" w:type="dxa"/>
            <w:shd w:val="clear" w:color="auto" w:fill="auto"/>
            <w:noWrap/>
            <w:vAlign w:val="center"/>
          </w:tcPr>
          <w:p w14:paraId="24C3646F">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50" w:type="dxa"/>
            <w:shd w:val="clear" w:color="auto" w:fill="auto"/>
            <w:noWrap/>
            <w:vAlign w:val="center"/>
          </w:tcPr>
          <w:p w14:paraId="683010D7">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r>
      <w:tr w14:paraId="40241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696" w:type="dxa"/>
            <w:gridSpan w:val="2"/>
            <w:shd w:val="clear" w:color="auto" w:fill="auto"/>
            <w:vAlign w:val="center"/>
          </w:tcPr>
          <w:p w14:paraId="04B4065C">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冷硬碳钢板卷</w:t>
            </w:r>
          </w:p>
        </w:tc>
        <w:tc>
          <w:tcPr>
            <w:tcW w:w="589" w:type="dxa"/>
            <w:shd w:val="clear" w:color="auto" w:fill="auto"/>
            <w:vAlign w:val="center"/>
          </w:tcPr>
          <w:p w14:paraId="7C7C8DF1">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t</w:t>
            </w:r>
          </w:p>
        </w:tc>
        <w:tc>
          <w:tcPr>
            <w:tcW w:w="1387" w:type="dxa"/>
            <w:shd w:val="clear" w:color="auto" w:fill="auto"/>
            <w:vAlign w:val="center"/>
          </w:tcPr>
          <w:p w14:paraId="30FA2F15">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2410</w:t>
            </w:r>
          </w:p>
        </w:tc>
        <w:tc>
          <w:tcPr>
            <w:tcW w:w="1407" w:type="dxa"/>
            <w:shd w:val="clear" w:color="auto" w:fill="auto"/>
            <w:noWrap/>
            <w:vAlign w:val="center"/>
          </w:tcPr>
          <w:p w14:paraId="0939806D">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31" w:type="dxa"/>
            <w:shd w:val="clear" w:color="auto" w:fill="auto"/>
            <w:noWrap/>
            <w:vAlign w:val="center"/>
          </w:tcPr>
          <w:p w14:paraId="4FB33BE3">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50" w:type="dxa"/>
            <w:shd w:val="clear" w:color="auto" w:fill="auto"/>
            <w:noWrap/>
            <w:vAlign w:val="center"/>
          </w:tcPr>
          <w:p w14:paraId="477561E9">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r>
      <w:tr w14:paraId="71D5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696" w:type="dxa"/>
            <w:gridSpan w:val="2"/>
            <w:shd w:val="clear" w:color="auto" w:fill="auto"/>
            <w:vAlign w:val="center"/>
          </w:tcPr>
          <w:p w14:paraId="07723646">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平板玻璃</w:t>
            </w:r>
            <w:r>
              <w:rPr>
                <w:rFonts w:hint="default" w:ascii="Times New Roman" w:hAnsi="Times New Roman" w:cs="Times New Roman"/>
                <w:color w:val="000000" w:themeColor="text1"/>
                <w:kern w:val="0"/>
                <w:sz w:val="20"/>
                <w:szCs w:val="20"/>
                <w:vertAlign w:val="superscript"/>
                <w14:textFill>
                  <w14:solidFill>
                    <w14:schemeClr w14:val="tx1"/>
                  </w14:solidFill>
                </w14:textFill>
              </w:rPr>
              <w:t>b</w:t>
            </w:r>
          </w:p>
        </w:tc>
        <w:tc>
          <w:tcPr>
            <w:tcW w:w="589" w:type="dxa"/>
            <w:shd w:val="clear" w:color="auto" w:fill="auto"/>
            <w:vAlign w:val="center"/>
          </w:tcPr>
          <w:p w14:paraId="3C63AF57">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t</w:t>
            </w:r>
          </w:p>
        </w:tc>
        <w:tc>
          <w:tcPr>
            <w:tcW w:w="1387" w:type="dxa"/>
            <w:shd w:val="clear" w:color="auto" w:fill="auto"/>
            <w:vAlign w:val="center"/>
          </w:tcPr>
          <w:p w14:paraId="19F99AD2">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1130</w:t>
            </w:r>
          </w:p>
        </w:tc>
        <w:tc>
          <w:tcPr>
            <w:tcW w:w="1407" w:type="dxa"/>
            <w:shd w:val="clear" w:color="auto" w:fill="auto"/>
            <w:noWrap/>
            <w:vAlign w:val="center"/>
          </w:tcPr>
          <w:p w14:paraId="3F84D28D">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31" w:type="dxa"/>
            <w:shd w:val="clear" w:color="auto" w:fill="auto"/>
            <w:noWrap/>
            <w:vAlign w:val="center"/>
          </w:tcPr>
          <w:p w14:paraId="02D08B30">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50" w:type="dxa"/>
            <w:shd w:val="clear" w:color="auto" w:fill="auto"/>
            <w:noWrap/>
            <w:vAlign w:val="center"/>
          </w:tcPr>
          <w:p w14:paraId="24609855">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r>
      <w:tr w14:paraId="4B144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696" w:type="dxa"/>
            <w:gridSpan w:val="2"/>
            <w:shd w:val="clear" w:color="auto" w:fill="auto"/>
            <w:vAlign w:val="center"/>
          </w:tcPr>
          <w:p w14:paraId="16F7DDF8">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电解铝(全国平均电网电力)</w:t>
            </w:r>
          </w:p>
        </w:tc>
        <w:tc>
          <w:tcPr>
            <w:tcW w:w="589" w:type="dxa"/>
            <w:shd w:val="clear" w:color="auto" w:fill="auto"/>
            <w:vAlign w:val="center"/>
          </w:tcPr>
          <w:p w14:paraId="6C057853">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t</w:t>
            </w:r>
          </w:p>
        </w:tc>
        <w:tc>
          <w:tcPr>
            <w:tcW w:w="1387" w:type="dxa"/>
            <w:shd w:val="clear" w:color="auto" w:fill="auto"/>
            <w:vAlign w:val="center"/>
          </w:tcPr>
          <w:p w14:paraId="3E350CF1">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20300</w:t>
            </w:r>
          </w:p>
        </w:tc>
        <w:tc>
          <w:tcPr>
            <w:tcW w:w="1407" w:type="dxa"/>
            <w:shd w:val="clear" w:color="auto" w:fill="auto"/>
            <w:noWrap/>
            <w:vAlign w:val="center"/>
          </w:tcPr>
          <w:p w14:paraId="7AA647AA">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31" w:type="dxa"/>
            <w:shd w:val="clear" w:color="auto" w:fill="auto"/>
            <w:noWrap/>
            <w:vAlign w:val="center"/>
          </w:tcPr>
          <w:p w14:paraId="68462E89">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50" w:type="dxa"/>
            <w:shd w:val="clear" w:color="auto" w:fill="auto"/>
            <w:noWrap/>
            <w:vAlign w:val="center"/>
          </w:tcPr>
          <w:p w14:paraId="5A08A104">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r>
      <w:tr w14:paraId="0BFDA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696" w:type="dxa"/>
            <w:gridSpan w:val="2"/>
            <w:shd w:val="clear" w:color="auto" w:fill="auto"/>
            <w:vAlign w:val="center"/>
          </w:tcPr>
          <w:p w14:paraId="3385E5F7">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铝板带</w:t>
            </w:r>
            <w:r>
              <w:rPr>
                <w:rFonts w:hint="default" w:ascii="Times New Roman" w:hAnsi="Times New Roman" w:cs="Times New Roman"/>
                <w:color w:val="000000" w:themeColor="text1"/>
                <w:kern w:val="0"/>
                <w:sz w:val="20"/>
                <w:szCs w:val="20"/>
                <w:vertAlign w:val="superscript"/>
                <w14:textFill>
                  <w14:solidFill>
                    <w14:schemeClr w14:val="tx1"/>
                  </w14:solidFill>
                </w14:textFill>
              </w:rPr>
              <w:t>b</w:t>
            </w:r>
          </w:p>
        </w:tc>
        <w:tc>
          <w:tcPr>
            <w:tcW w:w="589" w:type="dxa"/>
            <w:shd w:val="clear" w:color="auto" w:fill="auto"/>
            <w:vAlign w:val="center"/>
          </w:tcPr>
          <w:p w14:paraId="4E3B4334">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t</w:t>
            </w:r>
          </w:p>
        </w:tc>
        <w:tc>
          <w:tcPr>
            <w:tcW w:w="1387" w:type="dxa"/>
            <w:shd w:val="clear" w:color="auto" w:fill="auto"/>
            <w:vAlign w:val="center"/>
          </w:tcPr>
          <w:p w14:paraId="798AAE6C">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28500</w:t>
            </w:r>
          </w:p>
        </w:tc>
        <w:tc>
          <w:tcPr>
            <w:tcW w:w="1407" w:type="dxa"/>
            <w:shd w:val="clear" w:color="auto" w:fill="auto"/>
            <w:noWrap/>
            <w:vAlign w:val="center"/>
          </w:tcPr>
          <w:p w14:paraId="17DD85B9">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31" w:type="dxa"/>
            <w:shd w:val="clear" w:color="auto" w:fill="auto"/>
            <w:noWrap/>
            <w:vAlign w:val="center"/>
          </w:tcPr>
          <w:p w14:paraId="77EFAB41">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50" w:type="dxa"/>
            <w:shd w:val="clear" w:color="auto" w:fill="auto"/>
            <w:noWrap/>
            <w:vAlign w:val="center"/>
          </w:tcPr>
          <w:p w14:paraId="7A8FF7C8">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r>
      <w:tr w14:paraId="1E61C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215" w:type="dxa"/>
            <w:vMerge w:val="restart"/>
            <w:shd w:val="clear" w:color="auto" w:fill="auto"/>
            <w:vAlign w:val="center"/>
          </w:tcPr>
          <w:p w14:paraId="76D1AD6B">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断桥铝合金窗</w:t>
            </w:r>
            <w:r>
              <w:rPr>
                <w:rFonts w:hint="default" w:ascii="Times New Roman" w:hAnsi="Times New Roman" w:cs="Times New Roman"/>
                <w:color w:val="000000" w:themeColor="text1"/>
                <w:kern w:val="0"/>
                <w:sz w:val="20"/>
                <w:szCs w:val="20"/>
                <w:vertAlign w:val="superscript"/>
                <w14:textFill>
                  <w14:solidFill>
                    <w14:schemeClr w14:val="tx1"/>
                  </w14:solidFill>
                </w14:textFill>
              </w:rPr>
              <w:t>b</w:t>
            </w:r>
          </w:p>
        </w:tc>
        <w:tc>
          <w:tcPr>
            <w:tcW w:w="1481" w:type="dxa"/>
            <w:shd w:val="clear" w:color="auto" w:fill="auto"/>
            <w:vAlign w:val="center"/>
          </w:tcPr>
          <w:p w14:paraId="6533AB07">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（100%原生铝型材)</w:t>
            </w:r>
          </w:p>
        </w:tc>
        <w:tc>
          <w:tcPr>
            <w:tcW w:w="589" w:type="dxa"/>
            <w:shd w:val="clear" w:color="auto" w:fill="auto"/>
            <w:vAlign w:val="center"/>
          </w:tcPr>
          <w:p w14:paraId="119846BB">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m²</w:t>
            </w:r>
          </w:p>
        </w:tc>
        <w:tc>
          <w:tcPr>
            <w:tcW w:w="1387" w:type="dxa"/>
            <w:shd w:val="clear" w:color="auto" w:fill="auto"/>
            <w:vAlign w:val="center"/>
          </w:tcPr>
          <w:p w14:paraId="7C27168F">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254</w:t>
            </w:r>
          </w:p>
        </w:tc>
        <w:tc>
          <w:tcPr>
            <w:tcW w:w="1407" w:type="dxa"/>
            <w:shd w:val="clear" w:color="auto" w:fill="auto"/>
            <w:noWrap/>
            <w:vAlign w:val="center"/>
          </w:tcPr>
          <w:p w14:paraId="0B6E0CC6">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31" w:type="dxa"/>
            <w:shd w:val="clear" w:color="auto" w:fill="auto"/>
            <w:noWrap/>
            <w:vAlign w:val="center"/>
          </w:tcPr>
          <w:p w14:paraId="35B7C8D8">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50" w:type="dxa"/>
            <w:shd w:val="clear" w:color="auto" w:fill="auto"/>
            <w:noWrap/>
            <w:vAlign w:val="center"/>
          </w:tcPr>
          <w:p w14:paraId="5B312A57">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r>
      <w:tr w14:paraId="3451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215" w:type="dxa"/>
            <w:vMerge w:val="continue"/>
            <w:vAlign w:val="center"/>
          </w:tcPr>
          <w:p w14:paraId="5EC6D730">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p>
        </w:tc>
        <w:tc>
          <w:tcPr>
            <w:tcW w:w="1481" w:type="dxa"/>
            <w:shd w:val="clear" w:color="auto" w:fill="auto"/>
            <w:vAlign w:val="center"/>
          </w:tcPr>
          <w:p w14:paraId="66FC5FC5">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（原生铝:再生铝=7:3)</w:t>
            </w:r>
          </w:p>
        </w:tc>
        <w:tc>
          <w:tcPr>
            <w:tcW w:w="589" w:type="dxa"/>
            <w:shd w:val="clear" w:color="auto" w:fill="auto"/>
            <w:vAlign w:val="center"/>
          </w:tcPr>
          <w:p w14:paraId="4F750892">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m²</w:t>
            </w:r>
          </w:p>
        </w:tc>
        <w:tc>
          <w:tcPr>
            <w:tcW w:w="1387" w:type="dxa"/>
            <w:shd w:val="clear" w:color="auto" w:fill="auto"/>
            <w:vAlign w:val="center"/>
          </w:tcPr>
          <w:p w14:paraId="405FD922">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194</w:t>
            </w:r>
          </w:p>
        </w:tc>
        <w:tc>
          <w:tcPr>
            <w:tcW w:w="1407" w:type="dxa"/>
            <w:shd w:val="clear" w:color="auto" w:fill="auto"/>
            <w:noWrap/>
            <w:vAlign w:val="center"/>
          </w:tcPr>
          <w:p w14:paraId="689AD7F5">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31" w:type="dxa"/>
            <w:shd w:val="clear" w:color="auto" w:fill="auto"/>
            <w:noWrap/>
            <w:vAlign w:val="center"/>
          </w:tcPr>
          <w:p w14:paraId="2EA20726">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50" w:type="dxa"/>
            <w:shd w:val="clear" w:color="auto" w:fill="auto"/>
            <w:noWrap/>
            <w:vAlign w:val="center"/>
          </w:tcPr>
          <w:p w14:paraId="75B10D46">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r>
      <w:tr w14:paraId="73876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215" w:type="dxa"/>
            <w:vMerge w:val="restart"/>
            <w:shd w:val="clear" w:color="auto" w:fill="auto"/>
            <w:vAlign w:val="center"/>
          </w:tcPr>
          <w:p w14:paraId="68DCB2EE">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铝木复合窗</w:t>
            </w:r>
          </w:p>
        </w:tc>
        <w:tc>
          <w:tcPr>
            <w:tcW w:w="1481" w:type="dxa"/>
            <w:shd w:val="clear" w:color="auto" w:fill="auto"/>
            <w:vAlign w:val="center"/>
          </w:tcPr>
          <w:p w14:paraId="58228FF0">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（100%原生铝型材)</w:t>
            </w:r>
          </w:p>
        </w:tc>
        <w:tc>
          <w:tcPr>
            <w:tcW w:w="589" w:type="dxa"/>
            <w:shd w:val="clear" w:color="auto" w:fill="auto"/>
            <w:vAlign w:val="center"/>
          </w:tcPr>
          <w:p w14:paraId="028E38B6">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m²</w:t>
            </w:r>
          </w:p>
        </w:tc>
        <w:tc>
          <w:tcPr>
            <w:tcW w:w="1387" w:type="dxa"/>
            <w:shd w:val="clear" w:color="auto" w:fill="auto"/>
            <w:vAlign w:val="center"/>
          </w:tcPr>
          <w:p w14:paraId="06894478">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147</w:t>
            </w:r>
          </w:p>
        </w:tc>
        <w:tc>
          <w:tcPr>
            <w:tcW w:w="1407" w:type="dxa"/>
            <w:shd w:val="clear" w:color="auto" w:fill="auto"/>
            <w:noWrap/>
            <w:vAlign w:val="center"/>
          </w:tcPr>
          <w:p w14:paraId="47A07A1D">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31" w:type="dxa"/>
            <w:shd w:val="clear" w:color="auto" w:fill="auto"/>
            <w:noWrap/>
            <w:vAlign w:val="center"/>
          </w:tcPr>
          <w:p w14:paraId="06362B40">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50" w:type="dxa"/>
            <w:shd w:val="clear" w:color="auto" w:fill="auto"/>
            <w:noWrap/>
            <w:vAlign w:val="center"/>
          </w:tcPr>
          <w:p w14:paraId="57A90C24">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r>
      <w:tr w14:paraId="35B28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215" w:type="dxa"/>
            <w:vMerge w:val="continue"/>
            <w:vAlign w:val="center"/>
          </w:tcPr>
          <w:p w14:paraId="7212037C">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p>
        </w:tc>
        <w:tc>
          <w:tcPr>
            <w:tcW w:w="1481" w:type="dxa"/>
            <w:shd w:val="clear" w:color="auto" w:fill="auto"/>
            <w:vAlign w:val="center"/>
          </w:tcPr>
          <w:p w14:paraId="735C29D1">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（原生铝:再生铝=7:3)</w:t>
            </w:r>
          </w:p>
        </w:tc>
        <w:tc>
          <w:tcPr>
            <w:tcW w:w="589" w:type="dxa"/>
            <w:shd w:val="clear" w:color="auto" w:fill="auto"/>
            <w:vAlign w:val="center"/>
          </w:tcPr>
          <w:p w14:paraId="7BD55B08">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m²</w:t>
            </w:r>
          </w:p>
        </w:tc>
        <w:tc>
          <w:tcPr>
            <w:tcW w:w="1387" w:type="dxa"/>
            <w:shd w:val="clear" w:color="auto" w:fill="auto"/>
            <w:vAlign w:val="center"/>
          </w:tcPr>
          <w:p w14:paraId="125E05CA">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122.5</w:t>
            </w:r>
          </w:p>
        </w:tc>
        <w:tc>
          <w:tcPr>
            <w:tcW w:w="1407" w:type="dxa"/>
            <w:shd w:val="clear" w:color="auto" w:fill="auto"/>
            <w:noWrap/>
            <w:vAlign w:val="center"/>
          </w:tcPr>
          <w:p w14:paraId="3E0E0679">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31" w:type="dxa"/>
            <w:shd w:val="clear" w:color="auto" w:fill="auto"/>
            <w:noWrap/>
            <w:vAlign w:val="center"/>
          </w:tcPr>
          <w:p w14:paraId="6AC747EA">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50" w:type="dxa"/>
            <w:shd w:val="clear" w:color="auto" w:fill="auto"/>
            <w:noWrap/>
            <w:vAlign w:val="center"/>
          </w:tcPr>
          <w:p w14:paraId="4F7D34CA">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r>
      <w:tr w14:paraId="5A822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696" w:type="dxa"/>
            <w:gridSpan w:val="2"/>
            <w:shd w:val="clear" w:color="auto" w:fill="auto"/>
            <w:vAlign w:val="center"/>
          </w:tcPr>
          <w:p w14:paraId="41C7EC19">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铝塑共挤窗</w:t>
            </w:r>
          </w:p>
        </w:tc>
        <w:tc>
          <w:tcPr>
            <w:tcW w:w="589" w:type="dxa"/>
            <w:shd w:val="clear" w:color="auto" w:fill="auto"/>
            <w:vAlign w:val="center"/>
          </w:tcPr>
          <w:p w14:paraId="394673AA">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m²</w:t>
            </w:r>
          </w:p>
        </w:tc>
        <w:tc>
          <w:tcPr>
            <w:tcW w:w="1387" w:type="dxa"/>
            <w:shd w:val="clear" w:color="auto" w:fill="auto"/>
            <w:vAlign w:val="center"/>
          </w:tcPr>
          <w:p w14:paraId="0BFC34AE">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129.5</w:t>
            </w:r>
          </w:p>
        </w:tc>
        <w:tc>
          <w:tcPr>
            <w:tcW w:w="1407" w:type="dxa"/>
            <w:shd w:val="clear" w:color="auto" w:fill="auto"/>
            <w:noWrap/>
            <w:vAlign w:val="center"/>
          </w:tcPr>
          <w:p w14:paraId="01B2AC16">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31" w:type="dxa"/>
            <w:shd w:val="clear" w:color="auto" w:fill="auto"/>
            <w:noWrap/>
            <w:vAlign w:val="center"/>
          </w:tcPr>
          <w:p w14:paraId="37561617">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50" w:type="dxa"/>
            <w:shd w:val="clear" w:color="auto" w:fill="auto"/>
            <w:noWrap/>
            <w:vAlign w:val="center"/>
          </w:tcPr>
          <w:p w14:paraId="46AE3F92">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r>
      <w:tr w14:paraId="4EE5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96" w:type="dxa"/>
            <w:gridSpan w:val="2"/>
            <w:shd w:val="clear" w:color="auto" w:fill="auto"/>
            <w:vAlign w:val="center"/>
          </w:tcPr>
          <w:p w14:paraId="147D3868">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塑钢窗</w:t>
            </w:r>
          </w:p>
        </w:tc>
        <w:tc>
          <w:tcPr>
            <w:tcW w:w="589" w:type="dxa"/>
            <w:shd w:val="clear" w:color="auto" w:fill="auto"/>
            <w:vAlign w:val="center"/>
          </w:tcPr>
          <w:p w14:paraId="5963FDFC">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m²</w:t>
            </w:r>
          </w:p>
        </w:tc>
        <w:tc>
          <w:tcPr>
            <w:tcW w:w="1387" w:type="dxa"/>
            <w:shd w:val="clear" w:color="auto" w:fill="auto"/>
            <w:vAlign w:val="center"/>
          </w:tcPr>
          <w:p w14:paraId="696BBA48">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121</w:t>
            </w:r>
          </w:p>
        </w:tc>
        <w:tc>
          <w:tcPr>
            <w:tcW w:w="1407" w:type="dxa"/>
            <w:shd w:val="clear" w:color="auto" w:fill="auto"/>
            <w:noWrap/>
            <w:vAlign w:val="center"/>
          </w:tcPr>
          <w:p w14:paraId="0392EA9D">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31" w:type="dxa"/>
            <w:shd w:val="clear" w:color="auto" w:fill="auto"/>
            <w:noWrap/>
            <w:vAlign w:val="center"/>
          </w:tcPr>
          <w:p w14:paraId="45E0ED16">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50" w:type="dxa"/>
            <w:shd w:val="clear" w:color="auto" w:fill="auto"/>
            <w:noWrap/>
            <w:vAlign w:val="center"/>
          </w:tcPr>
          <w:p w14:paraId="5A6DB6F5">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r>
      <w:tr w14:paraId="369D8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696" w:type="dxa"/>
            <w:gridSpan w:val="2"/>
            <w:shd w:val="clear" w:color="auto" w:fill="auto"/>
            <w:vAlign w:val="center"/>
          </w:tcPr>
          <w:p w14:paraId="2B5DA8B8">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聚苯乙烯泡沫板（EPS板）</w:t>
            </w:r>
          </w:p>
        </w:tc>
        <w:tc>
          <w:tcPr>
            <w:tcW w:w="589" w:type="dxa"/>
            <w:shd w:val="clear" w:color="auto" w:fill="auto"/>
            <w:vAlign w:val="center"/>
          </w:tcPr>
          <w:p w14:paraId="5D42A82E">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t</w:t>
            </w:r>
          </w:p>
        </w:tc>
        <w:tc>
          <w:tcPr>
            <w:tcW w:w="1387" w:type="dxa"/>
            <w:shd w:val="clear" w:color="auto" w:fill="auto"/>
            <w:vAlign w:val="center"/>
          </w:tcPr>
          <w:p w14:paraId="62EED1D0">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5020</w:t>
            </w:r>
          </w:p>
        </w:tc>
        <w:tc>
          <w:tcPr>
            <w:tcW w:w="1407" w:type="dxa"/>
            <w:shd w:val="clear" w:color="auto" w:fill="auto"/>
            <w:noWrap/>
            <w:vAlign w:val="center"/>
          </w:tcPr>
          <w:p w14:paraId="497F522C">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31" w:type="dxa"/>
            <w:shd w:val="clear" w:color="auto" w:fill="auto"/>
            <w:noWrap/>
            <w:vAlign w:val="center"/>
          </w:tcPr>
          <w:p w14:paraId="777848FD">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50" w:type="dxa"/>
            <w:shd w:val="clear" w:color="auto" w:fill="auto"/>
            <w:noWrap/>
            <w:vAlign w:val="center"/>
          </w:tcPr>
          <w:p w14:paraId="21A20E3E">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r>
      <w:tr w14:paraId="5D08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696" w:type="dxa"/>
            <w:gridSpan w:val="2"/>
            <w:shd w:val="clear" w:color="auto" w:fill="auto"/>
            <w:vAlign w:val="center"/>
          </w:tcPr>
          <w:p w14:paraId="153F5F12">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硬泡聚氨酯板</w:t>
            </w:r>
          </w:p>
        </w:tc>
        <w:tc>
          <w:tcPr>
            <w:tcW w:w="589" w:type="dxa"/>
            <w:shd w:val="clear" w:color="auto" w:fill="auto"/>
            <w:vAlign w:val="center"/>
          </w:tcPr>
          <w:p w14:paraId="09CACA0E">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t</w:t>
            </w:r>
          </w:p>
        </w:tc>
        <w:tc>
          <w:tcPr>
            <w:tcW w:w="1387" w:type="dxa"/>
            <w:shd w:val="clear" w:color="auto" w:fill="auto"/>
            <w:vAlign w:val="center"/>
          </w:tcPr>
          <w:p w14:paraId="5DBA72AE">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5220</w:t>
            </w:r>
          </w:p>
        </w:tc>
        <w:tc>
          <w:tcPr>
            <w:tcW w:w="1407" w:type="dxa"/>
            <w:shd w:val="clear" w:color="auto" w:fill="auto"/>
            <w:noWrap/>
            <w:vAlign w:val="center"/>
          </w:tcPr>
          <w:p w14:paraId="490764F5">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31" w:type="dxa"/>
            <w:shd w:val="clear" w:color="auto" w:fill="auto"/>
            <w:noWrap/>
            <w:vAlign w:val="center"/>
          </w:tcPr>
          <w:p w14:paraId="7CC3BD80">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50" w:type="dxa"/>
            <w:shd w:val="clear" w:color="auto" w:fill="auto"/>
            <w:noWrap/>
            <w:vAlign w:val="center"/>
          </w:tcPr>
          <w:p w14:paraId="5F64322B">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r>
      <w:tr w14:paraId="74D4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696" w:type="dxa"/>
            <w:gridSpan w:val="2"/>
            <w:shd w:val="clear" w:color="auto" w:fill="auto"/>
            <w:vAlign w:val="center"/>
          </w:tcPr>
          <w:p w14:paraId="49456B82">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铜塑复合板</w:t>
            </w:r>
          </w:p>
        </w:tc>
        <w:tc>
          <w:tcPr>
            <w:tcW w:w="589" w:type="dxa"/>
            <w:shd w:val="clear" w:color="auto" w:fill="auto"/>
            <w:vAlign w:val="center"/>
          </w:tcPr>
          <w:p w14:paraId="05132A4A">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m²</w:t>
            </w:r>
          </w:p>
        </w:tc>
        <w:tc>
          <w:tcPr>
            <w:tcW w:w="1387" w:type="dxa"/>
            <w:shd w:val="clear" w:color="auto" w:fill="auto"/>
            <w:vAlign w:val="center"/>
          </w:tcPr>
          <w:p w14:paraId="733DD55B">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37.1</w:t>
            </w:r>
          </w:p>
        </w:tc>
        <w:tc>
          <w:tcPr>
            <w:tcW w:w="1407" w:type="dxa"/>
            <w:shd w:val="clear" w:color="auto" w:fill="auto"/>
            <w:noWrap/>
            <w:vAlign w:val="center"/>
          </w:tcPr>
          <w:p w14:paraId="1C3B4373">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31" w:type="dxa"/>
            <w:shd w:val="clear" w:color="auto" w:fill="auto"/>
            <w:noWrap/>
            <w:vAlign w:val="center"/>
          </w:tcPr>
          <w:p w14:paraId="2D63D592">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50" w:type="dxa"/>
            <w:shd w:val="clear" w:color="auto" w:fill="auto"/>
            <w:noWrap/>
            <w:vAlign w:val="center"/>
          </w:tcPr>
          <w:p w14:paraId="0470EA63">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r>
      <w:tr w14:paraId="66D8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96" w:type="dxa"/>
            <w:gridSpan w:val="2"/>
            <w:shd w:val="clear" w:color="auto" w:fill="auto"/>
            <w:vAlign w:val="center"/>
          </w:tcPr>
          <w:p w14:paraId="72FC9D48">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铜单板</w:t>
            </w:r>
            <w:r>
              <w:rPr>
                <w:rFonts w:hint="default" w:ascii="Times New Roman" w:hAnsi="Times New Roman" w:cs="Times New Roman"/>
                <w:color w:val="000000" w:themeColor="text1"/>
                <w:kern w:val="0"/>
                <w:sz w:val="20"/>
                <w:szCs w:val="20"/>
                <w:vertAlign w:val="superscript"/>
                <w14:textFill>
                  <w14:solidFill>
                    <w14:schemeClr w14:val="tx1"/>
                  </w14:solidFill>
                </w14:textFill>
              </w:rPr>
              <w:t>b</w:t>
            </w:r>
          </w:p>
        </w:tc>
        <w:tc>
          <w:tcPr>
            <w:tcW w:w="589" w:type="dxa"/>
            <w:shd w:val="clear" w:color="auto" w:fill="auto"/>
            <w:vAlign w:val="center"/>
          </w:tcPr>
          <w:p w14:paraId="32F02B06">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m²</w:t>
            </w:r>
          </w:p>
        </w:tc>
        <w:tc>
          <w:tcPr>
            <w:tcW w:w="1387" w:type="dxa"/>
            <w:shd w:val="clear" w:color="auto" w:fill="auto"/>
            <w:vAlign w:val="center"/>
          </w:tcPr>
          <w:p w14:paraId="10F757F4">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218</w:t>
            </w:r>
          </w:p>
        </w:tc>
        <w:tc>
          <w:tcPr>
            <w:tcW w:w="1407" w:type="dxa"/>
            <w:shd w:val="clear" w:color="auto" w:fill="auto"/>
            <w:noWrap/>
            <w:vAlign w:val="center"/>
          </w:tcPr>
          <w:p w14:paraId="3404196B">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31" w:type="dxa"/>
            <w:shd w:val="clear" w:color="auto" w:fill="auto"/>
            <w:noWrap/>
            <w:vAlign w:val="center"/>
          </w:tcPr>
          <w:p w14:paraId="6134999A">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50" w:type="dxa"/>
            <w:shd w:val="clear" w:color="auto" w:fill="auto"/>
            <w:noWrap/>
            <w:vAlign w:val="center"/>
          </w:tcPr>
          <w:p w14:paraId="167B15EE">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r>
      <w:tr w14:paraId="1CF61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696" w:type="dxa"/>
            <w:gridSpan w:val="2"/>
            <w:shd w:val="clear" w:color="auto" w:fill="auto"/>
            <w:vAlign w:val="center"/>
          </w:tcPr>
          <w:p w14:paraId="1B5D754F">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普通聚苯乙烯</w:t>
            </w:r>
          </w:p>
        </w:tc>
        <w:tc>
          <w:tcPr>
            <w:tcW w:w="589" w:type="dxa"/>
            <w:shd w:val="clear" w:color="auto" w:fill="auto"/>
            <w:vAlign w:val="center"/>
          </w:tcPr>
          <w:p w14:paraId="65306DEF">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t</w:t>
            </w:r>
          </w:p>
        </w:tc>
        <w:tc>
          <w:tcPr>
            <w:tcW w:w="1387" w:type="dxa"/>
            <w:shd w:val="clear" w:color="auto" w:fill="auto"/>
            <w:vAlign w:val="center"/>
          </w:tcPr>
          <w:p w14:paraId="04D72445">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4620</w:t>
            </w:r>
          </w:p>
        </w:tc>
        <w:tc>
          <w:tcPr>
            <w:tcW w:w="1407" w:type="dxa"/>
            <w:shd w:val="clear" w:color="auto" w:fill="auto"/>
            <w:noWrap/>
            <w:vAlign w:val="center"/>
          </w:tcPr>
          <w:p w14:paraId="43195FAA">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31" w:type="dxa"/>
            <w:shd w:val="clear" w:color="auto" w:fill="auto"/>
            <w:noWrap/>
            <w:vAlign w:val="center"/>
          </w:tcPr>
          <w:p w14:paraId="61C76711">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50" w:type="dxa"/>
            <w:shd w:val="clear" w:color="auto" w:fill="auto"/>
            <w:noWrap/>
            <w:vAlign w:val="center"/>
          </w:tcPr>
          <w:p w14:paraId="6B663485">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r>
      <w:tr w14:paraId="0DEF7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696" w:type="dxa"/>
            <w:gridSpan w:val="2"/>
            <w:shd w:val="clear" w:color="auto" w:fill="auto"/>
            <w:vAlign w:val="center"/>
          </w:tcPr>
          <w:p w14:paraId="38D6B7CD">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线性低密度聚乙烯</w:t>
            </w:r>
          </w:p>
        </w:tc>
        <w:tc>
          <w:tcPr>
            <w:tcW w:w="589" w:type="dxa"/>
            <w:shd w:val="clear" w:color="auto" w:fill="auto"/>
            <w:vAlign w:val="center"/>
          </w:tcPr>
          <w:p w14:paraId="44A074B8">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t</w:t>
            </w:r>
          </w:p>
        </w:tc>
        <w:tc>
          <w:tcPr>
            <w:tcW w:w="1387" w:type="dxa"/>
            <w:shd w:val="clear" w:color="auto" w:fill="auto"/>
            <w:vAlign w:val="center"/>
          </w:tcPr>
          <w:p w14:paraId="6246BFA9">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1990</w:t>
            </w:r>
          </w:p>
        </w:tc>
        <w:tc>
          <w:tcPr>
            <w:tcW w:w="1407" w:type="dxa"/>
            <w:shd w:val="clear" w:color="auto" w:fill="auto"/>
            <w:noWrap/>
            <w:vAlign w:val="center"/>
          </w:tcPr>
          <w:p w14:paraId="14A0B783">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31" w:type="dxa"/>
            <w:shd w:val="clear" w:color="auto" w:fill="auto"/>
            <w:noWrap/>
            <w:vAlign w:val="center"/>
          </w:tcPr>
          <w:p w14:paraId="55A1F529">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50" w:type="dxa"/>
            <w:shd w:val="clear" w:color="auto" w:fill="auto"/>
            <w:noWrap/>
            <w:vAlign w:val="center"/>
          </w:tcPr>
          <w:p w14:paraId="622B9722">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r>
      <w:tr w14:paraId="38C8D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696" w:type="dxa"/>
            <w:gridSpan w:val="2"/>
            <w:shd w:val="clear" w:color="auto" w:fill="auto"/>
            <w:vAlign w:val="center"/>
          </w:tcPr>
          <w:p w14:paraId="62600F12">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高密度聚乙烯</w:t>
            </w:r>
          </w:p>
        </w:tc>
        <w:tc>
          <w:tcPr>
            <w:tcW w:w="589" w:type="dxa"/>
            <w:shd w:val="clear" w:color="auto" w:fill="auto"/>
            <w:vAlign w:val="center"/>
          </w:tcPr>
          <w:p w14:paraId="7BE278EC">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t</w:t>
            </w:r>
          </w:p>
        </w:tc>
        <w:tc>
          <w:tcPr>
            <w:tcW w:w="1387" w:type="dxa"/>
            <w:shd w:val="clear" w:color="auto" w:fill="auto"/>
            <w:vAlign w:val="center"/>
          </w:tcPr>
          <w:p w14:paraId="6C6AB03C">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2620</w:t>
            </w:r>
          </w:p>
        </w:tc>
        <w:tc>
          <w:tcPr>
            <w:tcW w:w="1407" w:type="dxa"/>
            <w:shd w:val="clear" w:color="auto" w:fill="auto"/>
            <w:noWrap/>
            <w:vAlign w:val="center"/>
          </w:tcPr>
          <w:p w14:paraId="47C6E783">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31" w:type="dxa"/>
            <w:shd w:val="clear" w:color="auto" w:fill="auto"/>
            <w:noWrap/>
            <w:vAlign w:val="center"/>
          </w:tcPr>
          <w:p w14:paraId="789CB214">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50" w:type="dxa"/>
            <w:shd w:val="clear" w:color="auto" w:fill="auto"/>
            <w:noWrap/>
            <w:vAlign w:val="center"/>
          </w:tcPr>
          <w:p w14:paraId="15D52196">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r>
      <w:tr w14:paraId="47F1A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696" w:type="dxa"/>
            <w:gridSpan w:val="2"/>
            <w:shd w:val="clear" w:color="auto" w:fill="auto"/>
            <w:vAlign w:val="center"/>
          </w:tcPr>
          <w:p w14:paraId="10A21E5F">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低密度聚乙烯</w:t>
            </w:r>
          </w:p>
        </w:tc>
        <w:tc>
          <w:tcPr>
            <w:tcW w:w="589" w:type="dxa"/>
            <w:shd w:val="clear" w:color="auto" w:fill="auto"/>
            <w:vAlign w:val="center"/>
          </w:tcPr>
          <w:p w14:paraId="7E48BD92">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t</w:t>
            </w:r>
          </w:p>
        </w:tc>
        <w:tc>
          <w:tcPr>
            <w:tcW w:w="1387" w:type="dxa"/>
            <w:shd w:val="clear" w:color="auto" w:fill="auto"/>
            <w:vAlign w:val="center"/>
          </w:tcPr>
          <w:p w14:paraId="51E3C9B3">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2810</w:t>
            </w:r>
          </w:p>
        </w:tc>
        <w:tc>
          <w:tcPr>
            <w:tcW w:w="1407" w:type="dxa"/>
            <w:shd w:val="clear" w:color="auto" w:fill="auto"/>
            <w:noWrap/>
            <w:vAlign w:val="center"/>
          </w:tcPr>
          <w:p w14:paraId="2DB7E468">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31" w:type="dxa"/>
            <w:shd w:val="clear" w:color="auto" w:fill="auto"/>
            <w:noWrap/>
            <w:vAlign w:val="center"/>
          </w:tcPr>
          <w:p w14:paraId="24AB9F4D">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50" w:type="dxa"/>
            <w:shd w:val="clear" w:color="auto" w:fill="auto"/>
            <w:noWrap/>
            <w:vAlign w:val="center"/>
          </w:tcPr>
          <w:p w14:paraId="484FBF62">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r>
      <w:tr w14:paraId="17FB7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696" w:type="dxa"/>
            <w:gridSpan w:val="2"/>
            <w:shd w:val="clear" w:color="auto" w:fill="auto"/>
            <w:vAlign w:val="center"/>
          </w:tcPr>
          <w:p w14:paraId="5F1A07DD">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聚氯乙烯（市场平均)</w:t>
            </w:r>
          </w:p>
        </w:tc>
        <w:tc>
          <w:tcPr>
            <w:tcW w:w="589" w:type="dxa"/>
            <w:shd w:val="clear" w:color="auto" w:fill="auto"/>
            <w:vAlign w:val="center"/>
          </w:tcPr>
          <w:p w14:paraId="2B1D3A7F">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t</w:t>
            </w:r>
          </w:p>
        </w:tc>
        <w:tc>
          <w:tcPr>
            <w:tcW w:w="1387" w:type="dxa"/>
            <w:shd w:val="clear" w:color="auto" w:fill="auto"/>
            <w:vAlign w:val="center"/>
          </w:tcPr>
          <w:p w14:paraId="21C65EA5">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7300</w:t>
            </w:r>
          </w:p>
        </w:tc>
        <w:tc>
          <w:tcPr>
            <w:tcW w:w="1407" w:type="dxa"/>
            <w:shd w:val="clear" w:color="auto" w:fill="auto"/>
            <w:noWrap/>
            <w:vAlign w:val="center"/>
          </w:tcPr>
          <w:p w14:paraId="7C6B4D76">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31" w:type="dxa"/>
            <w:shd w:val="clear" w:color="auto" w:fill="auto"/>
            <w:noWrap/>
            <w:vAlign w:val="center"/>
          </w:tcPr>
          <w:p w14:paraId="7F418A58">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50" w:type="dxa"/>
            <w:shd w:val="clear" w:color="auto" w:fill="auto"/>
            <w:noWrap/>
            <w:vAlign w:val="center"/>
          </w:tcPr>
          <w:p w14:paraId="7970C07B">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r>
      <w:tr w14:paraId="1F06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696" w:type="dxa"/>
            <w:gridSpan w:val="2"/>
            <w:shd w:val="clear" w:color="auto" w:fill="auto"/>
            <w:vAlign w:val="center"/>
          </w:tcPr>
          <w:p w14:paraId="72C5126A">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自来水</w:t>
            </w:r>
          </w:p>
        </w:tc>
        <w:tc>
          <w:tcPr>
            <w:tcW w:w="589" w:type="dxa"/>
            <w:shd w:val="clear" w:color="auto" w:fill="auto"/>
            <w:vAlign w:val="center"/>
          </w:tcPr>
          <w:p w14:paraId="7B6CF535">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t</w:t>
            </w:r>
          </w:p>
        </w:tc>
        <w:tc>
          <w:tcPr>
            <w:tcW w:w="1387" w:type="dxa"/>
            <w:shd w:val="clear" w:color="auto" w:fill="auto"/>
            <w:vAlign w:val="center"/>
          </w:tcPr>
          <w:p w14:paraId="6DAE65FB">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0.168</w:t>
            </w:r>
          </w:p>
        </w:tc>
        <w:tc>
          <w:tcPr>
            <w:tcW w:w="1407" w:type="dxa"/>
            <w:shd w:val="clear" w:color="auto" w:fill="auto"/>
            <w:noWrap/>
            <w:vAlign w:val="center"/>
          </w:tcPr>
          <w:p w14:paraId="3E60C4F7">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31" w:type="dxa"/>
            <w:shd w:val="clear" w:color="auto" w:fill="auto"/>
            <w:noWrap/>
            <w:vAlign w:val="center"/>
          </w:tcPr>
          <w:p w14:paraId="6AB49590">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c>
          <w:tcPr>
            <w:tcW w:w="1350" w:type="dxa"/>
            <w:shd w:val="clear" w:color="auto" w:fill="auto"/>
            <w:noWrap/>
            <w:vAlign w:val="center"/>
          </w:tcPr>
          <w:p w14:paraId="640BC257">
            <w:pPr>
              <w:widowControl/>
              <w:spacing w:line="240" w:lineRule="auto"/>
              <w:ind w:firstLine="0" w:firstLineChars="0"/>
              <w:jc w:val="center"/>
              <w:rPr>
                <w:rFonts w:hint="default" w:ascii="Times New Roman" w:hAnsi="Times New Roman" w:cs="Times New Roman"/>
                <w:color w:val="000000" w:themeColor="text1"/>
                <w:kern w:val="0"/>
                <w:sz w:val="22"/>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w:t>
            </w:r>
          </w:p>
        </w:tc>
      </w:tr>
      <w:tr w14:paraId="1CA12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96" w:type="dxa"/>
            <w:gridSpan w:val="2"/>
            <w:shd w:val="clear" w:color="auto" w:fill="auto"/>
            <w:noWrap/>
            <w:vAlign w:val="center"/>
          </w:tcPr>
          <w:p w14:paraId="626A4F55">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预拌混凝土C30</w:t>
            </w:r>
          </w:p>
        </w:tc>
        <w:tc>
          <w:tcPr>
            <w:tcW w:w="589" w:type="dxa"/>
            <w:shd w:val="clear" w:color="auto" w:fill="auto"/>
            <w:noWrap/>
            <w:vAlign w:val="center"/>
          </w:tcPr>
          <w:p w14:paraId="5C596709">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m</w:t>
            </w:r>
            <w:r>
              <w:rPr>
                <w:rFonts w:hint="default" w:ascii="Times New Roman" w:hAnsi="Times New Roman" w:cs="Times New Roman"/>
                <w:color w:val="000000" w:themeColor="text1"/>
                <w:kern w:val="0"/>
                <w:sz w:val="20"/>
                <w:szCs w:val="20"/>
                <w:vertAlign w:val="superscript"/>
                <w14:textFill>
                  <w14:solidFill>
                    <w14:schemeClr w14:val="tx1"/>
                  </w14:solidFill>
                </w14:textFill>
              </w:rPr>
              <w:t>3</w:t>
            </w:r>
          </w:p>
        </w:tc>
        <w:tc>
          <w:tcPr>
            <w:tcW w:w="1387" w:type="dxa"/>
            <w:shd w:val="clear" w:color="auto" w:fill="auto"/>
            <w:noWrap/>
            <w:vAlign w:val="center"/>
          </w:tcPr>
          <w:p w14:paraId="1F7EC5C7">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295.0</w:t>
            </w:r>
          </w:p>
        </w:tc>
        <w:tc>
          <w:tcPr>
            <w:tcW w:w="2738" w:type="dxa"/>
            <w:gridSpan w:val="2"/>
            <w:shd w:val="clear" w:color="auto" w:fill="auto"/>
            <w:vAlign w:val="center"/>
          </w:tcPr>
          <w:p w14:paraId="10654A33">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293.886</w:t>
            </w:r>
          </w:p>
        </w:tc>
        <w:tc>
          <w:tcPr>
            <w:tcW w:w="1350" w:type="dxa"/>
            <w:shd w:val="clear" w:color="auto" w:fill="auto"/>
            <w:vAlign w:val="center"/>
          </w:tcPr>
          <w:p w14:paraId="160508DB">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292.772</w:t>
            </w:r>
          </w:p>
        </w:tc>
      </w:tr>
      <w:tr w14:paraId="4513B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96" w:type="dxa"/>
            <w:gridSpan w:val="2"/>
            <w:shd w:val="clear" w:color="auto" w:fill="auto"/>
            <w:noWrap/>
            <w:vAlign w:val="center"/>
          </w:tcPr>
          <w:p w14:paraId="46038C84">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预拌混凝土C50</w:t>
            </w:r>
          </w:p>
        </w:tc>
        <w:tc>
          <w:tcPr>
            <w:tcW w:w="589" w:type="dxa"/>
            <w:shd w:val="clear" w:color="auto" w:fill="auto"/>
            <w:noWrap/>
            <w:vAlign w:val="center"/>
          </w:tcPr>
          <w:p w14:paraId="2F6A9F79">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m</w:t>
            </w:r>
            <w:r>
              <w:rPr>
                <w:rFonts w:hint="default" w:ascii="Times New Roman" w:hAnsi="Times New Roman" w:cs="Times New Roman"/>
                <w:color w:val="000000" w:themeColor="text1"/>
                <w:kern w:val="0"/>
                <w:sz w:val="20"/>
                <w:szCs w:val="20"/>
                <w:vertAlign w:val="superscript"/>
                <w14:textFill>
                  <w14:solidFill>
                    <w14:schemeClr w14:val="tx1"/>
                  </w14:solidFill>
                </w14:textFill>
              </w:rPr>
              <w:t>3</w:t>
            </w:r>
          </w:p>
        </w:tc>
        <w:tc>
          <w:tcPr>
            <w:tcW w:w="1387" w:type="dxa"/>
            <w:shd w:val="clear" w:color="auto" w:fill="auto"/>
            <w:noWrap/>
            <w:vAlign w:val="center"/>
          </w:tcPr>
          <w:p w14:paraId="6B038A06">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385.0</w:t>
            </w:r>
          </w:p>
        </w:tc>
        <w:tc>
          <w:tcPr>
            <w:tcW w:w="2738" w:type="dxa"/>
            <w:gridSpan w:val="2"/>
            <w:shd w:val="clear" w:color="auto" w:fill="auto"/>
            <w:vAlign w:val="center"/>
          </w:tcPr>
          <w:p w14:paraId="721EFAC0">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383.886</w:t>
            </w:r>
          </w:p>
        </w:tc>
        <w:tc>
          <w:tcPr>
            <w:tcW w:w="1350" w:type="dxa"/>
            <w:shd w:val="clear" w:color="auto" w:fill="auto"/>
            <w:vAlign w:val="center"/>
          </w:tcPr>
          <w:p w14:paraId="66845838">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382.772</w:t>
            </w:r>
          </w:p>
        </w:tc>
      </w:tr>
      <w:tr w14:paraId="323C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96" w:type="dxa"/>
            <w:gridSpan w:val="2"/>
            <w:shd w:val="clear" w:color="auto" w:fill="auto"/>
            <w:noWrap/>
            <w:vAlign w:val="center"/>
          </w:tcPr>
          <w:p w14:paraId="0FB96901">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预拌砂浆M5</w:t>
            </w:r>
          </w:p>
        </w:tc>
        <w:tc>
          <w:tcPr>
            <w:tcW w:w="589" w:type="dxa"/>
            <w:shd w:val="clear" w:color="auto" w:fill="auto"/>
            <w:noWrap/>
            <w:vAlign w:val="center"/>
          </w:tcPr>
          <w:p w14:paraId="3D2C31E1">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m</w:t>
            </w:r>
            <w:r>
              <w:rPr>
                <w:rFonts w:hint="default" w:ascii="Times New Roman" w:hAnsi="Times New Roman" w:cs="Times New Roman"/>
                <w:color w:val="000000" w:themeColor="text1"/>
                <w:kern w:val="0"/>
                <w:sz w:val="20"/>
                <w:szCs w:val="20"/>
                <w:vertAlign w:val="superscript"/>
                <w14:textFill>
                  <w14:solidFill>
                    <w14:schemeClr w14:val="tx1"/>
                  </w14:solidFill>
                </w14:textFill>
              </w:rPr>
              <w:t>3</w:t>
            </w:r>
          </w:p>
        </w:tc>
        <w:tc>
          <w:tcPr>
            <w:tcW w:w="1387" w:type="dxa"/>
            <w:shd w:val="clear" w:color="auto" w:fill="auto"/>
            <w:noWrap/>
            <w:vAlign w:val="center"/>
          </w:tcPr>
          <w:p w14:paraId="724A2AC8">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139.08</w:t>
            </w:r>
          </w:p>
        </w:tc>
        <w:tc>
          <w:tcPr>
            <w:tcW w:w="1407" w:type="dxa"/>
            <w:shd w:val="clear" w:color="auto" w:fill="auto"/>
            <w:vAlign w:val="center"/>
          </w:tcPr>
          <w:p w14:paraId="3ED9A5E3">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w:t>
            </w:r>
          </w:p>
        </w:tc>
        <w:tc>
          <w:tcPr>
            <w:tcW w:w="1331" w:type="dxa"/>
            <w:shd w:val="clear" w:color="auto" w:fill="auto"/>
            <w:vAlign w:val="center"/>
          </w:tcPr>
          <w:p w14:paraId="02D7253C">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138.384</w:t>
            </w:r>
          </w:p>
        </w:tc>
        <w:tc>
          <w:tcPr>
            <w:tcW w:w="1350" w:type="dxa"/>
            <w:shd w:val="clear" w:color="auto" w:fill="auto"/>
            <w:vAlign w:val="center"/>
          </w:tcPr>
          <w:p w14:paraId="262B8A8A">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137.409</w:t>
            </w:r>
          </w:p>
        </w:tc>
      </w:tr>
      <w:tr w14:paraId="6898B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96" w:type="dxa"/>
            <w:gridSpan w:val="2"/>
            <w:shd w:val="clear" w:color="auto" w:fill="auto"/>
            <w:noWrap/>
            <w:vAlign w:val="center"/>
          </w:tcPr>
          <w:p w14:paraId="7395FCAE">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预拌砂浆M7.5</w:t>
            </w:r>
          </w:p>
        </w:tc>
        <w:tc>
          <w:tcPr>
            <w:tcW w:w="589" w:type="dxa"/>
            <w:shd w:val="clear" w:color="auto" w:fill="auto"/>
            <w:noWrap/>
            <w:vAlign w:val="center"/>
          </w:tcPr>
          <w:p w14:paraId="0B672D79">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m</w:t>
            </w:r>
            <w:r>
              <w:rPr>
                <w:rFonts w:hint="default" w:ascii="Times New Roman" w:hAnsi="Times New Roman" w:cs="Times New Roman"/>
                <w:color w:val="000000" w:themeColor="text1"/>
                <w:kern w:val="0"/>
                <w:sz w:val="20"/>
                <w:szCs w:val="20"/>
                <w:vertAlign w:val="superscript"/>
                <w14:textFill>
                  <w14:solidFill>
                    <w14:schemeClr w14:val="tx1"/>
                  </w14:solidFill>
                </w14:textFill>
              </w:rPr>
              <w:t>3</w:t>
            </w:r>
          </w:p>
        </w:tc>
        <w:tc>
          <w:tcPr>
            <w:tcW w:w="1387" w:type="dxa"/>
            <w:shd w:val="clear" w:color="auto" w:fill="auto"/>
            <w:noWrap/>
            <w:vAlign w:val="center"/>
          </w:tcPr>
          <w:p w14:paraId="66F31A82">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162.65</w:t>
            </w:r>
          </w:p>
        </w:tc>
        <w:tc>
          <w:tcPr>
            <w:tcW w:w="1407" w:type="dxa"/>
            <w:shd w:val="clear" w:color="auto" w:fill="auto"/>
            <w:vAlign w:val="center"/>
          </w:tcPr>
          <w:p w14:paraId="284EBC0E">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w:t>
            </w:r>
          </w:p>
        </w:tc>
        <w:tc>
          <w:tcPr>
            <w:tcW w:w="1331" w:type="dxa"/>
            <w:shd w:val="clear" w:color="auto" w:fill="auto"/>
            <w:vAlign w:val="center"/>
          </w:tcPr>
          <w:p w14:paraId="64599606">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161.954</w:t>
            </w:r>
          </w:p>
        </w:tc>
        <w:tc>
          <w:tcPr>
            <w:tcW w:w="1350" w:type="dxa"/>
            <w:shd w:val="clear" w:color="auto" w:fill="auto"/>
            <w:vAlign w:val="center"/>
          </w:tcPr>
          <w:p w14:paraId="255F1E16">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160.979</w:t>
            </w:r>
          </w:p>
        </w:tc>
      </w:tr>
      <w:tr w14:paraId="5C59A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96" w:type="dxa"/>
            <w:gridSpan w:val="2"/>
            <w:shd w:val="clear" w:color="auto" w:fill="auto"/>
            <w:noWrap/>
            <w:vAlign w:val="center"/>
          </w:tcPr>
          <w:p w14:paraId="32C1A6BF">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预拌砂浆M10</w:t>
            </w:r>
          </w:p>
        </w:tc>
        <w:tc>
          <w:tcPr>
            <w:tcW w:w="589" w:type="dxa"/>
            <w:shd w:val="clear" w:color="auto" w:fill="auto"/>
            <w:noWrap/>
            <w:vAlign w:val="center"/>
          </w:tcPr>
          <w:p w14:paraId="5FC98E61">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m</w:t>
            </w:r>
            <w:r>
              <w:rPr>
                <w:rFonts w:hint="default" w:ascii="Times New Roman" w:hAnsi="Times New Roman" w:cs="Times New Roman"/>
                <w:color w:val="000000" w:themeColor="text1"/>
                <w:kern w:val="0"/>
                <w:sz w:val="20"/>
                <w:szCs w:val="20"/>
                <w:vertAlign w:val="superscript"/>
                <w14:textFill>
                  <w14:solidFill>
                    <w14:schemeClr w14:val="tx1"/>
                  </w14:solidFill>
                </w14:textFill>
              </w:rPr>
              <w:t>3</w:t>
            </w:r>
          </w:p>
        </w:tc>
        <w:tc>
          <w:tcPr>
            <w:tcW w:w="1387" w:type="dxa"/>
            <w:shd w:val="clear" w:color="auto" w:fill="auto"/>
            <w:noWrap/>
            <w:vAlign w:val="center"/>
          </w:tcPr>
          <w:p w14:paraId="7ADF2BF3">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190.21</w:t>
            </w:r>
          </w:p>
        </w:tc>
        <w:tc>
          <w:tcPr>
            <w:tcW w:w="1407" w:type="dxa"/>
            <w:shd w:val="clear" w:color="auto" w:fill="auto"/>
            <w:vAlign w:val="center"/>
          </w:tcPr>
          <w:p w14:paraId="5B56E94D">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w:t>
            </w:r>
          </w:p>
        </w:tc>
        <w:tc>
          <w:tcPr>
            <w:tcW w:w="1331" w:type="dxa"/>
            <w:shd w:val="clear" w:color="auto" w:fill="auto"/>
            <w:vAlign w:val="center"/>
          </w:tcPr>
          <w:p w14:paraId="744F91BB">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189.514</w:t>
            </w:r>
          </w:p>
        </w:tc>
        <w:tc>
          <w:tcPr>
            <w:tcW w:w="1350" w:type="dxa"/>
            <w:shd w:val="clear" w:color="auto" w:fill="auto"/>
            <w:vAlign w:val="center"/>
          </w:tcPr>
          <w:p w14:paraId="608825F6">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188.539</w:t>
            </w:r>
          </w:p>
        </w:tc>
      </w:tr>
      <w:tr w14:paraId="1BEA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96" w:type="dxa"/>
            <w:gridSpan w:val="2"/>
            <w:shd w:val="clear" w:color="auto" w:fill="auto"/>
            <w:noWrap/>
            <w:vAlign w:val="center"/>
          </w:tcPr>
          <w:p w14:paraId="111ABFD4">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预拌砂浆M15</w:t>
            </w:r>
          </w:p>
        </w:tc>
        <w:tc>
          <w:tcPr>
            <w:tcW w:w="589" w:type="dxa"/>
            <w:shd w:val="clear" w:color="auto" w:fill="auto"/>
            <w:noWrap/>
            <w:vAlign w:val="center"/>
          </w:tcPr>
          <w:p w14:paraId="0D6DAD4A">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m</w:t>
            </w:r>
            <w:r>
              <w:rPr>
                <w:rFonts w:hint="default" w:ascii="Times New Roman" w:hAnsi="Times New Roman" w:cs="Times New Roman"/>
                <w:color w:val="000000" w:themeColor="text1"/>
                <w:kern w:val="0"/>
                <w:sz w:val="20"/>
                <w:szCs w:val="20"/>
                <w:vertAlign w:val="superscript"/>
                <w14:textFill>
                  <w14:solidFill>
                    <w14:schemeClr w14:val="tx1"/>
                  </w14:solidFill>
                </w14:textFill>
              </w:rPr>
              <w:t>3</w:t>
            </w:r>
          </w:p>
        </w:tc>
        <w:tc>
          <w:tcPr>
            <w:tcW w:w="1387" w:type="dxa"/>
            <w:shd w:val="clear" w:color="auto" w:fill="auto"/>
            <w:noWrap/>
            <w:vAlign w:val="center"/>
          </w:tcPr>
          <w:p w14:paraId="02515786">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217.48</w:t>
            </w:r>
          </w:p>
        </w:tc>
        <w:tc>
          <w:tcPr>
            <w:tcW w:w="1407" w:type="dxa"/>
            <w:shd w:val="clear" w:color="auto" w:fill="auto"/>
            <w:vAlign w:val="center"/>
          </w:tcPr>
          <w:p w14:paraId="4B19D8B3">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w:t>
            </w:r>
          </w:p>
        </w:tc>
        <w:tc>
          <w:tcPr>
            <w:tcW w:w="1331" w:type="dxa"/>
            <w:shd w:val="clear" w:color="auto" w:fill="auto"/>
            <w:vAlign w:val="center"/>
          </w:tcPr>
          <w:p w14:paraId="10DE918E">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216.784</w:t>
            </w:r>
          </w:p>
        </w:tc>
        <w:tc>
          <w:tcPr>
            <w:tcW w:w="1350" w:type="dxa"/>
            <w:shd w:val="clear" w:color="auto" w:fill="auto"/>
            <w:vAlign w:val="center"/>
          </w:tcPr>
          <w:p w14:paraId="40FCCC9B">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215.809</w:t>
            </w:r>
          </w:p>
        </w:tc>
      </w:tr>
      <w:tr w14:paraId="66A1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96" w:type="dxa"/>
            <w:gridSpan w:val="2"/>
            <w:shd w:val="clear" w:color="auto" w:fill="auto"/>
            <w:noWrap/>
            <w:vAlign w:val="center"/>
          </w:tcPr>
          <w:p w14:paraId="4F161F4F">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预拌砂浆M20</w:t>
            </w:r>
          </w:p>
        </w:tc>
        <w:tc>
          <w:tcPr>
            <w:tcW w:w="589" w:type="dxa"/>
            <w:shd w:val="clear" w:color="auto" w:fill="auto"/>
            <w:noWrap/>
            <w:vAlign w:val="center"/>
          </w:tcPr>
          <w:p w14:paraId="6B87656E">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m</w:t>
            </w:r>
            <w:r>
              <w:rPr>
                <w:rFonts w:hint="default" w:ascii="Times New Roman" w:hAnsi="Times New Roman" w:cs="Times New Roman"/>
                <w:color w:val="000000" w:themeColor="text1"/>
                <w:kern w:val="0"/>
                <w:sz w:val="20"/>
                <w:szCs w:val="20"/>
                <w:vertAlign w:val="superscript"/>
                <w14:textFill>
                  <w14:solidFill>
                    <w14:schemeClr w14:val="tx1"/>
                  </w14:solidFill>
                </w14:textFill>
              </w:rPr>
              <w:t>3</w:t>
            </w:r>
          </w:p>
        </w:tc>
        <w:tc>
          <w:tcPr>
            <w:tcW w:w="1387" w:type="dxa"/>
            <w:shd w:val="clear" w:color="auto" w:fill="auto"/>
            <w:noWrap/>
            <w:vAlign w:val="center"/>
          </w:tcPr>
          <w:p w14:paraId="1B0A8D87">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271.92</w:t>
            </w:r>
          </w:p>
        </w:tc>
        <w:tc>
          <w:tcPr>
            <w:tcW w:w="1407" w:type="dxa"/>
            <w:shd w:val="clear" w:color="auto" w:fill="auto"/>
            <w:vAlign w:val="center"/>
          </w:tcPr>
          <w:p w14:paraId="3D420F84">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w:t>
            </w:r>
          </w:p>
        </w:tc>
        <w:tc>
          <w:tcPr>
            <w:tcW w:w="1331" w:type="dxa"/>
            <w:shd w:val="clear" w:color="auto" w:fill="auto"/>
            <w:vAlign w:val="center"/>
          </w:tcPr>
          <w:p w14:paraId="496D71DA">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271.224</w:t>
            </w:r>
          </w:p>
        </w:tc>
        <w:tc>
          <w:tcPr>
            <w:tcW w:w="1350" w:type="dxa"/>
            <w:shd w:val="clear" w:color="auto" w:fill="auto"/>
            <w:vAlign w:val="center"/>
          </w:tcPr>
          <w:p w14:paraId="057579C5">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270.249</w:t>
            </w:r>
          </w:p>
        </w:tc>
      </w:tr>
      <w:tr w14:paraId="3EC47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96" w:type="dxa"/>
            <w:gridSpan w:val="2"/>
            <w:shd w:val="clear" w:color="auto" w:fill="auto"/>
            <w:noWrap/>
            <w:vAlign w:val="center"/>
          </w:tcPr>
          <w:p w14:paraId="5DEF8467">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预拌砂浆M25</w:t>
            </w:r>
          </w:p>
        </w:tc>
        <w:tc>
          <w:tcPr>
            <w:tcW w:w="589" w:type="dxa"/>
            <w:shd w:val="clear" w:color="auto" w:fill="auto"/>
            <w:noWrap/>
            <w:vAlign w:val="center"/>
          </w:tcPr>
          <w:p w14:paraId="10CF71F0">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m</w:t>
            </w:r>
            <w:r>
              <w:rPr>
                <w:rFonts w:hint="default" w:ascii="Times New Roman" w:hAnsi="Times New Roman" w:cs="Times New Roman"/>
                <w:color w:val="000000" w:themeColor="text1"/>
                <w:kern w:val="0"/>
                <w:sz w:val="20"/>
                <w:szCs w:val="20"/>
                <w:vertAlign w:val="superscript"/>
                <w14:textFill>
                  <w14:solidFill>
                    <w14:schemeClr w14:val="tx1"/>
                  </w14:solidFill>
                </w14:textFill>
              </w:rPr>
              <w:t>3</w:t>
            </w:r>
          </w:p>
        </w:tc>
        <w:tc>
          <w:tcPr>
            <w:tcW w:w="1387" w:type="dxa"/>
            <w:shd w:val="clear" w:color="auto" w:fill="auto"/>
            <w:noWrap/>
            <w:vAlign w:val="center"/>
          </w:tcPr>
          <w:p w14:paraId="59BA554F">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381.36</w:t>
            </w:r>
          </w:p>
        </w:tc>
        <w:tc>
          <w:tcPr>
            <w:tcW w:w="1407" w:type="dxa"/>
            <w:shd w:val="clear" w:color="auto" w:fill="auto"/>
            <w:vAlign w:val="center"/>
          </w:tcPr>
          <w:p w14:paraId="366C3294">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w:t>
            </w:r>
          </w:p>
        </w:tc>
        <w:tc>
          <w:tcPr>
            <w:tcW w:w="1331" w:type="dxa"/>
            <w:shd w:val="clear" w:color="auto" w:fill="auto"/>
            <w:vAlign w:val="center"/>
          </w:tcPr>
          <w:p w14:paraId="2D19071F">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380.664</w:t>
            </w:r>
          </w:p>
        </w:tc>
        <w:tc>
          <w:tcPr>
            <w:tcW w:w="1350" w:type="dxa"/>
            <w:shd w:val="clear" w:color="auto" w:fill="auto"/>
            <w:vAlign w:val="center"/>
          </w:tcPr>
          <w:p w14:paraId="3179C6EB">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379.689</w:t>
            </w:r>
          </w:p>
        </w:tc>
      </w:tr>
      <w:tr w14:paraId="34C4A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96" w:type="dxa"/>
            <w:gridSpan w:val="2"/>
            <w:shd w:val="clear" w:color="auto" w:fill="auto"/>
            <w:noWrap/>
            <w:vAlign w:val="center"/>
          </w:tcPr>
          <w:p w14:paraId="31DDEA91">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无规共聚聚丙烯管（PPR管）</w:t>
            </w:r>
          </w:p>
        </w:tc>
        <w:tc>
          <w:tcPr>
            <w:tcW w:w="589" w:type="dxa"/>
            <w:shd w:val="clear" w:color="auto" w:fill="auto"/>
            <w:noWrap/>
            <w:vAlign w:val="center"/>
          </w:tcPr>
          <w:p w14:paraId="603A28F8">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kg</w:t>
            </w:r>
          </w:p>
        </w:tc>
        <w:tc>
          <w:tcPr>
            <w:tcW w:w="1387" w:type="dxa"/>
            <w:shd w:val="clear" w:color="auto" w:fill="auto"/>
            <w:noWrap/>
            <w:vAlign w:val="center"/>
          </w:tcPr>
          <w:p w14:paraId="136F1BCA">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3.72</w:t>
            </w:r>
          </w:p>
        </w:tc>
        <w:tc>
          <w:tcPr>
            <w:tcW w:w="1407" w:type="dxa"/>
            <w:shd w:val="clear" w:color="auto" w:fill="auto"/>
            <w:vAlign w:val="center"/>
          </w:tcPr>
          <w:p w14:paraId="10942BC6">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w:t>
            </w:r>
          </w:p>
        </w:tc>
        <w:tc>
          <w:tcPr>
            <w:tcW w:w="1331" w:type="dxa"/>
            <w:shd w:val="clear" w:color="auto" w:fill="auto"/>
            <w:vAlign w:val="center"/>
          </w:tcPr>
          <w:p w14:paraId="042937D9">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3.692</w:t>
            </w:r>
          </w:p>
        </w:tc>
        <w:tc>
          <w:tcPr>
            <w:tcW w:w="1350" w:type="dxa"/>
            <w:shd w:val="clear" w:color="auto" w:fill="auto"/>
            <w:vAlign w:val="center"/>
          </w:tcPr>
          <w:p w14:paraId="0DA0D1AD">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3.664</w:t>
            </w:r>
          </w:p>
        </w:tc>
      </w:tr>
      <w:tr w14:paraId="593BF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96" w:type="dxa"/>
            <w:gridSpan w:val="2"/>
            <w:shd w:val="clear" w:color="auto" w:fill="auto"/>
            <w:noWrap/>
            <w:vAlign w:val="center"/>
          </w:tcPr>
          <w:p w14:paraId="6E61515A">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聚乙烯管（PE管）</w:t>
            </w:r>
          </w:p>
        </w:tc>
        <w:tc>
          <w:tcPr>
            <w:tcW w:w="589" w:type="dxa"/>
            <w:shd w:val="clear" w:color="auto" w:fill="auto"/>
            <w:noWrap/>
            <w:vAlign w:val="center"/>
          </w:tcPr>
          <w:p w14:paraId="18495663">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kg</w:t>
            </w:r>
          </w:p>
        </w:tc>
        <w:tc>
          <w:tcPr>
            <w:tcW w:w="1387" w:type="dxa"/>
            <w:shd w:val="clear" w:color="auto" w:fill="auto"/>
            <w:noWrap/>
            <w:vAlign w:val="center"/>
          </w:tcPr>
          <w:p w14:paraId="3BD68412">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3.6</w:t>
            </w:r>
          </w:p>
        </w:tc>
        <w:tc>
          <w:tcPr>
            <w:tcW w:w="1407" w:type="dxa"/>
            <w:shd w:val="clear" w:color="auto" w:fill="auto"/>
            <w:vAlign w:val="center"/>
          </w:tcPr>
          <w:p w14:paraId="417E3EC6">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w:t>
            </w:r>
          </w:p>
        </w:tc>
        <w:tc>
          <w:tcPr>
            <w:tcW w:w="1331" w:type="dxa"/>
            <w:shd w:val="clear" w:color="auto" w:fill="auto"/>
            <w:vAlign w:val="center"/>
          </w:tcPr>
          <w:p w14:paraId="24BB95DB">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3.572</w:t>
            </w:r>
          </w:p>
        </w:tc>
        <w:tc>
          <w:tcPr>
            <w:tcW w:w="1350" w:type="dxa"/>
            <w:shd w:val="clear" w:color="auto" w:fill="auto"/>
            <w:vAlign w:val="center"/>
          </w:tcPr>
          <w:p w14:paraId="77397C36">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3.544</w:t>
            </w:r>
          </w:p>
        </w:tc>
      </w:tr>
      <w:tr w14:paraId="252EC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96" w:type="dxa"/>
            <w:gridSpan w:val="2"/>
            <w:shd w:val="clear" w:color="auto" w:fill="auto"/>
            <w:noWrap/>
            <w:vAlign w:val="center"/>
          </w:tcPr>
          <w:p w14:paraId="4E02D1E0">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硬聚氯乙烯管（PVC_U管）</w:t>
            </w:r>
          </w:p>
        </w:tc>
        <w:tc>
          <w:tcPr>
            <w:tcW w:w="589" w:type="dxa"/>
            <w:shd w:val="clear" w:color="auto" w:fill="auto"/>
            <w:noWrap/>
            <w:vAlign w:val="center"/>
          </w:tcPr>
          <w:p w14:paraId="220442B5">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kg</w:t>
            </w:r>
          </w:p>
        </w:tc>
        <w:tc>
          <w:tcPr>
            <w:tcW w:w="1387" w:type="dxa"/>
            <w:shd w:val="clear" w:color="auto" w:fill="auto"/>
            <w:noWrap/>
            <w:vAlign w:val="center"/>
          </w:tcPr>
          <w:p w14:paraId="19DC6E21">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7.93</w:t>
            </w:r>
          </w:p>
        </w:tc>
        <w:tc>
          <w:tcPr>
            <w:tcW w:w="1407" w:type="dxa"/>
            <w:shd w:val="clear" w:color="auto" w:fill="auto"/>
            <w:vAlign w:val="center"/>
          </w:tcPr>
          <w:p w14:paraId="0242010B">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w:t>
            </w:r>
          </w:p>
        </w:tc>
        <w:tc>
          <w:tcPr>
            <w:tcW w:w="1331" w:type="dxa"/>
            <w:shd w:val="clear" w:color="auto" w:fill="auto"/>
            <w:vAlign w:val="center"/>
          </w:tcPr>
          <w:p w14:paraId="76B3D348">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7.902</w:t>
            </w:r>
          </w:p>
        </w:tc>
        <w:tc>
          <w:tcPr>
            <w:tcW w:w="1350" w:type="dxa"/>
            <w:shd w:val="clear" w:color="auto" w:fill="auto"/>
            <w:vAlign w:val="center"/>
          </w:tcPr>
          <w:p w14:paraId="272597DC">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7.874</w:t>
            </w:r>
          </w:p>
        </w:tc>
      </w:tr>
      <w:tr w14:paraId="57362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96" w:type="dxa"/>
            <w:gridSpan w:val="2"/>
            <w:shd w:val="clear" w:color="auto" w:fill="auto"/>
            <w:noWrap/>
            <w:vAlign w:val="center"/>
          </w:tcPr>
          <w:p w14:paraId="26E397E6">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岩棉板</w:t>
            </w:r>
          </w:p>
        </w:tc>
        <w:tc>
          <w:tcPr>
            <w:tcW w:w="589" w:type="dxa"/>
            <w:shd w:val="clear" w:color="auto" w:fill="auto"/>
            <w:noWrap/>
            <w:vAlign w:val="center"/>
          </w:tcPr>
          <w:p w14:paraId="1062873C">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t</w:t>
            </w:r>
          </w:p>
        </w:tc>
        <w:tc>
          <w:tcPr>
            <w:tcW w:w="1387" w:type="dxa"/>
            <w:shd w:val="clear" w:color="auto" w:fill="auto"/>
            <w:noWrap/>
            <w:vAlign w:val="center"/>
          </w:tcPr>
          <w:p w14:paraId="2A2C61F0">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1980</w:t>
            </w:r>
          </w:p>
        </w:tc>
        <w:tc>
          <w:tcPr>
            <w:tcW w:w="1407" w:type="dxa"/>
            <w:shd w:val="clear" w:color="auto" w:fill="auto"/>
            <w:vAlign w:val="center"/>
          </w:tcPr>
          <w:p w14:paraId="7606291A">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w:t>
            </w:r>
          </w:p>
        </w:tc>
        <w:tc>
          <w:tcPr>
            <w:tcW w:w="1331" w:type="dxa"/>
            <w:shd w:val="clear" w:color="auto" w:fill="auto"/>
            <w:vAlign w:val="center"/>
          </w:tcPr>
          <w:p w14:paraId="577B5DAF">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1868.594</w:t>
            </w:r>
          </w:p>
        </w:tc>
        <w:tc>
          <w:tcPr>
            <w:tcW w:w="1350" w:type="dxa"/>
            <w:shd w:val="clear" w:color="auto" w:fill="auto"/>
            <w:vAlign w:val="center"/>
          </w:tcPr>
          <w:p w14:paraId="5B447D35">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1729.337</w:t>
            </w:r>
          </w:p>
        </w:tc>
      </w:tr>
      <w:tr w14:paraId="3A209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96" w:type="dxa"/>
            <w:gridSpan w:val="2"/>
            <w:shd w:val="clear" w:color="auto" w:fill="auto"/>
            <w:noWrap/>
            <w:vAlign w:val="center"/>
          </w:tcPr>
          <w:p w14:paraId="0D216AAD">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铝塑复合板</w:t>
            </w:r>
          </w:p>
        </w:tc>
        <w:tc>
          <w:tcPr>
            <w:tcW w:w="589" w:type="dxa"/>
            <w:shd w:val="clear" w:color="auto" w:fill="auto"/>
            <w:noWrap/>
            <w:vAlign w:val="center"/>
          </w:tcPr>
          <w:p w14:paraId="226664A7">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m</w:t>
            </w:r>
            <w:r>
              <w:rPr>
                <w:rFonts w:hint="default" w:ascii="Times New Roman" w:hAnsi="Times New Roman" w:cs="Times New Roman"/>
                <w:color w:val="000000" w:themeColor="text1"/>
                <w:kern w:val="0"/>
                <w:sz w:val="20"/>
                <w:szCs w:val="20"/>
                <w:vertAlign w:val="superscript"/>
                <w14:textFill>
                  <w14:solidFill>
                    <w14:schemeClr w14:val="tx1"/>
                  </w14:solidFill>
                </w14:textFill>
              </w:rPr>
              <w:t>2</w:t>
            </w:r>
          </w:p>
        </w:tc>
        <w:tc>
          <w:tcPr>
            <w:tcW w:w="1387" w:type="dxa"/>
            <w:shd w:val="clear" w:color="auto" w:fill="auto"/>
            <w:noWrap/>
            <w:vAlign w:val="center"/>
          </w:tcPr>
          <w:p w14:paraId="71E45BBE">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8.06</w:t>
            </w:r>
          </w:p>
        </w:tc>
        <w:tc>
          <w:tcPr>
            <w:tcW w:w="2738" w:type="dxa"/>
            <w:gridSpan w:val="2"/>
            <w:shd w:val="clear" w:color="auto" w:fill="auto"/>
            <w:vAlign w:val="center"/>
          </w:tcPr>
          <w:p w14:paraId="255BCD7A">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7.698</w:t>
            </w:r>
          </w:p>
        </w:tc>
        <w:tc>
          <w:tcPr>
            <w:tcW w:w="1350" w:type="dxa"/>
            <w:shd w:val="clear" w:color="auto" w:fill="auto"/>
            <w:vAlign w:val="center"/>
          </w:tcPr>
          <w:p w14:paraId="3F3990D6">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7.419</w:t>
            </w:r>
          </w:p>
        </w:tc>
      </w:tr>
      <w:tr w14:paraId="66642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96" w:type="dxa"/>
            <w:gridSpan w:val="2"/>
            <w:shd w:val="clear" w:color="auto" w:fill="auto"/>
            <w:vAlign w:val="center"/>
          </w:tcPr>
          <w:p w14:paraId="6C1BC9EE">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页岩实心砖（240×115×53）</w:t>
            </w:r>
          </w:p>
        </w:tc>
        <w:tc>
          <w:tcPr>
            <w:tcW w:w="589" w:type="dxa"/>
            <w:shd w:val="clear" w:color="auto" w:fill="auto"/>
            <w:noWrap/>
            <w:vAlign w:val="center"/>
          </w:tcPr>
          <w:p w14:paraId="185F9C99">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m</w:t>
            </w:r>
            <w:r>
              <w:rPr>
                <w:rFonts w:hint="default" w:ascii="Times New Roman" w:hAnsi="Times New Roman" w:cs="Times New Roman"/>
                <w:color w:val="000000" w:themeColor="text1"/>
                <w:kern w:val="0"/>
                <w:sz w:val="20"/>
                <w:szCs w:val="20"/>
                <w:vertAlign w:val="superscript"/>
                <w14:textFill>
                  <w14:solidFill>
                    <w14:schemeClr w14:val="tx1"/>
                  </w14:solidFill>
                </w14:textFill>
              </w:rPr>
              <w:t>3</w:t>
            </w:r>
          </w:p>
        </w:tc>
        <w:tc>
          <w:tcPr>
            <w:tcW w:w="1387" w:type="dxa"/>
            <w:shd w:val="clear" w:color="auto" w:fill="auto"/>
            <w:noWrap/>
            <w:vAlign w:val="center"/>
          </w:tcPr>
          <w:p w14:paraId="376EF634">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292</w:t>
            </w:r>
          </w:p>
        </w:tc>
        <w:tc>
          <w:tcPr>
            <w:tcW w:w="2738" w:type="dxa"/>
            <w:gridSpan w:val="2"/>
            <w:shd w:val="clear" w:color="auto" w:fill="auto"/>
            <w:vAlign w:val="center"/>
          </w:tcPr>
          <w:p w14:paraId="0F48A507">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278.074</w:t>
            </w:r>
          </w:p>
        </w:tc>
        <w:tc>
          <w:tcPr>
            <w:tcW w:w="1350" w:type="dxa"/>
            <w:shd w:val="clear" w:color="auto" w:fill="auto"/>
            <w:vAlign w:val="center"/>
          </w:tcPr>
          <w:p w14:paraId="2AA4335F">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272.504</w:t>
            </w:r>
          </w:p>
        </w:tc>
      </w:tr>
      <w:tr w14:paraId="58B9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96" w:type="dxa"/>
            <w:gridSpan w:val="2"/>
            <w:shd w:val="clear" w:color="auto" w:fill="auto"/>
            <w:vAlign w:val="center"/>
          </w:tcPr>
          <w:p w14:paraId="09CF4315">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页岩空心砖</w:t>
            </w:r>
          </w:p>
        </w:tc>
        <w:tc>
          <w:tcPr>
            <w:tcW w:w="589" w:type="dxa"/>
            <w:shd w:val="clear" w:color="auto" w:fill="auto"/>
            <w:noWrap/>
            <w:vAlign w:val="center"/>
          </w:tcPr>
          <w:p w14:paraId="2762491E">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m</w:t>
            </w:r>
            <w:r>
              <w:rPr>
                <w:rFonts w:hint="default" w:ascii="Times New Roman" w:hAnsi="Times New Roman" w:cs="Times New Roman"/>
                <w:color w:val="000000" w:themeColor="text1"/>
                <w:kern w:val="0"/>
                <w:sz w:val="20"/>
                <w:szCs w:val="20"/>
                <w:vertAlign w:val="superscript"/>
                <w14:textFill>
                  <w14:solidFill>
                    <w14:schemeClr w14:val="tx1"/>
                  </w14:solidFill>
                </w14:textFill>
              </w:rPr>
              <w:t>3</w:t>
            </w:r>
          </w:p>
        </w:tc>
        <w:tc>
          <w:tcPr>
            <w:tcW w:w="1387" w:type="dxa"/>
            <w:shd w:val="clear" w:color="auto" w:fill="auto"/>
            <w:noWrap/>
            <w:vAlign w:val="center"/>
          </w:tcPr>
          <w:p w14:paraId="6502564F">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204</w:t>
            </w:r>
          </w:p>
        </w:tc>
        <w:tc>
          <w:tcPr>
            <w:tcW w:w="2738" w:type="dxa"/>
            <w:gridSpan w:val="2"/>
            <w:shd w:val="clear" w:color="auto" w:fill="auto"/>
            <w:vAlign w:val="center"/>
          </w:tcPr>
          <w:p w14:paraId="71968043">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190.074</w:t>
            </w:r>
          </w:p>
        </w:tc>
        <w:tc>
          <w:tcPr>
            <w:tcW w:w="1350" w:type="dxa"/>
            <w:shd w:val="clear" w:color="auto" w:fill="auto"/>
            <w:vAlign w:val="center"/>
          </w:tcPr>
          <w:p w14:paraId="5BF86514">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181.719</w:t>
            </w:r>
          </w:p>
        </w:tc>
      </w:tr>
      <w:tr w14:paraId="10D0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696" w:type="dxa"/>
            <w:gridSpan w:val="2"/>
            <w:shd w:val="clear" w:color="auto" w:fill="auto"/>
            <w:vAlign w:val="center"/>
          </w:tcPr>
          <w:p w14:paraId="353C44A9">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烧结粉煤灰实心砖</w:t>
            </w:r>
          </w:p>
        </w:tc>
        <w:tc>
          <w:tcPr>
            <w:tcW w:w="589" w:type="dxa"/>
            <w:shd w:val="clear" w:color="auto" w:fill="auto"/>
            <w:noWrap/>
            <w:vAlign w:val="center"/>
          </w:tcPr>
          <w:p w14:paraId="0BB12F9A">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m</w:t>
            </w:r>
            <w:r>
              <w:rPr>
                <w:rFonts w:hint="default" w:ascii="Times New Roman" w:hAnsi="Times New Roman" w:cs="Times New Roman"/>
                <w:color w:val="000000" w:themeColor="text1"/>
                <w:kern w:val="0"/>
                <w:sz w:val="20"/>
                <w:szCs w:val="20"/>
                <w:vertAlign w:val="superscript"/>
                <w14:textFill>
                  <w14:solidFill>
                    <w14:schemeClr w14:val="tx1"/>
                  </w14:solidFill>
                </w14:textFill>
              </w:rPr>
              <w:t>3</w:t>
            </w:r>
          </w:p>
        </w:tc>
        <w:tc>
          <w:tcPr>
            <w:tcW w:w="1387" w:type="dxa"/>
            <w:shd w:val="clear" w:color="auto" w:fill="auto"/>
            <w:noWrap/>
            <w:vAlign w:val="center"/>
          </w:tcPr>
          <w:p w14:paraId="5462D6DE">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134</w:t>
            </w:r>
          </w:p>
        </w:tc>
        <w:tc>
          <w:tcPr>
            <w:tcW w:w="2738" w:type="dxa"/>
            <w:gridSpan w:val="2"/>
            <w:shd w:val="clear" w:color="auto" w:fill="auto"/>
            <w:vAlign w:val="center"/>
          </w:tcPr>
          <w:p w14:paraId="77F60723">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120.074</w:t>
            </w:r>
          </w:p>
        </w:tc>
        <w:tc>
          <w:tcPr>
            <w:tcW w:w="1350" w:type="dxa"/>
            <w:shd w:val="clear" w:color="auto" w:fill="auto"/>
            <w:vAlign w:val="center"/>
          </w:tcPr>
          <w:p w14:paraId="7F923294">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114.504</w:t>
            </w:r>
          </w:p>
        </w:tc>
      </w:tr>
      <w:tr w14:paraId="241CF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696" w:type="dxa"/>
            <w:gridSpan w:val="2"/>
            <w:shd w:val="clear" w:color="auto" w:fill="auto"/>
            <w:vAlign w:val="center"/>
          </w:tcPr>
          <w:p w14:paraId="020B94B1">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煤矸石实心砖(240mm×115mm×53mm，90%掺入量)</w:t>
            </w:r>
          </w:p>
        </w:tc>
        <w:tc>
          <w:tcPr>
            <w:tcW w:w="589" w:type="dxa"/>
            <w:shd w:val="clear" w:color="auto" w:fill="auto"/>
            <w:noWrap/>
            <w:vAlign w:val="center"/>
          </w:tcPr>
          <w:p w14:paraId="34424035">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m</w:t>
            </w:r>
            <w:r>
              <w:rPr>
                <w:rFonts w:hint="default" w:ascii="Times New Roman" w:hAnsi="Times New Roman" w:cs="Times New Roman"/>
                <w:color w:val="000000" w:themeColor="text1"/>
                <w:kern w:val="0"/>
                <w:sz w:val="20"/>
                <w:szCs w:val="20"/>
                <w:vertAlign w:val="superscript"/>
                <w14:textFill>
                  <w14:solidFill>
                    <w14:schemeClr w14:val="tx1"/>
                  </w14:solidFill>
                </w14:textFill>
              </w:rPr>
              <w:t>3</w:t>
            </w:r>
          </w:p>
        </w:tc>
        <w:tc>
          <w:tcPr>
            <w:tcW w:w="1387" w:type="dxa"/>
            <w:shd w:val="clear" w:color="auto" w:fill="auto"/>
            <w:noWrap/>
            <w:vAlign w:val="center"/>
          </w:tcPr>
          <w:p w14:paraId="3E01AE82">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22.8</w:t>
            </w:r>
          </w:p>
        </w:tc>
        <w:tc>
          <w:tcPr>
            <w:tcW w:w="1407" w:type="dxa"/>
            <w:shd w:val="clear" w:color="auto" w:fill="auto"/>
            <w:vAlign w:val="center"/>
          </w:tcPr>
          <w:p w14:paraId="3107AE2B">
            <w:pPr>
              <w:widowControl/>
              <w:spacing w:line="240" w:lineRule="auto"/>
              <w:ind w:firstLine="0" w:firstLineChars="0"/>
              <w:jc w:val="center"/>
              <w:rPr>
                <w:rFonts w:hint="default" w:ascii="Times New Roman" w:hAnsi="Times New Roman" w:cs="Times New Roman"/>
                <w:color w:val="000000" w:themeColor="text1"/>
                <w:kern w:val="0"/>
                <w:sz w:val="20"/>
                <w:szCs w:val="20"/>
                <w:lang w:bidi="ar"/>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w:t>
            </w:r>
          </w:p>
        </w:tc>
        <w:tc>
          <w:tcPr>
            <w:tcW w:w="1331" w:type="dxa"/>
            <w:shd w:val="clear" w:color="auto" w:fill="auto"/>
            <w:vAlign w:val="center"/>
          </w:tcPr>
          <w:p w14:paraId="74CFA404">
            <w:pPr>
              <w:widowControl/>
              <w:spacing w:line="240" w:lineRule="auto"/>
              <w:ind w:firstLine="0" w:firstLineChars="0"/>
              <w:jc w:val="center"/>
              <w:rPr>
                <w:rFonts w:hint="default" w:ascii="Times New Roman" w:hAnsi="Times New Roman" w:cs="Times New Roman"/>
                <w:color w:val="000000" w:themeColor="text1"/>
                <w:kern w:val="0"/>
                <w:sz w:val="20"/>
                <w:szCs w:val="20"/>
                <w:lang w:bidi="ar"/>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w:t>
            </w:r>
          </w:p>
        </w:tc>
        <w:tc>
          <w:tcPr>
            <w:tcW w:w="1350" w:type="dxa"/>
            <w:shd w:val="clear" w:color="auto" w:fill="auto"/>
            <w:vAlign w:val="center"/>
          </w:tcPr>
          <w:p w14:paraId="7929B89F">
            <w:pPr>
              <w:widowControl/>
              <w:spacing w:line="240" w:lineRule="auto"/>
              <w:ind w:firstLine="0" w:firstLineChars="0"/>
              <w:jc w:val="center"/>
              <w:rPr>
                <w:rFonts w:hint="default" w:ascii="Times New Roman" w:hAnsi="Times New Roman" w:cs="Times New Roman"/>
                <w:color w:val="000000" w:themeColor="text1"/>
                <w:kern w:val="0"/>
                <w:sz w:val="20"/>
                <w:szCs w:val="20"/>
                <w:lang w:bidi="ar"/>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w:t>
            </w:r>
          </w:p>
        </w:tc>
      </w:tr>
      <w:tr w14:paraId="68C6C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696" w:type="dxa"/>
            <w:gridSpan w:val="2"/>
            <w:shd w:val="clear" w:color="auto" w:fill="auto"/>
            <w:vAlign w:val="center"/>
          </w:tcPr>
          <w:p w14:paraId="79656DE8">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煤矸石空心砖(90%掺入量)</w:t>
            </w:r>
          </w:p>
        </w:tc>
        <w:tc>
          <w:tcPr>
            <w:tcW w:w="589" w:type="dxa"/>
            <w:shd w:val="clear" w:color="auto" w:fill="auto"/>
            <w:noWrap/>
            <w:vAlign w:val="center"/>
          </w:tcPr>
          <w:p w14:paraId="14A65EDF">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m</w:t>
            </w:r>
            <w:r>
              <w:rPr>
                <w:rFonts w:hint="default" w:ascii="Times New Roman" w:hAnsi="Times New Roman" w:cs="Times New Roman"/>
                <w:color w:val="000000" w:themeColor="text1"/>
                <w:kern w:val="0"/>
                <w:sz w:val="20"/>
                <w:szCs w:val="20"/>
                <w:vertAlign w:val="superscript"/>
                <w14:textFill>
                  <w14:solidFill>
                    <w14:schemeClr w14:val="tx1"/>
                  </w14:solidFill>
                </w14:textFill>
              </w:rPr>
              <w:t>3</w:t>
            </w:r>
          </w:p>
        </w:tc>
        <w:tc>
          <w:tcPr>
            <w:tcW w:w="1387" w:type="dxa"/>
            <w:shd w:val="clear" w:color="auto" w:fill="auto"/>
            <w:noWrap/>
            <w:vAlign w:val="center"/>
          </w:tcPr>
          <w:p w14:paraId="4CEF109C">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16.0</w:t>
            </w:r>
          </w:p>
        </w:tc>
        <w:tc>
          <w:tcPr>
            <w:tcW w:w="1407" w:type="dxa"/>
            <w:shd w:val="clear" w:color="auto" w:fill="auto"/>
            <w:vAlign w:val="center"/>
          </w:tcPr>
          <w:p w14:paraId="25A5336E">
            <w:pPr>
              <w:widowControl/>
              <w:spacing w:line="240" w:lineRule="auto"/>
              <w:ind w:firstLine="0" w:firstLineChars="0"/>
              <w:jc w:val="center"/>
              <w:rPr>
                <w:rFonts w:hint="default" w:ascii="Times New Roman" w:hAnsi="Times New Roman" w:cs="Times New Roman"/>
                <w:color w:val="000000" w:themeColor="text1"/>
                <w:kern w:val="0"/>
                <w:sz w:val="20"/>
                <w:szCs w:val="20"/>
                <w:lang w:bidi="ar"/>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w:t>
            </w:r>
          </w:p>
        </w:tc>
        <w:tc>
          <w:tcPr>
            <w:tcW w:w="1331" w:type="dxa"/>
            <w:shd w:val="clear" w:color="auto" w:fill="auto"/>
            <w:vAlign w:val="center"/>
          </w:tcPr>
          <w:p w14:paraId="793DC0B7">
            <w:pPr>
              <w:widowControl/>
              <w:spacing w:line="240" w:lineRule="auto"/>
              <w:ind w:firstLine="0" w:firstLineChars="0"/>
              <w:jc w:val="center"/>
              <w:rPr>
                <w:rFonts w:hint="default" w:ascii="Times New Roman" w:hAnsi="Times New Roman" w:cs="Times New Roman"/>
                <w:color w:val="000000" w:themeColor="text1"/>
                <w:kern w:val="0"/>
                <w:sz w:val="20"/>
                <w:szCs w:val="20"/>
                <w:lang w:bidi="ar"/>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w:t>
            </w:r>
          </w:p>
        </w:tc>
        <w:tc>
          <w:tcPr>
            <w:tcW w:w="1350" w:type="dxa"/>
            <w:shd w:val="clear" w:color="auto" w:fill="auto"/>
            <w:vAlign w:val="center"/>
          </w:tcPr>
          <w:p w14:paraId="516C4CDF">
            <w:pPr>
              <w:widowControl/>
              <w:spacing w:line="240" w:lineRule="auto"/>
              <w:ind w:firstLine="0" w:firstLineChars="0"/>
              <w:jc w:val="center"/>
              <w:rPr>
                <w:rFonts w:hint="default" w:ascii="Times New Roman" w:hAnsi="Times New Roman" w:cs="Times New Roman"/>
                <w:color w:val="000000" w:themeColor="text1"/>
                <w:kern w:val="0"/>
                <w:sz w:val="20"/>
                <w:szCs w:val="20"/>
                <w:lang w:bidi="ar"/>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w:t>
            </w:r>
          </w:p>
        </w:tc>
      </w:tr>
      <w:tr w14:paraId="14AEF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96" w:type="dxa"/>
            <w:gridSpan w:val="2"/>
            <w:shd w:val="clear" w:color="auto" w:fill="auto"/>
            <w:noWrap/>
            <w:vAlign w:val="center"/>
          </w:tcPr>
          <w:p w14:paraId="0A9232DD">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蒸压加气混凝土砌块</w:t>
            </w:r>
          </w:p>
        </w:tc>
        <w:tc>
          <w:tcPr>
            <w:tcW w:w="589" w:type="dxa"/>
            <w:shd w:val="clear" w:color="auto" w:fill="auto"/>
            <w:noWrap/>
            <w:vAlign w:val="center"/>
          </w:tcPr>
          <w:p w14:paraId="3CCAB450">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m</w:t>
            </w:r>
            <w:r>
              <w:rPr>
                <w:rFonts w:hint="default" w:ascii="Times New Roman" w:hAnsi="Times New Roman" w:cs="Times New Roman"/>
                <w:color w:val="000000" w:themeColor="text1"/>
                <w:kern w:val="0"/>
                <w:sz w:val="20"/>
                <w:szCs w:val="20"/>
                <w:vertAlign w:val="superscript"/>
                <w14:textFill>
                  <w14:solidFill>
                    <w14:schemeClr w14:val="tx1"/>
                  </w14:solidFill>
                </w14:textFill>
              </w:rPr>
              <w:t>3</w:t>
            </w:r>
          </w:p>
        </w:tc>
        <w:tc>
          <w:tcPr>
            <w:tcW w:w="1387" w:type="dxa"/>
            <w:shd w:val="clear" w:color="auto" w:fill="auto"/>
            <w:noWrap/>
            <w:vAlign w:val="center"/>
          </w:tcPr>
          <w:p w14:paraId="41A8DD9E">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231</w:t>
            </w:r>
          </w:p>
        </w:tc>
        <w:tc>
          <w:tcPr>
            <w:tcW w:w="4088" w:type="dxa"/>
            <w:gridSpan w:val="3"/>
            <w:shd w:val="clear" w:color="auto" w:fill="auto"/>
            <w:vAlign w:val="center"/>
          </w:tcPr>
          <w:p w14:paraId="7846671C">
            <w:pPr>
              <w:widowControl/>
              <w:spacing w:line="240" w:lineRule="auto"/>
              <w:ind w:firstLine="0" w:firstLineChars="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224.873</w:t>
            </w:r>
          </w:p>
        </w:tc>
      </w:tr>
      <w:tr w14:paraId="285B5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96" w:type="dxa"/>
            <w:gridSpan w:val="2"/>
            <w:shd w:val="clear" w:color="auto" w:fill="auto"/>
            <w:noWrap/>
            <w:vAlign w:val="center"/>
          </w:tcPr>
          <w:p w14:paraId="5E959482">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SBS、APP改性沥青防水卷材（3mm）</w:t>
            </w:r>
          </w:p>
        </w:tc>
        <w:tc>
          <w:tcPr>
            <w:tcW w:w="589" w:type="dxa"/>
            <w:shd w:val="clear" w:color="auto" w:fill="auto"/>
            <w:noWrap/>
            <w:vAlign w:val="center"/>
          </w:tcPr>
          <w:p w14:paraId="157480E6">
            <w:pPr>
              <w:widowControl/>
              <w:spacing w:line="240" w:lineRule="auto"/>
              <w:ind w:firstLine="0" w:firstLineChars="0"/>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m</w:t>
            </w:r>
            <w:r>
              <w:rPr>
                <w:rFonts w:hint="default" w:ascii="Times New Roman" w:hAnsi="Times New Roman" w:cs="Times New Roman"/>
                <w:color w:val="000000" w:themeColor="text1"/>
                <w:kern w:val="0"/>
                <w:sz w:val="20"/>
                <w:szCs w:val="20"/>
                <w:vertAlign w:val="superscript"/>
                <w14:textFill>
                  <w14:solidFill>
                    <w14:schemeClr w14:val="tx1"/>
                  </w14:solidFill>
                </w14:textFill>
              </w:rPr>
              <w:t>2</w:t>
            </w:r>
          </w:p>
        </w:tc>
        <w:tc>
          <w:tcPr>
            <w:tcW w:w="1387" w:type="dxa"/>
            <w:shd w:val="clear" w:color="auto" w:fill="auto"/>
            <w:noWrap/>
            <w:vAlign w:val="center"/>
          </w:tcPr>
          <w:p w14:paraId="72CC6672">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0.54</w:t>
            </w:r>
          </w:p>
        </w:tc>
        <w:tc>
          <w:tcPr>
            <w:tcW w:w="2738" w:type="dxa"/>
            <w:gridSpan w:val="2"/>
            <w:shd w:val="clear" w:color="auto" w:fill="auto"/>
            <w:vAlign w:val="center"/>
          </w:tcPr>
          <w:p w14:paraId="1F918B06">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0.484</w:t>
            </w:r>
          </w:p>
        </w:tc>
        <w:tc>
          <w:tcPr>
            <w:tcW w:w="1350" w:type="dxa"/>
            <w:shd w:val="clear" w:color="auto" w:fill="auto"/>
            <w:vAlign w:val="center"/>
          </w:tcPr>
          <w:p w14:paraId="17B84B14">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0.429</w:t>
            </w:r>
          </w:p>
        </w:tc>
      </w:tr>
      <w:tr w14:paraId="77C6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96" w:type="dxa"/>
            <w:gridSpan w:val="2"/>
            <w:shd w:val="clear" w:color="auto" w:fill="auto"/>
            <w:noWrap/>
            <w:vAlign w:val="center"/>
          </w:tcPr>
          <w:p w14:paraId="56F583C9">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自粘聚合物改性沥青防水卷材（1.5mm无胎）</w:t>
            </w:r>
          </w:p>
        </w:tc>
        <w:tc>
          <w:tcPr>
            <w:tcW w:w="589" w:type="dxa"/>
            <w:shd w:val="clear" w:color="auto" w:fill="auto"/>
            <w:noWrap/>
            <w:vAlign w:val="center"/>
          </w:tcPr>
          <w:p w14:paraId="04EBFBCF">
            <w:pPr>
              <w:widowControl/>
              <w:spacing w:line="240" w:lineRule="auto"/>
              <w:ind w:firstLine="0" w:firstLineChars="0"/>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m</w:t>
            </w:r>
            <w:r>
              <w:rPr>
                <w:rFonts w:hint="default" w:ascii="Times New Roman" w:hAnsi="Times New Roman" w:cs="Times New Roman"/>
                <w:color w:val="000000" w:themeColor="text1"/>
                <w:kern w:val="0"/>
                <w:sz w:val="20"/>
                <w:szCs w:val="20"/>
                <w:vertAlign w:val="superscript"/>
                <w14:textFill>
                  <w14:solidFill>
                    <w14:schemeClr w14:val="tx1"/>
                  </w14:solidFill>
                </w14:textFill>
              </w:rPr>
              <w:t>2</w:t>
            </w:r>
          </w:p>
        </w:tc>
        <w:tc>
          <w:tcPr>
            <w:tcW w:w="1387" w:type="dxa"/>
            <w:shd w:val="clear" w:color="auto" w:fill="auto"/>
            <w:noWrap/>
            <w:vAlign w:val="center"/>
          </w:tcPr>
          <w:p w14:paraId="5DDB8474">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0.32</w:t>
            </w:r>
          </w:p>
        </w:tc>
        <w:tc>
          <w:tcPr>
            <w:tcW w:w="2738" w:type="dxa"/>
            <w:gridSpan w:val="2"/>
            <w:shd w:val="clear" w:color="auto" w:fill="auto"/>
            <w:vAlign w:val="center"/>
          </w:tcPr>
          <w:p w14:paraId="46196ABB">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0.236</w:t>
            </w:r>
          </w:p>
        </w:tc>
        <w:tc>
          <w:tcPr>
            <w:tcW w:w="1350" w:type="dxa"/>
            <w:shd w:val="clear" w:color="auto" w:fill="auto"/>
            <w:vAlign w:val="center"/>
          </w:tcPr>
          <w:p w14:paraId="67FE759B">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0.209</w:t>
            </w:r>
          </w:p>
        </w:tc>
      </w:tr>
      <w:tr w14:paraId="67CCC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96" w:type="dxa"/>
            <w:gridSpan w:val="2"/>
            <w:shd w:val="clear" w:color="auto" w:fill="auto"/>
            <w:noWrap/>
            <w:vAlign w:val="center"/>
          </w:tcPr>
          <w:p w14:paraId="1D60460F">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自粘聚合物改性沥青防水卷材（3mm 有胎）</w:t>
            </w:r>
          </w:p>
        </w:tc>
        <w:tc>
          <w:tcPr>
            <w:tcW w:w="589" w:type="dxa"/>
            <w:shd w:val="clear" w:color="auto" w:fill="auto"/>
            <w:noWrap/>
            <w:vAlign w:val="center"/>
          </w:tcPr>
          <w:p w14:paraId="73049CA8">
            <w:pPr>
              <w:widowControl/>
              <w:spacing w:line="240" w:lineRule="auto"/>
              <w:ind w:firstLine="0" w:firstLineChars="0"/>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m</w:t>
            </w:r>
            <w:r>
              <w:rPr>
                <w:rFonts w:hint="default" w:ascii="Times New Roman" w:hAnsi="Times New Roman" w:cs="Times New Roman"/>
                <w:color w:val="000000" w:themeColor="text1"/>
                <w:kern w:val="0"/>
                <w:sz w:val="20"/>
                <w:szCs w:val="20"/>
                <w:vertAlign w:val="superscript"/>
                <w14:textFill>
                  <w14:solidFill>
                    <w14:schemeClr w14:val="tx1"/>
                  </w14:solidFill>
                </w14:textFill>
              </w:rPr>
              <w:t>2</w:t>
            </w:r>
          </w:p>
        </w:tc>
        <w:tc>
          <w:tcPr>
            <w:tcW w:w="1387" w:type="dxa"/>
            <w:shd w:val="clear" w:color="auto" w:fill="auto"/>
            <w:noWrap/>
            <w:vAlign w:val="center"/>
          </w:tcPr>
          <w:p w14:paraId="57AAADE8">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0.54</w:t>
            </w:r>
          </w:p>
        </w:tc>
        <w:tc>
          <w:tcPr>
            <w:tcW w:w="2738" w:type="dxa"/>
            <w:gridSpan w:val="2"/>
            <w:shd w:val="clear" w:color="auto" w:fill="auto"/>
            <w:vAlign w:val="center"/>
          </w:tcPr>
          <w:p w14:paraId="1B416D0A">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0.484</w:t>
            </w:r>
          </w:p>
        </w:tc>
        <w:tc>
          <w:tcPr>
            <w:tcW w:w="1350" w:type="dxa"/>
            <w:shd w:val="clear" w:color="auto" w:fill="auto"/>
            <w:vAlign w:val="center"/>
          </w:tcPr>
          <w:p w14:paraId="27D03D18">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lang w:bidi="ar"/>
                <w14:textFill>
                  <w14:solidFill>
                    <w14:schemeClr w14:val="tx1"/>
                  </w14:solidFill>
                </w14:textFill>
              </w:rPr>
              <w:t>0.429</w:t>
            </w:r>
          </w:p>
        </w:tc>
      </w:tr>
      <w:tr w14:paraId="1C001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96" w:type="dxa"/>
            <w:gridSpan w:val="2"/>
            <w:shd w:val="clear" w:color="auto" w:fill="auto"/>
            <w:noWrap/>
            <w:vAlign w:val="center"/>
          </w:tcPr>
          <w:p w14:paraId="21E78A5D">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预制叠合板</w:t>
            </w:r>
          </w:p>
        </w:tc>
        <w:tc>
          <w:tcPr>
            <w:tcW w:w="589" w:type="dxa"/>
            <w:shd w:val="clear" w:color="auto" w:fill="auto"/>
            <w:noWrap/>
            <w:vAlign w:val="center"/>
          </w:tcPr>
          <w:p w14:paraId="6BD11453">
            <w:pPr>
              <w:widowControl/>
              <w:spacing w:line="240" w:lineRule="auto"/>
              <w:ind w:firstLine="0" w:firstLineChars="0"/>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m</w:t>
            </w:r>
            <w:r>
              <w:rPr>
                <w:rFonts w:hint="default" w:ascii="Times New Roman" w:hAnsi="Times New Roman" w:cs="Times New Roman"/>
                <w:color w:val="000000" w:themeColor="text1"/>
                <w:kern w:val="0"/>
                <w:sz w:val="20"/>
                <w:szCs w:val="20"/>
                <w:vertAlign w:val="superscript"/>
                <w14:textFill>
                  <w14:solidFill>
                    <w14:schemeClr w14:val="tx1"/>
                  </w14:solidFill>
                </w14:textFill>
              </w:rPr>
              <w:t>3</w:t>
            </w:r>
          </w:p>
        </w:tc>
        <w:tc>
          <w:tcPr>
            <w:tcW w:w="1387" w:type="dxa"/>
            <w:shd w:val="clear" w:color="auto" w:fill="auto"/>
            <w:noWrap/>
            <w:vAlign w:val="center"/>
          </w:tcPr>
          <w:p w14:paraId="255DD488">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615</w:t>
            </w:r>
          </w:p>
        </w:tc>
        <w:tc>
          <w:tcPr>
            <w:tcW w:w="1407" w:type="dxa"/>
            <w:shd w:val="clear" w:color="auto" w:fill="auto"/>
            <w:vAlign w:val="center"/>
          </w:tcPr>
          <w:p w14:paraId="7F702543">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w:t>
            </w:r>
          </w:p>
        </w:tc>
        <w:tc>
          <w:tcPr>
            <w:tcW w:w="1331" w:type="dxa"/>
            <w:shd w:val="clear" w:color="auto" w:fill="auto"/>
            <w:vAlign w:val="center"/>
          </w:tcPr>
          <w:p w14:paraId="2FA9D3AE">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w:t>
            </w:r>
          </w:p>
        </w:tc>
        <w:tc>
          <w:tcPr>
            <w:tcW w:w="1350" w:type="dxa"/>
            <w:shd w:val="clear" w:color="auto" w:fill="auto"/>
            <w:vAlign w:val="center"/>
          </w:tcPr>
          <w:p w14:paraId="5DE59F20">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w:t>
            </w:r>
          </w:p>
        </w:tc>
      </w:tr>
      <w:tr w14:paraId="14134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96" w:type="dxa"/>
            <w:gridSpan w:val="2"/>
            <w:shd w:val="clear" w:color="auto" w:fill="auto"/>
            <w:noWrap/>
            <w:vAlign w:val="center"/>
          </w:tcPr>
          <w:p w14:paraId="28A92939">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预制楼梯</w:t>
            </w:r>
          </w:p>
        </w:tc>
        <w:tc>
          <w:tcPr>
            <w:tcW w:w="589" w:type="dxa"/>
            <w:shd w:val="clear" w:color="auto" w:fill="auto"/>
            <w:noWrap/>
            <w:vAlign w:val="center"/>
          </w:tcPr>
          <w:p w14:paraId="1187A1FE">
            <w:pPr>
              <w:widowControl/>
              <w:spacing w:line="240" w:lineRule="auto"/>
              <w:ind w:firstLine="0" w:firstLineChars="0"/>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m</w:t>
            </w:r>
            <w:r>
              <w:rPr>
                <w:rFonts w:hint="default" w:ascii="Times New Roman" w:hAnsi="Times New Roman" w:cs="Times New Roman"/>
                <w:color w:val="000000" w:themeColor="text1"/>
                <w:kern w:val="0"/>
                <w:sz w:val="20"/>
                <w:szCs w:val="20"/>
                <w:vertAlign w:val="superscript"/>
                <w14:textFill>
                  <w14:solidFill>
                    <w14:schemeClr w14:val="tx1"/>
                  </w14:solidFill>
                </w14:textFill>
              </w:rPr>
              <w:t>3</w:t>
            </w:r>
          </w:p>
        </w:tc>
        <w:tc>
          <w:tcPr>
            <w:tcW w:w="1387" w:type="dxa"/>
            <w:shd w:val="clear" w:color="auto" w:fill="auto"/>
            <w:noWrap/>
            <w:vAlign w:val="center"/>
          </w:tcPr>
          <w:p w14:paraId="126E6804">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585</w:t>
            </w:r>
          </w:p>
        </w:tc>
        <w:tc>
          <w:tcPr>
            <w:tcW w:w="1407" w:type="dxa"/>
            <w:shd w:val="clear" w:color="auto" w:fill="auto"/>
            <w:vAlign w:val="center"/>
          </w:tcPr>
          <w:p w14:paraId="6A16AB77">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w:t>
            </w:r>
          </w:p>
        </w:tc>
        <w:tc>
          <w:tcPr>
            <w:tcW w:w="1331" w:type="dxa"/>
            <w:shd w:val="clear" w:color="auto" w:fill="auto"/>
            <w:vAlign w:val="center"/>
          </w:tcPr>
          <w:p w14:paraId="0A3C4506">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w:t>
            </w:r>
          </w:p>
        </w:tc>
        <w:tc>
          <w:tcPr>
            <w:tcW w:w="1350" w:type="dxa"/>
            <w:shd w:val="clear" w:color="auto" w:fill="auto"/>
            <w:vAlign w:val="center"/>
          </w:tcPr>
          <w:p w14:paraId="0CE1FFA3">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w:t>
            </w:r>
          </w:p>
        </w:tc>
      </w:tr>
      <w:tr w14:paraId="5FB2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96" w:type="dxa"/>
            <w:gridSpan w:val="2"/>
            <w:shd w:val="clear" w:color="auto" w:fill="auto"/>
            <w:noWrap/>
            <w:vAlign w:val="center"/>
          </w:tcPr>
          <w:p w14:paraId="21699935">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预制柱</w:t>
            </w:r>
          </w:p>
        </w:tc>
        <w:tc>
          <w:tcPr>
            <w:tcW w:w="589" w:type="dxa"/>
            <w:shd w:val="clear" w:color="auto" w:fill="auto"/>
            <w:noWrap/>
            <w:vAlign w:val="center"/>
          </w:tcPr>
          <w:p w14:paraId="69FA6EF7">
            <w:pPr>
              <w:widowControl/>
              <w:spacing w:line="240" w:lineRule="auto"/>
              <w:ind w:firstLine="0" w:firstLineChars="0"/>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m</w:t>
            </w:r>
            <w:r>
              <w:rPr>
                <w:rFonts w:hint="default" w:ascii="Times New Roman" w:hAnsi="Times New Roman" w:cs="Times New Roman"/>
                <w:color w:val="000000" w:themeColor="text1"/>
                <w:kern w:val="0"/>
                <w:sz w:val="20"/>
                <w:szCs w:val="20"/>
                <w:vertAlign w:val="superscript"/>
                <w14:textFill>
                  <w14:solidFill>
                    <w14:schemeClr w14:val="tx1"/>
                  </w14:solidFill>
                </w14:textFill>
              </w:rPr>
              <w:t>3</w:t>
            </w:r>
          </w:p>
        </w:tc>
        <w:tc>
          <w:tcPr>
            <w:tcW w:w="1387" w:type="dxa"/>
            <w:shd w:val="clear" w:color="auto" w:fill="auto"/>
            <w:noWrap/>
            <w:vAlign w:val="center"/>
          </w:tcPr>
          <w:p w14:paraId="62DEC31C">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720</w:t>
            </w:r>
          </w:p>
        </w:tc>
        <w:tc>
          <w:tcPr>
            <w:tcW w:w="1407" w:type="dxa"/>
            <w:shd w:val="clear" w:color="auto" w:fill="auto"/>
            <w:vAlign w:val="center"/>
          </w:tcPr>
          <w:p w14:paraId="01A72969">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w:t>
            </w:r>
          </w:p>
        </w:tc>
        <w:tc>
          <w:tcPr>
            <w:tcW w:w="1331" w:type="dxa"/>
            <w:shd w:val="clear" w:color="auto" w:fill="auto"/>
            <w:vAlign w:val="center"/>
          </w:tcPr>
          <w:p w14:paraId="54821756">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w:t>
            </w:r>
          </w:p>
        </w:tc>
        <w:tc>
          <w:tcPr>
            <w:tcW w:w="1350" w:type="dxa"/>
            <w:shd w:val="clear" w:color="auto" w:fill="auto"/>
            <w:vAlign w:val="center"/>
          </w:tcPr>
          <w:p w14:paraId="4858C96F">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w:t>
            </w:r>
          </w:p>
        </w:tc>
      </w:tr>
      <w:tr w14:paraId="7719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96" w:type="dxa"/>
            <w:gridSpan w:val="2"/>
            <w:shd w:val="clear" w:color="auto" w:fill="auto"/>
            <w:noWrap/>
            <w:vAlign w:val="center"/>
          </w:tcPr>
          <w:p w14:paraId="0DE4BCA4">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预制梁</w:t>
            </w:r>
          </w:p>
        </w:tc>
        <w:tc>
          <w:tcPr>
            <w:tcW w:w="589" w:type="dxa"/>
            <w:shd w:val="clear" w:color="auto" w:fill="auto"/>
            <w:noWrap/>
            <w:vAlign w:val="center"/>
          </w:tcPr>
          <w:p w14:paraId="6F7E7A11">
            <w:pPr>
              <w:widowControl/>
              <w:spacing w:line="240" w:lineRule="auto"/>
              <w:ind w:firstLine="0" w:firstLineChars="0"/>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m</w:t>
            </w:r>
            <w:r>
              <w:rPr>
                <w:rFonts w:hint="default" w:ascii="Times New Roman" w:hAnsi="Times New Roman" w:cs="Times New Roman"/>
                <w:color w:val="000000" w:themeColor="text1"/>
                <w:kern w:val="0"/>
                <w:sz w:val="20"/>
                <w:szCs w:val="20"/>
                <w:vertAlign w:val="superscript"/>
                <w14:textFill>
                  <w14:solidFill>
                    <w14:schemeClr w14:val="tx1"/>
                  </w14:solidFill>
                </w14:textFill>
              </w:rPr>
              <w:t>3</w:t>
            </w:r>
          </w:p>
        </w:tc>
        <w:tc>
          <w:tcPr>
            <w:tcW w:w="1387" w:type="dxa"/>
            <w:shd w:val="clear" w:color="auto" w:fill="auto"/>
            <w:noWrap/>
            <w:vAlign w:val="center"/>
          </w:tcPr>
          <w:p w14:paraId="0C189109">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654</w:t>
            </w:r>
          </w:p>
        </w:tc>
        <w:tc>
          <w:tcPr>
            <w:tcW w:w="1407" w:type="dxa"/>
            <w:shd w:val="clear" w:color="auto" w:fill="auto"/>
            <w:vAlign w:val="center"/>
          </w:tcPr>
          <w:p w14:paraId="3DC0867E">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w:t>
            </w:r>
          </w:p>
        </w:tc>
        <w:tc>
          <w:tcPr>
            <w:tcW w:w="1331" w:type="dxa"/>
            <w:shd w:val="clear" w:color="auto" w:fill="auto"/>
            <w:vAlign w:val="center"/>
          </w:tcPr>
          <w:p w14:paraId="7904A066">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w:t>
            </w:r>
          </w:p>
        </w:tc>
        <w:tc>
          <w:tcPr>
            <w:tcW w:w="1350" w:type="dxa"/>
            <w:shd w:val="clear" w:color="auto" w:fill="auto"/>
            <w:vAlign w:val="center"/>
          </w:tcPr>
          <w:p w14:paraId="6E5A3A5B">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w:t>
            </w:r>
          </w:p>
        </w:tc>
      </w:tr>
      <w:tr w14:paraId="4782A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96" w:type="dxa"/>
            <w:gridSpan w:val="2"/>
            <w:shd w:val="clear" w:color="auto" w:fill="auto"/>
            <w:noWrap/>
            <w:vAlign w:val="center"/>
          </w:tcPr>
          <w:p w14:paraId="1027B6E8">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预制剪力墙</w:t>
            </w:r>
          </w:p>
        </w:tc>
        <w:tc>
          <w:tcPr>
            <w:tcW w:w="589" w:type="dxa"/>
            <w:shd w:val="clear" w:color="auto" w:fill="auto"/>
            <w:noWrap/>
            <w:vAlign w:val="center"/>
          </w:tcPr>
          <w:p w14:paraId="0B73A949">
            <w:pPr>
              <w:widowControl/>
              <w:spacing w:line="240" w:lineRule="auto"/>
              <w:ind w:firstLine="0" w:firstLineChars="0"/>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m</w:t>
            </w:r>
            <w:r>
              <w:rPr>
                <w:rFonts w:hint="default" w:ascii="Times New Roman" w:hAnsi="Times New Roman" w:cs="Times New Roman"/>
                <w:color w:val="000000" w:themeColor="text1"/>
                <w:kern w:val="0"/>
                <w:sz w:val="20"/>
                <w:szCs w:val="20"/>
                <w:vertAlign w:val="superscript"/>
                <w14:textFill>
                  <w14:solidFill>
                    <w14:schemeClr w14:val="tx1"/>
                  </w14:solidFill>
                </w14:textFill>
              </w:rPr>
              <w:t>3</w:t>
            </w:r>
          </w:p>
        </w:tc>
        <w:tc>
          <w:tcPr>
            <w:tcW w:w="1387" w:type="dxa"/>
            <w:shd w:val="clear" w:color="auto" w:fill="auto"/>
            <w:noWrap/>
            <w:vAlign w:val="center"/>
          </w:tcPr>
          <w:p w14:paraId="1A35F250">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631</w:t>
            </w:r>
          </w:p>
        </w:tc>
        <w:tc>
          <w:tcPr>
            <w:tcW w:w="1407" w:type="dxa"/>
            <w:shd w:val="clear" w:color="auto" w:fill="auto"/>
            <w:vAlign w:val="center"/>
          </w:tcPr>
          <w:p w14:paraId="08C3D4FC">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w:t>
            </w:r>
          </w:p>
        </w:tc>
        <w:tc>
          <w:tcPr>
            <w:tcW w:w="1331" w:type="dxa"/>
            <w:shd w:val="clear" w:color="auto" w:fill="auto"/>
            <w:vAlign w:val="center"/>
          </w:tcPr>
          <w:p w14:paraId="5D535B46">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w:t>
            </w:r>
          </w:p>
        </w:tc>
        <w:tc>
          <w:tcPr>
            <w:tcW w:w="1350" w:type="dxa"/>
            <w:shd w:val="clear" w:color="auto" w:fill="auto"/>
            <w:vAlign w:val="center"/>
          </w:tcPr>
          <w:p w14:paraId="3FE586C6">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w:t>
            </w:r>
          </w:p>
        </w:tc>
      </w:tr>
      <w:tr w14:paraId="6E7A4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96" w:type="dxa"/>
            <w:gridSpan w:val="2"/>
            <w:shd w:val="clear" w:color="auto" w:fill="auto"/>
            <w:noWrap/>
            <w:vAlign w:val="center"/>
          </w:tcPr>
          <w:p w14:paraId="2882EA52">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预制飘窗</w:t>
            </w:r>
          </w:p>
        </w:tc>
        <w:tc>
          <w:tcPr>
            <w:tcW w:w="589" w:type="dxa"/>
            <w:shd w:val="clear" w:color="auto" w:fill="auto"/>
            <w:noWrap/>
            <w:vAlign w:val="center"/>
          </w:tcPr>
          <w:p w14:paraId="4DE56053">
            <w:pPr>
              <w:widowControl/>
              <w:spacing w:line="240" w:lineRule="auto"/>
              <w:ind w:firstLine="0" w:firstLineChars="0"/>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m</w:t>
            </w:r>
            <w:r>
              <w:rPr>
                <w:rFonts w:hint="default" w:ascii="Times New Roman" w:hAnsi="Times New Roman" w:cs="Times New Roman"/>
                <w:color w:val="000000" w:themeColor="text1"/>
                <w:kern w:val="0"/>
                <w:sz w:val="20"/>
                <w:szCs w:val="20"/>
                <w:vertAlign w:val="superscript"/>
                <w14:textFill>
                  <w14:solidFill>
                    <w14:schemeClr w14:val="tx1"/>
                  </w14:solidFill>
                </w14:textFill>
              </w:rPr>
              <w:t>3</w:t>
            </w:r>
          </w:p>
        </w:tc>
        <w:tc>
          <w:tcPr>
            <w:tcW w:w="1387" w:type="dxa"/>
            <w:shd w:val="clear" w:color="auto" w:fill="auto"/>
            <w:noWrap/>
            <w:vAlign w:val="center"/>
          </w:tcPr>
          <w:p w14:paraId="55C53A1A">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732</w:t>
            </w:r>
          </w:p>
        </w:tc>
        <w:tc>
          <w:tcPr>
            <w:tcW w:w="1407" w:type="dxa"/>
            <w:shd w:val="clear" w:color="auto" w:fill="auto"/>
            <w:vAlign w:val="center"/>
          </w:tcPr>
          <w:p w14:paraId="63D3F98F">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w:t>
            </w:r>
          </w:p>
        </w:tc>
        <w:tc>
          <w:tcPr>
            <w:tcW w:w="1331" w:type="dxa"/>
            <w:shd w:val="clear" w:color="auto" w:fill="auto"/>
            <w:vAlign w:val="center"/>
          </w:tcPr>
          <w:p w14:paraId="1048EFE5">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w:t>
            </w:r>
          </w:p>
        </w:tc>
        <w:tc>
          <w:tcPr>
            <w:tcW w:w="1350" w:type="dxa"/>
            <w:shd w:val="clear" w:color="auto" w:fill="auto"/>
            <w:vAlign w:val="center"/>
          </w:tcPr>
          <w:p w14:paraId="62267E2E">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w:t>
            </w:r>
          </w:p>
        </w:tc>
      </w:tr>
      <w:tr w14:paraId="53786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96" w:type="dxa"/>
            <w:gridSpan w:val="2"/>
            <w:shd w:val="clear" w:color="auto" w:fill="auto"/>
            <w:noWrap/>
            <w:vAlign w:val="center"/>
          </w:tcPr>
          <w:p w14:paraId="55A4F894">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预制护栏</w:t>
            </w:r>
          </w:p>
        </w:tc>
        <w:tc>
          <w:tcPr>
            <w:tcW w:w="589" w:type="dxa"/>
            <w:shd w:val="clear" w:color="auto" w:fill="auto"/>
            <w:noWrap/>
            <w:vAlign w:val="center"/>
          </w:tcPr>
          <w:p w14:paraId="1907A85C">
            <w:pPr>
              <w:widowControl/>
              <w:spacing w:line="240" w:lineRule="auto"/>
              <w:ind w:firstLine="0" w:firstLineChars="0"/>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m</w:t>
            </w:r>
            <w:r>
              <w:rPr>
                <w:rFonts w:hint="default" w:ascii="Times New Roman" w:hAnsi="Times New Roman" w:cs="Times New Roman"/>
                <w:color w:val="000000" w:themeColor="text1"/>
                <w:kern w:val="0"/>
                <w:sz w:val="20"/>
                <w:szCs w:val="20"/>
                <w:vertAlign w:val="superscript"/>
                <w14:textFill>
                  <w14:solidFill>
                    <w14:schemeClr w14:val="tx1"/>
                  </w14:solidFill>
                </w14:textFill>
              </w:rPr>
              <w:t>3</w:t>
            </w:r>
          </w:p>
        </w:tc>
        <w:tc>
          <w:tcPr>
            <w:tcW w:w="1387" w:type="dxa"/>
            <w:shd w:val="clear" w:color="auto" w:fill="auto"/>
            <w:noWrap/>
            <w:vAlign w:val="center"/>
          </w:tcPr>
          <w:p w14:paraId="0FA53AEE">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677</w:t>
            </w:r>
          </w:p>
        </w:tc>
        <w:tc>
          <w:tcPr>
            <w:tcW w:w="1407" w:type="dxa"/>
            <w:shd w:val="clear" w:color="auto" w:fill="auto"/>
            <w:vAlign w:val="center"/>
          </w:tcPr>
          <w:p w14:paraId="7E8553BF">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w:t>
            </w:r>
          </w:p>
        </w:tc>
        <w:tc>
          <w:tcPr>
            <w:tcW w:w="1331" w:type="dxa"/>
            <w:shd w:val="clear" w:color="auto" w:fill="auto"/>
            <w:vAlign w:val="center"/>
          </w:tcPr>
          <w:p w14:paraId="1D4F376C">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w:t>
            </w:r>
          </w:p>
        </w:tc>
        <w:tc>
          <w:tcPr>
            <w:tcW w:w="1350" w:type="dxa"/>
            <w:shd w:val="clear" w:color="auto" w:fill="auto"/>
            <w:vAlign w:val="center"/>
          </w:tcPr>
          <w:p w14:paraId="414DBB96">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w:t>
            </w:r>
          </w:p>
        </w:tc>
      </w:tr>
      <w:tr w14:paraId="01D1F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96" w:type="dxa"/>
            <w:gridSpan w:val="2"/>
            <w:shd w:val="clear" w:color="auto" w:fill="auto"/>
            <w:noWrap/>
            <w:vAlign w:val="center"/>
          </w:tcPr>
          <w:p w14:paraId="0BB5F74C">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钢梁</w:t>
            </w:r>
          </w:p>
        </w:tc>
        <w:tc>
          <w:tcPr>
            <w:tcW w:w="589" w:type="dxa"/>
            <w:shd w:val="clear" w:color="auto" w:fill="auto"/>
            <w:noWrap/>
            <w:vAlign w:val="center"/>
          </w:tcPr>
          <w:p w14:paraId="419DCA5D">
            <w:pPr>
              <w:widowControl/>
              <w:spacing w:line="240" w:lineRule="auto"/>
              <w:ind w:firstLine="0" w:firstLineChars="0"/>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t</w:t>
            </w:r>
          </w:p>
        </w:tc>
        <w:tc>
          <w:tcPr>
            <w:tcW w:w="1387" w:type="dxa"/>
            <w:shd w:val="clear" w:color="auto" w:fill="auto"/>
            <w:noWrap/>
            <w:vAlign w:val="center"/>
          </w:tcPr>
          <w:p w14:paraId="69C43B82">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2628</w:t>
            </w:r>
          </w:p>
        </w:tc>
        <w:tc>
          <w:tcPr>
            <w:tcW w:w="1407" w:type="dxa"/>
            <w:shd w:val="clear" w:color="auto" w:fill="auto"/>
            <w:vAlign w:val="center"/>
          </w:tcPr>
          <w:p w14:paraId="37ED66D2">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w:t>
            </w:r>
          </w:p>
        </w:tc>
        <w:tc>
          <w:tcPr>
            <w:tcW w:w="1331" w:type="dxa"/>
            <w:shd w:val="clear" w:color="auto" w:fill="auto"/>
            <w:vAlign w:val="center"/>
          </w:tcPr>
          <w:p w14:paraId="3815D7FF">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w:t>
            </w:r>
          </w:p>
        </w:tc>
        <w:tc>
          <w:tcPr>
            <w:tcW w:w="1350" w:type="dxa"/>
            <w:shd w:val="clear" w:color="auto" w:fill="auto"/>
            <w:vAlign w:val="center"/>
          </w:tcPr>
          <w:p w14:paraId="017B633F">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w:t>
            </w:r>
          </w:p>
        </w:tc>
      </w:tr>
      <w:tr w14:paraId="47B2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96" w:type="dxa"/>
            <w:gridSpan w:val="2"/>
            <w:shd w:val="clear" w:color="auto" w:fill="auto"/>
            <w:noWrap/>
            <w:vAlign w:val="center"/>
          </w:tcPr>
          <w:p w14:paraId="2A069901">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钢柱</w:t>
            </w:r>
          </w:p>
        </w:tc>
        <w:tc>
          <w:tcPr>
            <w:tcW w:w="589" w:type="dxa"/>
            <w:shd w:val="clear" w:color="auto" w:fill="auto"/>
            <w:noWrap/>
            <w:vAlign w:val="center"/>
          </w:tcPr>
          <w:p w14:paraId="7EBB0B6C">
            <w:pPr>
              <w:widowControl/>
              <w:spacing w:line="240" w:lineRule="auto"/>
              <w:ind w:firstLine="0" w:firstLineChars="0"/>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t</w:t>
            </w:r>
          </w:p>
        </w:tc>
        <w:tc>
          <w:tcPr>
            <w:tcW w:w="1387" w:type="dxa"/>
            <w:shd w:val="clear" w:color="auto" w:fill="auto"/>
            <w:noWrap/>
            <w:vAlign w:val="center"/>
          </w:tcPr>
          <w:p w14:paraId="3C811A39">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2559</w:t>
            </w:r>
          </w:p>
        </w:tc>
        <w:tc>
          <w:tcPr>
            <w:tcW w:w="1407" w:type="dxa"/>
            <w:shd w:val="clear" w:color="auto" w:fill="auto"/>
            <w:vAlign w:val="center"/>
          </w:tcPr>
          <w:p w14:paraId="197EAB81">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w:t>
            </w:r>
          </w:p>
        </w:tc>
        <w:tc>
          <w:tcPr>
            <w:tcW w:w="1331" w:type="dxa"/>
            <w:shd w:val="clear" w:color="auto" w:fill="auto"/>
            <w:vAlign w:val="center"/>
          </w:tcPr>
          <w:p w14:paraId="6BBB1196">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w:t>
            </w:r>
          </w:p>
        </w:tc>
        <w:tc>
          <w:tcPr>
            <w:tcW w:w="1350" w:type="dxa"/>
            <w:shd w:val="clear" w:color="auto" w:fill="auto"/>
            <w:vAlign w:val="center"/>
          </w:tcPr>
          <w:p w14:paraId="4023785A">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w:t>
            </w:r>
          </w:p>
        </w:tc>
      </w:tr>
      <w:tr w14:paraId="6748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96" w:type="dxa"/>
            <w:gridSpan w:val="2"/>
            <w:shd w:val="clear" w:color="auto" w:fill="auto"/>
            <w:noWrap/>
            <w:vAlign w:val="center"/>
          </w:tcPr>
          <w:p w14:paraId="476E7C43">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钢楼梯</w:t>
            </w:r>
          </w:p>
        </w:tc>
        <w:tc>
          <w:tcPr>
            <w:tcW w:w="589" w:type="dxa"/>
            <w:shd w:val="clear" w:color="auto" w:fill="auto"/>
            <w:noWrap/>
            <w:vAlign w:val="center"/>
          </w:tcPr>
          <w:p w14:paraId="47E5A17B">
            <w:pPr>
              <w:widowControl/>
              <w:spacing w:line="240" w:lineRule="auto"/>
              <w:ind w:firstLine="0" w:firstLineChars="0"/>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t</w:t>
            </w:r>
          </w:p>
        </w:tc>
        <w:tc>
          <w:tcPr>
            <w:tcW w:w="1387" w:type="dxa"/>
            <w:shd w:val="clear" w:color="auto" w:fill="auto"/>
            <w:noWrap/>
            <w:vAlign w:val="center"/>
          </w:tcPr>
          <w:p w14:paraId="707A8D35">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2656</w:t>
            </w:r>
          </w:p>
        </w:tc>
        <w:tc>
          <w:tcPr>
            <w:tcW w:w="1407" w:type="dxa"/>
            <w:shd w:val="clear" w:color="auto" w:fill="auto"/>
            <w:vAlign w:val="center"/>
          </w:tcPr>
          <w:p w14:paraId="01C85215">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w:t>
            </w:r>
          </w:p>
        </w:tc>
        <w:tc>
          <w:tcPr>
            <w:tcW w:w="1331" w:type="dxa"/>
            <w:shd w:val="clear" w:color="auto" w:fill="auto"/>
            <w:vAlign w:val="center"/>
          </w:tcPr>
          <w:p w14:paraId="1B5545C9">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w:t>
            </w:r>
          </w:p>
        </w:tc>
        <w:tc>
          <w:tcPr>
            <w:tcW w:w="1350" w:type="dxa"/>
            <w:shd w:val="clear" w:color="auto" w:fill="auto"/>
            <w:vAlign w:val="center"/>
          </w:tcPr>
          <w:p w14:paraId="65EBA1F8">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w:t>
            </w:r>
          </w:p>
        </w:tc>
      </w:tr>
      <w:tr w14:paraId="0A2D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96" w:type="dxa"/>
            <w:gridSpan w:val="2"/>
            <w:shd w:val="clear" w:color="auto" w:fill="auto"/>
            <w:noWrap/>
            <w:vAlign w:val="center"/>
          </w:tcPr>
          <w:p w14:paraId="102A71CA">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压型钢板</w:t>
            </w:r>
          </w:p>
        </w:tc>
        <w:tc>
          <w:tcPr>
            <w:tcW w:w="589" w:type="dxa"/>
            <w:shd w:val="clear" w:color="auto" w:fill="auto"/>
            <w:noWrap/>
            <w:vAlign w:val="center"/>
          </w:tcPr>
          <w:p w14:paraId="1F661CC1">
            <w:pPr>
              <w:widowControl/>
              <w:spacing w:line="240" w:lineRule="auto"/>
              <w:ind w:firstLine="0" w:firstLineChars="0"/>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t</w:t>
            </w:r>
          </w:p>
        </w:tc>
        <w:tc>
          <w:tcPr>
            <w:tcW w:w="1387" w:type="dxa"/>
            <w:shd w:val="clear" w:color="auto" w:fill="auto"/>
            <w:noWrap/>
            <w:vAlign w:val="center"/>
          </w:tcPr>
          <w:p w14:paraId="47283304">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3110</w:t>
            </w:r>
          </w:p>
        </w:tc>
        <w:tc>
          <w:tcPr>
            <w:tcW w:w="1407" w:type="dxa"/>
            <w:shd w:val="clear" w:color="auto" w:fill="auto"/>
            <w:vAlign w:val="center"/>
          </w:tcPr>
          <w:p w14:paraId="22209614">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w:t>
            </w:r>
          </w:p>
        </w:tc>
        <w:tc>
          <w:tcPr>
            <w:tcW w:w="1331" w:type="dxa"/>
            <w:shd w:val="clear" w:color="auto" w:fill="auto"/>
            <w:vAlign w:val="center"/>
          </w:tcPr>
          <w:p w14:paraId="43DEE03D">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w:t>
            </w:r>
          </w:p>
        </w:tc>
        <w:tc>
          <w:tcPr>
            <w:tcW w:w="1350" w:type="dxa"/>
            <w:shd w:val="clear" w:color="auto" w:fill="auto"/>
            <w:vAlign w:val="center"/>
          </w:tcPr>
          <w:p w14:paraId="738E985C">
            <w:pPr>
              <w:widowControl/>
              <w:spacing w:line="240" w:lineRule="auto"/>
              <w:ind w:firstLine="0" w:firstLineChars="0"/>
              <w:jc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w:t>
            </w:r>
          </w:p>
        </w:tc>
      </w:tr>
    </w:tbl>
    <w:p w14:paraId="3D0DF2DA">
      <w:pPr>
        <w:widowControl/>
        <w:numPr>
          <w:ilvl w:val="255"/>
          <w:numId w:val="0"/>
        </w:numPr>
        <w:spacing w:line="240" w:lineRule="auto"/>
        <w:jc w:val="left"/>
        <w:rPr>
          <w:rFonts w:cs="Times New Roman"/>
          <w:color w:val="000000" w:themeColor="text1"/>
          <w14:textFill>
            <w14:solidFill>
              <w14:schemeClr w14:val="tx1"/>
            </w14:solidFill>
          </w14:textFill>
        </w:rPr>
      </w:pPr>
      <w:r>
        <w:rPr>
          <w:rFonts w:hint="eastAsia" w:cs="Times New Roman"/>
          <w:color w:val="000000" w:themeColor="text1"/>
          <w:kern w:val="0"/>
          <w:sz w:val="20"/>
          <w:szCs w:val="20"/>
          <w14:textFill>
            <w14:solidFill>
              <w14:schemeClr w14:val="tx1"/>
            </w14:solidFill>
          </w14:textFill>
        </w:rPr>
        <w:t>注：1.a为可再利用材料，b为可再循环材料。</w:t>
      </w:r>
    </w:p>
    <w:p w14:paraId="5AC1A411">
      <w:pPr>
        <w:widowControl/>
        <w:numPr>
          <w:ilvl w:val="255"/>
          <w:numId w:val="0"/>
        </w:numPr>
        <w:spacing w:line="240" w:lineRule="auto"/>
        <w:ind w:firstLine="400" w:firstLineChars="200"/>
        <w:jc w:val="left"/>
        <w:rPr>
          <w:rFonts w:cs="Times New Roman"/>
          <w:kern w:val="0"/>
          <w:sz w:val="20"/>
          <w:szCs w:val="20"/>
        </w:rPr>
        <w:sectPr>
          <w:pgSz w:w="11906" w:h="16838"/>
          <w:pgMar w:top="1440" w:right="1800" w:bottom="1440" w:left="1800" w:header="851" w:footer="992" w:gutter="0"/>
          <w:cols w:space="425" w:num="1"/>
          <w:docGrid w:type="lines" w:linePitch="312" w:charSpace="0"/>
        </w:sectPr>
      </w:pPr>
      <w:r>
        <w:rPr>
          <w:rFonts w:hint="eastAsia" w:cs="Times New Roman"/>
          <w:color w:val="000000" w:themeColor="text1"/>
          <w:kern w:val="0"/>
          <w:sz w:val="20"/>
          <w:szCs w:val="20"/>
          <w14:textFill>
            <w14:solidFill>
              <w14:schemeClr w14:val="tx1"/>
            </w14:solidFill>
          </w14:textFill>
        </w:rPr>
        <w:t>2.上表中建材碳排放因子基准值来源于国家标准或行业生产数据，不同星级绿色建材碳排放因子下降值基于不同产品生产能耗限额标准进行换算。上表中仅包含部分碳排放因子取值，当四川省住房和城乡建设厅数据库有更新时，应按照最新数据取值。</w:t>
      </w:r>
    </w:p>
    <w:p w14:paraId="6AACCCBC">
      <w:pPr>
        <w:spacing w:before="340" w:after="330" w:line="579" w:lineRule="auto"/>
        <w:ind w:firstLine="0" w:firstLineChars="0"/>
        <w:jc w:val="center"/>
        <w:outlineLvl w:val="0"/>
        <w:rPr>
          <w:rFonts w:cs="Times New Roman"/>
          <w:b/>
          <w:kern w:val="44"/>
          <w:sz w:val="32"/>
          <w:szCs w:val="44"/>
        </w:rPr>
      </w:pPr>
      <w:r>
        <w:rPr>
          <w:rFonts w:cs="Times New Roman"/>
          <w:b/>
          <w:kern w:val="44"/>
          <w:sz w:val="32"/>
          <w:szCs w:val="44"/>
        </w:rPr>
        <w:t>附录D  建材运输碳排放因子</w:t>
      </w:r>
      <w:bookmarkEnd w:id="183"/>
      <w:bookmarkEnd w:id="184"/>
    </w:p>
    <w:p w14:paraId="6909A678">
      <w:pPr>
        <w:ind w:firstLine="480"/>
        <w:rPr>
          <w:rFonts w:cs="Times New Roman"/>
        </w:rPr>
      </w:pPr>
      <w:r>
        <w:rPr>
          <w:rFonts w:hint="eastAsia" w:cs="Times New Roman"/>
        </w:rPr>
        <w:t>各类运输方式的碳排放因子可按表D.0.1选取，混凝土的默认运输距离值为40km，其他建材的默认运输距离值为500km。</w:t>
      </w:r>
    </w:p>
    <w:p w14:paraId="08D8E3E7">
      <w:pPr>
        <w:ind w:firstLine="0" w:firstLineChars="0"/>
        <w:jc w:val="center"/>
        <w:rPr>
          <w:rFonts w:cs="Times New Roman"/>
        </w:rPr>
      </w:pPr>
      <w:r>
        <w:rPr>
          <w:rFonts w:cs="Times New Roman"/>
        </w:rPr>
        <w:t xml:space="preserve">表 </w:t>
      </w:r>
      <w:r>
        <w:rPr>
          <w:rFonts w:hint="eastAsia" w:cs="Times New Roman"/>
        </w:rPr>
        <w:t>D</w:t>
      </w:r>
      <w:r>
        <w:rPr>
          <w:rFonts w:cs="Times New Roman"/>
        </w:rPr>
        <w:t xml:space="preserve">.0.1  </w:t>
      </w:r>
      <w:r>
        <w:rPr>
          <w:rFonts w:hint="eastAsia" w:cs="Times New Roman"/>
        </w:rPr>
        <w:t>运输类型及碳排放因子</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9"/>
        <w:gridCol w:w="1236"/>
        <w:gridCol w:w="2957"/>
      </w:tblGrid>
      <w:tr w14:paraId="21CC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539" w:type="pct"/>
            <w:shd w:val="clear" w:color="auto" w:fill="auto"/>
            <w:noWrap/>
            <w:vAlign w:val="center"/>
          </w:tcPr>
          <w:p w14:paraId="570C3D50">
            <w:pPr>
              <w:widowControl/>
              <w:spacing w:line="240" w:lineRule="auto"/>
              <w:ind w:firstLine="0" w:firstLineChars="0"/>
              <w:jc w:val="center"/>
              <w:rPr>
                <w:rFonts w:cs="Times New Roman"/>
                <w:b/>
                <w:bCs/>
                <w:kern w:val="0"/>
                <w:sz w:val="20"/>
                <w:szCs w:val="20"/>
              </w:rPr>
            </w:pPr>
            <w:r>
              <w:rPr>
                <w:rFonts w:hint="eastAsia" w:cs="Times New Roman"/>
                <w:b/>
                <w:bCs/>
                <w:kern w:val="0"/>
                <w:sz w:val="20"/>
                <w:szCs w:val="20"/>
              </w:rPr>
              <w:t>运输类型</w:t>
            </w:r>
          </w:p>
        </w:tc>
        <w:tc>
          <w:tcPr>
            <w:tcW w:w="725" w:type="pct"/>
            <w:shd w:val="clear" w:color="auto" w:fill="auto"/>
            <w:noWrap/>
            <w:vAlign w:val="center"/>
          </w:tcPr>
          <w:p w14:paraId="5C2B80C5">
            <w:pPr>
              <w:widowControl/>
              <w:spacing w:line="240" w:lineRule="auto"/>
              <w:ind w:firstLine="0" w:firstLineChars="0"/>
              <w:jc w:val="center"/>
              <w:rPr>
                <w:rFonts w:cs="Times New Roman"/>
                <w:b/>
                <w:bCs/>
                <w:kern w:val="0"/>
                <w:sz w:val="20"/>
                <w:szCs w:val="20"/>
              </w:rPr>
            </w:pPr>
            <w:r>
              <w:rPr>
                <w:rFonts w:hint="eastAsia" w:cs="Times New Roman"/>
                <w:b/>
                <w:bCs/>
                <w:kern w:val="0"/>
                <w:sz w:val="20"/>
                <w:szCs w:val="20"/>
              </w:rPr>
              <w:t>载重</w:t>
            </w:r>
          </w:p>
        </w:tc>
        <w:tc>
          <w:tcPr>
            <w:tcW w:w="1734" w:type="pct"/>
            <w:shd w:val="clear" w:color="auto" w:fill="auto"/>
            <w:noWrap/>
            <w:vAlign w:val="center"/>
          </w:tcPr>
          <w:p w14:paraId="5F91C13F">
            <w:pPr>
              <w:widowControl/>
              <w:spacing w:line="240" w:lineRule="auto"/>
              <w:ind w:firstLine="0" w:firstLineChars="0"/>
              <w:jc w:val="center"/>
              <w:rPr>
                <w:rFonts w:cs="Times New Roman"/>
                <w:b/>
                <w:bCs/>
                <w:kern w:val="0"/>
                <w:sz w:val="20"/>
                <w:szCs w:val="20"/>
              </w:rPr>
            </w:pPr>
            <w:r>
              <w:rPr>
                <w:rFonts w:hint="eastAsia" w:cs="Times New Roman"/>
                <w:b/>
                <w:bCs/>
                <w:kern w:val="0"/>
                <w:sz w:val="20"/>
                <w:szCs w:val="20"/>
              </w:rPr>
              <w:t>碳排放因子</w:t>
            </w:r>
            <w:r>
              <w:rPr>
                <w:rFonts w:cs="Times New Roman"/>
                <w:b/>
                <w:bCs/>
                <w:kern w:val="0"/>
                <w:sz w:val="20"/>
                <w:szCs w:val="20"/>
              </w:rPr>
              <w:t>[kg CO</w:t>
            </w:r>
            <w:r>
              <w:rPr>
                <w:rFonts w:cs="Times New Roman"/>
                <w:b/>
                <w:bCs/>
                <w:kern w:val="0"/>
                <w:sz w:val="20"/>
                <w:szCs w:val="20"/>
                <w:vertAlign w:val="subscript"/>
              </w:rPr>
              <w:t>2</w:t>
            </w:r>
            <w:r>
              <w:rPr>
                <w:rFonts w:cs="Times New Roman"/>
                <w:b/>
                <w:bCs/>
                <w:kern w:val="0"/>
                <w:sz w:val="20"/>
                <w:szCs w:val="20"/>
              </w:rPr>
              <w:t>e/(t·km)]</w:t>
            </w:r>
          </w:p>
        </w:tc>
      </w:tr>
      <w:tr w14:paraId="2031D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539" w:type="pct"/>
            <w:shd w:val="clear" w:color="auto" w:fill="auto"/>
            <w:noWrap/>
            <w:vAlign w:val="center"/>
          </w:tcPr>
          <w:p w14:paraId="5BD08474">
            <w:pPr>
              <w:widowControl/>
              <w:spacing w:line="240" w:lineRule="auto"/>
              <w:ind w:firstLine="0" w:firstLineChars="0"/>
              <w:jc w:val="center"/>
              <w:rPr>
                <w:rFonts w:cs="Times New Roman"/>
                <w:kern w:val="0"/>
                <w:sz w:val="20"/>
                <w:szCs w:val="20"/>
              </w:rPr>
            </w:pPr>
            <w:r>
              <w:rPr>
                <w:rFonts w:hint="eastAsia" w:cs="Times New Roman"/>
                <w:kern w:val="0"/>
                <w:sz w:val="20"/>
                <w:szCs w:val="20"/>
              </w:rPr>
              <w:t>轻型汽油货车运输</w:t>
            </w:r>
          </w:p>
        </w:tc>
        <w:tc>
          <w:tcPr>
            <w:tcW w:w="725" w:type="pct"/>
            <w:shd w:val="clear" w:color="auto" w:fill="auto"/>
            <w:noWrap/>
            <w:vAlign w:val="center"/>
          </w:tcPr>
          <w:p w14:paraId="22D04053">
            <w:pPr>
              <w:widowControl/>
              <w:spacing w:line="240" w:lineRule="auto"/>
              <w:ind w:firstLine="0" w:firstLineChars="0"/>
              <w:jc w:val="center"/>
              <w:rPr>
                <w:rFonts w:cs="Times New Roman"/>
                <w:kern w:val="0"/>
                <w:sz w:val="20"/>
                <w:szCs w:val="20"/>
              </w:rPr>
            </w:pPr>
            <w:r>
              <w:rPr>
                <w:rFonts w:cs="Times New Roman"/>
                <w:kern w:val="0"/>
                <w:sz w:val="20"/>
                <w:szCs w:val="20"/>
              </w:rPr>
              <w:t>2t</w:t>
            </w:r>
          </w:p>
        </w:tc>
        <w:tc>
          <w:tcPr>
            <w:tcW w:w="1734" w:type="pct"/>
            <w:shd w:val="clear" w:color="auto" w:fill="auto"/>
            <w:noWrap/>
            <w:vAlign w:val="center"/>
          </w:tcPr>
          <w:p w14:paraId="114EA03C">
            <w:pPr>
              <w:widowControl/>
              <w:spacing w:line="240" w:lineRule="auto"/>
              <w:ind w:firstLine="0" w:firstLineChars="0"/>
              <w:jc w:val="center"/>
              <w:rPr>
                <w:rFonts w:cs="Times New Roman"/>
                <w:kern w:val="0"/>
                <w:sz w:val="20"/>
                <w:szCs w:val="20"/>
              </w:rPr>
            </w:pPr>
            <w:r>
              <w:rPr>
                <w:rFonts w:cs="Times New Roman"/>
                <w:kern w:val="0"/>
                <w:sz w:val="20"/>
                <w:szCs w:val="20"/>
              </w:rPr>
              <w:t>0.334</w:t>
            </w:r>
          </w:p>
        </w:tc>
      </w:tr>
      <w:tr w14:paraId="1129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539" w:type="pct"/>
            <w:shd w:val="clear" w:color="auto" w:fill="auto"/>
            <w:noWrap/>
            <w:vAlign w:val="center"/>
          </w:tcPr>
          <w:p w14:paraId="15BAD362">
            <w:pPr>
              <w:widowControl/>
              <w:spacing w:line="240" w:lineRule="auto"/>
              <w:ind w:firstLine="0" w:firstLineChars="0"/>
              <w:jc w:val="center"/>
              <w:rPr>
                <w:rFonts w:cs="Times New Roman"/>
                <w:kern w:val="0"/>
                <w:sz w:val="20"/>
                <w:szCs w:val="20"/>
              </w:rPr>
            </w:pPr>
            <w:r>
              <w:rPr>
                <w:rFonts w:hint="eastAsia" w:cs="Times New Roman"/>
                <w:kern w:val="0"/>
                <w:sz w:val="20"/>
                <w:szCs w:val="20"/>
              </w:rPr>
              <w:t>中型汽油货车运输</w:t>
            </w:r>
          </w:p>
        </w:tc>
        <w:tc>
          <w:tcPr>
            <w:tcW w:w="725" w:type="pct"/>
            <w:shd w:val="clear" w:color="auto" w:fill="auto"/>
            <w:noWrap/>
            <w:vAlign w:val="center"/>
          </w:tcPr>
          <w:p w14:paraId="162253F4">
            <w:pPr>
              <w:widowControl/>
              <w:spacing w:line="240" w:lineRule="auto"/>
              <w:ind w:firstLine="0" w:firstLineChars="0"/>
              <w:jc w:val="center"/>
              <w:rPr>
                <w:rFonts w:cs="Times New Roman"/>
                <w:kern w:val="0"/>
                <w:sz w:val="20"/>
                <w:szCs w:val="20"/>
              </w:rPr>
            </w:pPr>
            <w:r>
              <w:rPr>
                <w:rFonts w:cs="Times New Roman"/>
                <w:kern w:val="0"/>
                <w:sz w:val="20"/>
                <w:szCs w:val="20"/>
              </w:rPr>
              <w:t>8t</w:t>
            </w:r>
          </w:p>
        </w:tc>
        <w:tc>
          <w:tcPr>
            <w:tcW w:w="1734" w:type="pct"/>
            <w:shd w:val="clear" w:color="auto" w:fill="auto"/>
            <w:noWrap/>
            <w:vAlign w:val="center"/>
          </w:tcPr>
          <w:p w14:paraId="09103FCE">
            <w:pPr>
              <w:widowControl/>
              <w:spacing w:line="240" w:lineRule="auto"/>
              <w:ind w:firstLine="0" w:firstLineChars="0"/>
              <w:jc w:val="center"/>
              <w:rPr>
                <w:rFonts w:cs="Times New Roman"/>
                <w:kern w:val="0"/>
                <w:sz w:val="20"/>
                <w:szCs w:val="20"/>
              </w:rPr>
            </w:pPr>
            <w:r>
              <w:rPr>
                <w:rFonts w:cs="Times New Roman"/>
                <w:kern w:val="0"/>
                <w:sz w:val="20"/>
                <w:szCs w:val="20"/>
              </w:rPr>
              <w:t>0.115</w:t>
            </w:r>
          </w:p>
        </w:tc>
      </w:tr>
      <w:tr w14:paraId="1D572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539" w:type="pct"/>
            <w:shd w:val="clear" w:color="auto" w:fill="auto"/>
            <w:noWrap/>
            <w:vAlign w:val="center"/>
          </w:tcPr>
          <w:p w14:paraId="47DE3462">
            <w:pPr>
              <w:widowControl/>
              <w:spacing w:line="240" w:lineRule="auto"/>
              <w:ind w:firstLine="0" w:firstLineChars="0"/>
              <w:jc w:val="center"/>
              <w:rPr>
                <w:rFonts w:cs="Times New Roman"/>
                <w:kern w:val="0"/>
                <w:sz w:val="20"/>
                <w:szCs w:val="20"/>
              </w:rPr>
            </w:pPr>
            <w:r>
              <w:rPr>
                <w:rFonts w:hint="eastAsia" w:cs="Times New Roman"/>
                <w:kern w:val="0"/>
                <w:sz w:val="20"/>
                <w:szCs w:val="20"/>
              </w:rPr>
              <w:t>重型汽油货车运输</w:t>
            </w:r>
          </w:p>
        </w:tc>
        <w:tc>
          <w:tcPr>
            <w:tcW w:w="725" w:type="pct"/>
            <w:shd w:val="clear" w:color="auto" w:fill="auto"/>
            <w:noWrap/>
            <w:vAlign w:val="center"/>
          </w:tcPr>
          <w:p w14:paraId="6435E970">
            <w:pPr>
              <w:widowControl/>
              <w:spacing w:line="240" w:lineRule="auto"/>
              <w:ind w:firstLine="0" w:firstLineChars="0"/>
              <w:jc w:val="center"/>
              <w:rPr>
                <w:rFonts w:cs="Times New Roman"/>
                <w:kern w:val="0"/>
                <w:sz w:val="20"/>
                <w:szCs w:val="20"/>
              </w:rPr>
            </w:pPr>
            <w:r>
              <w:rPr>
                <w:rFonts w:cs="Times New Roman"/>
                <w:kern w:val="0"/>
                <w:sz w:val="20"/>
                <w:szCs w:val="20"/>
              </w:rPr>
              <w:t>10t</w:t>
            </w:r>
          </w:p>
        </w:tc>
        <w:tc>
          <w:tcPr>
            <w:tcW w:w="1734" w:type="pct"/>
            <w:shd w:val="clear" w:color="auto" w:fill="auto"/>
            <w:noWrap/>
            <w:vAlign w:val="center"/>
          </w:tcPr>
          <w:p w14:paraId="5F7EB847">
            <w:pPr>
              <w:widowControl/>
              <w:spacing w:line="240" w:lineRule="auto"/>
              <w:ind w:firstLine="0" w:firstLineChars="0"/>
              <w:jc w:val="center"/>
              <w:rPr>
                <w:rFonts w:cs="Times New Roman"/>
                <w:kern w:val="0"/>
                <w:sz w:val="20"/>
                <w:szCs w:val="20"/>
              </w:rPr>
            </w:pPr>
            <w:r>
              <w:rPr>
                <w:rFonts w:cs="Times New Roman"/>
                <w:kern w:val="0"/>
                <w:sz w:val="20"/>
                <w:szCs w:val="20"/>
              </w:rPr>
              <w:t>0.104</w:t>
            </w:r>
          </w:p>
        </w:tc>
      </w:tr>
      <w:tr w14:paraId="64112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539" w:type="pct"/>
            <w:shd w:val="clear" w:color="auto" w:fill="auto"/>
            <w:noWrap/>
            <w:vAlign w:val="center"/>
          </w:tcPr>
          <w:p w14:paraId="3CBB4CEB">
            <w:pPr>
              <w:widowControl/>
              <w:spacing w:line="240" w:lineRule="auto"/>
              <w:ind w:firstLine="0" w:firstLineChars="0"/>
              <w:jc w:val="center"/>
              <w:rPr>
                <w:rFonts w:cs="Times New Roman"/>
                <w:kern w:val="0"/>
                <w:sz w:val="20"/>
                <w:szCs w:val="20"/>
              </w:rPr>
            </w:pPr>
            <w:r>
              <w:rPr>
                <w:rFonts w:hint="eastAsia" w:cs="Times New Roman"/>
                <w:kern w:val="0"/>
                <w:sz w:val="20"/>
                <w:szCs w:val="20"/>
              </w:rPr>
              <w:t>重型汽油货车运输</w:t>
            </w:r>
          </w:p>
        </w:tc>
        <w:tc>
          <w:tcPr>
            <w:tcW w:w="725" w:type="pct"/>
            <w:shd w:val="clear" w:color="auto" w:fill="auto"/>
            <w:noWrap/>
            <w:vAlign w:val="center"/>
          </w:tcPr>
          <w:p w14:paraId="5A13216B">
            <w:pPr>
              <w:widowControl/>
              <w:spacing w:line="240" w:lineRule="auto"/>
              <w:ind w:firstLine="0" w:firstLineChars="0"/>
              <w:jc w:val="center"/>
              <w:rPr>
                <w:rFonts w:cs="Times New Roman"/>
                <w:kern w:val="0"/>
                <w:sz w:val="20"/>
                <w:szCs w:val="20"/>
              </w:rPr>
            </w:pPr>
            <w:r>
              <w:rPr>
                <w:rFonts w:cs="Times New Roman"/>
                <w:kern w:val="0"/>
                <w:sz w:val="20"/>
                <w:szCs w:val="20"/>
              </w:rPr>
              <w:t>18t</w:t>
            </w:r>
          </w:p>
        </w:tc>
        <w:tc>
          <w:tcPr>
            <w:tcW w:w="1734" w:type="pct"/>
            <w:shd w:val="clear" w:color="auto" w:fill="auto"/>
            <w:noWrap/>
            <w:vAlign w:val="center"/>
          </w:tcPr>
          <w:p w14:paraId="68A61E6F">
            <w:pPr>
              <w:widowControl/>
              <w:spacing w:line="240" w:lineRule="auto"/>
              <w:ind w:firstLine="0" w:firstLineChars="0"/>
              <w:jc w:val="center"/>
              <w:rPr>
                <w:rFonts w:cs="Times New Roman"/>
                <w:kern w:val="0"/>
                <w:sz w:val="20"/>
                <w:szCs w:val="20"/>
              </w:rPr>
            </w:pPr>
            <w:r>
              <w:rPr>
                <w:rFonts w:cs="Times New Roman"/>
                <w:kern w:val="0"/>
                <w:sz w:val="20"/>
                <w:szCs w:val="20"/>
              </w:rPr>
              <w:t>0.104</w:t>
            </w:r>
          </w:p>
        </w:tc>
      </w:tr>
      <w:tr w14:paraId="535CA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539" w:type="pct"/>
            <w:shd w:val="clear" w:color="auto" w:fill="auto"/>
            <w:noWrap/>
            <w:vAlign w:val="center"/>
          </w:tcPr>
          <w:p w14:paraId="0FA01111">
            <w:pPr>
              <w:widowControl/>
              <w:spacing w:line="240" w:lineRule="auto"/>
              <w:ind w:firstLine="0" w:firstLineChars="0"/>
              <w:jc w:val="center"/>
              <w:rPr>
                <w:rFonts w:cs="Times New Roman"/>
                <w:kern w:val="0"/>
                <w:sz w:val="20"/>
                <w:szCs w:val="20"/>
              </w:rPr>
            </w:pPr>
            <w:r>
              <w:rPr>
                <w:rFonts w:hint="eastAsia" w:cs="Times New Roman"/>
                <w:kern w:val="0"/>
                <w:sz w:val="20"/>
                <w:szCs w:val="20"/>
              </w:rPr>
              <w:t>轻型柴油货车运输</w:t>
            </w:r>
          </w:p>
        </w:tc>
        <w:tc>
          <w:tcPr>
            <w:tcW w:w="725" w:type="pct"/>
            <w:shd w:val="clear" w:color="auto" w:fill="auto"/>
            <w:noWrap/>
            <w:vAlign w:val="center"/>
          </w:tcPr>
          <w:p w14:paraId="3C860C59">
            <w:pPr>
              <w:widowControl/>
              <w:spacing w:line="240" w:lineRule="auto"/>
              <w:ind w:firstLine="0" w:firstLineChars="0"/>
              <w:jc w:val="center"/>
              <w:rPr>
                <w:rFonts w:cs="Times New Roman"/>
                <w:kern w:val="0"/>
                <w:sz w:val="20"/>
                <w:szCs w:val="20"/>
              </w:rPr>
            </w:pPr>
            <w:r>
              <w:rPr>
                <w:rFonts w:cs="Times New Roman"/>
                <w:kern w:val="0"/>
                <w:sz w:val="20"/>
                <w:szCs w:val="20"/>
              </w:rPr>
              <w:t>2t</w:t>
            </w:r>
          </w:p>
        </w:tc>
        <w:tc>
          <w:tcPr>
            <w:tcW w:w="1734" w:type="pct"/>
            <w:shd w:val="clear" w:color="auto" w:fill="auto"/>
            <w:noWrap/>
            <w:vAlign w:val="center"/>
          </w:tcPr>
          <w:p w14:paraId="5FEB8AE1">
            <w:pPr>
              <w:widowControl/>
              <w:spacing w:line="240" w:lineRule="auto"/>
              <w:ind w:firstLine="0" w:firstLineChars="0"/>
              <w:jc w:val="center"/>
              <w:rPr>
                <w:rFonts w:cs="Times New Roman"/>
                <w:kern w:val="0"/>
                <w:sz w:val="20"/>
                <w:szCs w:val="20"/>
              </w:rPr>
            </w:pPr>
            <w:r>
              <w:rPr>
                <w:rFonts w:cs="Times New Roman"/>
                <w:kern w:val="0"/>
                <w:sz w:val="20"/>
                <w:szCs w:val="20"/>
              </w:rPr>
              <w:t>0.286</w:t>
            </w:r>
          </w:p>
        </w:tc>
      </w:tr>
      <w:tr w14:paraId="6F498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539" w:type="pct"/>
            <w:shd w:val="clear" w:color="auto" w:fill="auto"/>
            <w:noWrap/>
            <w:vAlign w:val="center"/>
          </w:tcPr>
          <w:p w14:paraId="4D91D041">
            <w:pPr>
              <w:widowControl/>
              <w:spacing w:line="240" w:lineRule="auto"/>
              <w:ind w:firstLine="0" w:firstLineChars="0"/>
              <w:jc w:val="center"/>
              <w:rPr>
                <w:rFonts w:cs="Times New Roman"/>
                <w:kern w:val="0"/>
                <w:sz w:val="20"/>
                <w:szCs w:val="20"/>
              </w:rPr>
            </w:pPr>
            <w:r>
              <w:rPr>
                <w:rFonts w:hint="eastAsia" w:cs="Times New Roman"/>
                <w:kern w:val="0"/>
                <w:sz w:val="20"/>
                <w:szCs w:val="20"/>
              </w:rPr>
              <w:t>中型柴油货车运输</w:t>
            </w:r>
          </w:p>
        </w:tc>
        <w:tc>
          <w:tcPr>
            <w:tcW w:w="725" w:type="pct"/>
            <w:shd w:val="clear" w:color="auto" w:fill="auto"/>
            <w:noWrap/>
            <w:vAlign w:val="center"/>
          </w:tcPr>
          <w:p w14:paraId="357ABC6A">
            <w:pPr>
              <w:widowControl/>
              <w:spacing w:line="240" w:lineRule="auto"/>
              <w:ind w:firstLine="0" w:firstLineChars="0"/>
              <w:jc w:val="center"/>
              <w:rPr>
                <w:rFonts w:cs="Times New Roman"/>
                <w:kern w:val="0"/>
                <w:sz w:val="20"/>
                <w:szCs w:val="20"/>
              </w:rPr>
            </w:pPr>
            <w:r>
              <w:rPr>
                <w:rFonts w:cs="Times New Roman"/>
                <w:kern w:val="0"/>
                <w:sz w:val="20"/>
                <w:szCs w:val="20"/>
              </w:rPr>
              <w:t>8t</w:t>
            </w:r>
          </w:p>
        </w:tc>
        <w:tc>
          <w:tcPr>
            <w:tcW w:w="1734" w:type="pct"/>
            <w:shd w:val="clear" w:color="auto" w:fill="auto"/>
            <w:noWrap/>
            <w:vAlign w:val="center"/>
          </w:tcPr>
          <w:p w14:paraId="1E6FF79D">
            <w:pPr>
              <w:widowControl/>
              <w:spacing w:line="240" w:lineRule="auto"/>
              <w:ind w:firstLine="0" w:firstLineChars="0"/>
              <w:jc w:val="center"/>
              <w:rPr>
                <w:rFonts w:cs="Times New Roman"/>
                <w:kern w:val="0"/>
                <w:sz w:val="20"/>
                <w:szCs w:val="20"/>
              </w:rPr>
            </w:pPr>
            <w:r>
              <w:rPr>
                <w:rFonts w:cs="Times New Roman"/>
                <w:kern w:val="0"/>
                <w:sz w:val="20"/>
                <w:szCs w:val="20"/>
              </w:rPr>
              <w:t>0.179</w:t>
            </w:r>
          </w:p>
        </w:tc>
      </w:tr>
      <w:tr w14:paraId="4EDF9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539" w:type="pct"/>
            <w:shd w:val="clear" w:color="auto" w:fill="auto"/>
            <w:noWrap/>
            <w:vAlign w:val="center"/>
          </w:tcPr>
          <w:p w14:paraId="37C55ADF">
            <w:pPr>
              <w:widowControl/>
              <w:spacing w:line="240" w:lineRule="auto"/>
              <w:ind w:firstLine="0" w:firstLineChars="0"/>
              <w:jc w:val="center"/>
              <w:rPr>
                <w:rFonts w:cs="Times New Roman"/>
                <w:kern w:val="0"/>
                <w:sz w:val="20"/>
                <w:szCs w:val="20"/>
              </w:rPr>
            </w:pPr>
            <w:r>
              <w:rPr>
                <w:rFonts w:hint="eastAsia" w:cs="Times New Roman"/>
                <w:kern w:val="0"/>
                <w:sz w:val="20"/>
                <w:szCs w:val="20"/>
              </w:rPr>
              <w:t>重型柴油货车运输</w:t>
            </w:r>
          </w:p>
        </w:tc>
        <w:tc>
          <w:tcPr>
            <w:tcW w:w="725" w:type="pct"/>
            <w:shd w:val="clear" w:color="auto" w:fill="auto"/>
            <w:noWrap/>
            <w:vAlign w:val="center"/>
          </w:tcPr>
          <w:p w14:paraId="1697762D">
            <w:pPr>
              <w:widowControl/>
              <w:spacing w:line="240" w:lineRule="auto"/>
              <w:ind w:firstLine="0" w:firstLineChars="0"/>
              <w:jc w:val="center"/>
              <w:rPr>
                <w:rFonts w:cs="Times New Roman"/>
                <w:kern w:val="0"/>
                <w:sz w:val="20"/>
                <w:szCs w:val="20"/>
              </w:rPr>
            </w:pPr>
            <w:r>
              <w:rPr>
                <w:rFonts w:cs="Times New Roman"/>
                <w:kern w:val="0"/>
                <w:sz w:val="20"/>
                <w:szCs w:val="20"/>
              </w:rPr>
              <w:t>10t</w:t>
            </w:r>
          </w:p>
        </w:tc>
        <w:tc>
          <w:tcPr>
            <w:tcW w:w="1734" w:type="pct"/>
            <w:shd w:val="clear" w:color="auto" w:fill="auto"/>
            <w:noWrap/>
            <w:vAlign w:val="center"/>
          </w:tcPr>
          <w:p w14:paraId="2A41EB36">
            <w:pPr>
              <w:widowControl/>
              <w:spacing w:line="240" w:lineRule="auto"/>
              <w:ind w:firstLine="0" w:firstLineChars="0"/>
              <w:jc w:val="center"/>
              <w:rPr>
                <w:rFonts w:cs="Times New Roman"/>
                <w:kern w:val="0"/>
                <w:sz w:val="20"/>
                <w:szCs w:val="20"/>
              </w:rPr>
            </w:pPr>
            <w:r>
              <w:rPr>
                <w:rFonts w:cs="Times New Roman"/>
                <w:kern w:val="0"/>
                <w:sz w:val="20"/>
                <w:szCs w:val="20"/>
              </w:rPr>
              <w:t>0.162</w:t>
            </w:r>
          </w:p>
        </w:tc>
      </w:tr>
      <w:tr w14:paraId="4C992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539" w:type="pct"/>
            <w:shd w:val="clear" w:color="auto" w:fill="auto"/>
            <w:noWrap/>
            <w:vAlign w:val="center"/>
          </w:tcPr>
          <w:p w14:paraId="584E08C7">
            <w:pPr>
              <w:widowControl/>
              <w:spacing w:line="240" w:lineRule="auto"/>
              <w:ind w:firstLine="0" w:firstLineChars="0"/>
              <w:jc w:val="center"/>
              <w:rPr>
                <w:rFonts w:cs="Times New Roman"/>
                <w:kern w:val="0"/>
                <w:sz w:val="20"/>
                <w:szCs w:val="20"/>
              </w:rPr>
            </w:pPr>
            <w:r>
              <w:rPr>
                <w:rFonts w:hint="eastAsia" w:cs="Times New Roman"/>
                <w:kern w:val="0"/>
                <w:sz w:val="20"/>
                <w:szCs w:val="20"/>
              </w:rPr>
              <w:t>重型柴油货车运输</w:t>
            </w:r>
          </w:p>
        </w:tc>
        <w:tc>
          <w:tcPr>
            <w:tcW w:w="725" w:type="pct"/>
            <w:shd w:val="clear" w:color="auto" w:fill="auto"/>
            <w:noWrap/>
            <w:vAlign w:val="center"/>
          </w:tcPr>
          <w:p w14:paraId="43312DC0">
            <w:pPr>
              <w:widowControl/>
              <w:spacing w:line="240" w:lineRule="auto"/>
              <w:ind w:firstLine="0" w:firstLineChars="0"/>
              <w:jc w:val="center"/>
              <w:rPr>
                <w:rFonts w:cs="Times New Roman"/>
                <w:kern w:val="0"/>
                <w:sz w:val="20"/>
                <w:szCs w:val="20"/>
              </w:rPr>
            </w:pPr>
            <w:r>
              <w:rPr>
                <w:rFonts w:cs="Times New Roman"/>
                <w:kern w:val="0"/>
                <w:sz w:val="20"/>
                <w:szCs w:val="20"/>
              </w:rPr>
              <w:t>18t</w:t>
            </w:r>
          </w:p>
        </w:tc>
        <w:tc>
          <w:tcPr>
            <w:tcW w:w="1734" w:type="pct"/>
            <w:shd w:val="clear" w:color="auto" w:fill="auto"/>
            <w:noWrap/>
            <w:vAlign w:val="center"/>
          </w:tcPr>
          <w:p w14:paraId="41FF67D5">
            <w:pPr>
              <w:widowControl/>
              <w:spacing w:line="240" w:lineRule="auto"/>
              <w:ind w:firstLine="0" w:firstLineChars="0"/>
              <w:jc w:val="center"/>
              <w:rPr>
                <w:rFonts w:cs="Times New Roman"/>
                <w:kern w:val="0"/>
                <w:sz w:val="20"/>
                <w:szCs w:val="20"/>
              </w:rPr>
            </w:pPr>
            <w:r>
              <w:rPr>
                <w:rFonts w:cs="Times New Roman"/>
                <w:kern w:val="0"/>
                <w:sz w:val="20"/>
                <w:szCs w:val="20"/>
              </w:rPr>
              <w:t>0.129</w:t>
            </w:r>
          </w:p>
        </w:tc>
      </w:tr>
      <w:tr w14:paraId="5E4B0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539" w:type="pct"/>
            <w:shd w:val="clear" w:color="auto" w:fill="auto"/>
            <w:noWrap/>
            <w:vAlign w:val="center"/>
          </w:tcPr>
          <w:p w14:paraId="2BA61C06">
            <w:pPr>
              <w:widowControl/>
              <w:spacing w:line="240" w:lineRule="auto"/>
              <w:ind w:firstLine="0" w:firstLineChars="0"/>
              <w:jc w:val="center"/>
              <w:rPr>
                <w:rFonts w:cs="Times New Roman"/>
                <w:kern w:val="0"/>
                <w:sz w:val="20"/>
                <w:szCs w:val="20"/>
              </w:rPr>
            </w:pPr>
            <w:r>
              <w:rPr>
                <w:rFonts w:hint="eastAsia" w:cs="Times New Roman"/>
                <w:kern w:val="0"/>
                <w:sz w:val="20"/>
                <w:szCs w:val="20"/>
              </w:rPr>
              <w:t>重型柴油货车运输</w:t>
            </w:r>
          </w:p>
        </w:tc>
        <w:tc>
          <w:tcPr>
            <w:tcW w:w="725" w:type="pct"/>
            <w:shd w:val="clear" w:color="auto" w:fill="auto"/>
            <w:noWrap/>
            <w:vAlign w:val="center"/>
          </w:tcPr>
          <w:p w14:paraId="1359F387">
            <w:pPr>
              <w:widowControl/>
              <w:spacing w:line="240" w:lineRule="auto"/>
              <w:ind w:firstLine="0" w:firstLineChars="0"/>
              <w:jc w:val="center"/>
              <w:rPr>
                <w:rFonts w:cs="Times New Roman"/>
                <w:kern w:val="0"/>
                <w:sz w:val="20"/>
                <w:szCs w:val="20"/>
              </w:rPr>
            </w:pPr>
            <w:r>
              <w:rPr>
                <w:rFonts w:cs="Times New Roman"/>
                <w:kern w:val="0"/>
                <w:sz w:val="20"/>
                <w:szCs w:val="20"/>
              </w:rPr>
              <w:t>30t</w:t>
            </w:r>
          </w:p>
        </w:tc>
        <w:tc>
          <w:tcPr>
            <w:tcW w:w="1734" w:type="pct"/>
            <w:shd w:val="clear" w:color="auto" w:fill="auto"/>
            <w:noWrap/>
            <w:vAlign w:val="center"/>
          </w:tcPr>
          <w:p w14:paraId="2C01C937">
            <w:pPr>
              <w:widowControl/>
              <w:spacing w:line="240" w:lineRule="auto"/>
              <w:ind w:firstLine="0" w:firstLineChars="0"/>
              <w:jc w:val="center"/>
              <w:rPr>
                <w:rFonts w:cs="Times New Roman"/>
                <w:kern w:val="0"/>
                <w:sz w:val="20"/>
                <w:szCs w:val="20"/>
              </w:rPr>
            </w:pPr>
            <w:r>
              <w:rPr>
                <w:rFonts w:cs="Times New Roman"/>
                <w:kern w:val="0"/>
                <w:sz w:val="20"/>
                <w:szCs w:val="20"/>
              </w:rPr>
              <w:t>0.078</w:t>
            </w:r>
          </w:p>
        </w:tc>
      </w:tr>
      <w:tr w14:paraId="12263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539" w:type="pct"/>
            <w:shd w:val="clear" w:color="auto" w:fill="auto"/>
            <w:noWrap/>
            <w:vAlign w:val="center"/>
          </w:tcPr>
          <w:p w14:paraId="02FFD6D2">
            <w:pPr>
              <w:widowControl/>
              <w:spacing w:line="240" w:lineRule="auto"/>
              <w:ind w:firstLine="0" w:firstLineChars="0"/>
              <w:jc w:val="center"/>
              <w:rPr>
                <w:rFonts w:cs="Times New Roman"/>
                <w:kern w:val="0"/>
                <w:sz w:val="20"/>
                <w:szCs w:val="20"/>
              </w:rPr>
            </w:pPr>
            <w:r>
              <w:rPr>
                <w:rFonts w:hint="eastAsia" w:cs="Times New Roman"/>
                <w:kern w:val="0"/>
                <w:sz w:val="20"/>
                <w:szCs w:val="20"/>
              </w:rPr>
              <w:t>重型柴油货车运输</w:t>
            </w:r>
          </w:p>
        </w:tc>
        <w:tc>
          <w:tcPr>
            <w:tcW w:w="725" w:type="pct"/>
            <w:shd w:val="clear" w:color="auto" w:fill="auto"/>
            <w:noWrap/>
            <w:vAlign w:val="center"/>
          </w:tcPr>
          <w:p w14:paraId="0EBE576E">
            <w:pPr>
              <w:widowControl/>
              <w:spacing w:line="240" w:lineRule="auto"/>
              <w:ind w:firstLine="0" w:firstLineChars="0"/>
              <w:jc w:val="center"/>
              <w:rPr>
                <w:rFonts w:cs="Times New Roman"/>
                <w:kern w:val="0"/>
                <w:sz w:val="20"/>
                <w:szCs w:val="20"/>
              </w:rPr>
            </w:pPr>
            <w:r>
              <w:rPr>
                <w:rFonts w:cs="Times New Roman"/>
                <w:kern w:val="0"/>
                <w:sz w:val="20"/>
                <w:szCs w:val="20"/>
              </w:rPr>
              <w:t>46t</w:t>
            </w:r>
          </w:p>
        </w:tc>
        <w:tc>
          <w:tcPr>
            <w:tcW w:w="1734" w:type="pct"/>
            <w:shd w:val="clear" w:color="auto" w:fill="auto"/>
            <w:noWrap/>
            <w:vAlign w:val="center"/>
          </w:tcPr>
          <w:p w14:paraId="13F88D51">
            <w:pPr>
              <w:widowControl/>
              <w:spacing w:line="240" w:lineRule="auto"/>
              <w:ind w:firstLine="0" w:firstLineChars="0"/>
              <w:jc w:val="center"/>
              <w:rPr>
                <w:rFonts w:cs="Times New Roman"/>
                <w:kern w:val="0"/>
                <w:sz w:val="20"/>
                <w:szCs w:val="20"/>
              </w:rPr>
            </w:pPr>
            <w:r>
              <w:rPr>
                <w:rFonts w:cs="Times New Roman"/>
                <w:kern w:val="0"/>
                <w:sz w:val="20"/>
                <w:szCs w:val="20"/>
              </w:rPr>
              <w:t>0.057</w:t>
            </w:r>
          </w:p>
        </w:tc>
      </w:tr>
      <w:tr w14:paraId="38685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539" w:type="pct"/>
            <w:shd w:val="clear" w:color="auto" w:fill="auto"/>
            <w:noWrap/>
            <w:vAlign w:val="center"/>
          </w:tcPr>
          <w:p w14:paraId="3B6A6EB9">
            <w:pPr>
              <w:widowControl/>
              <w:spacing w:line="240" w:lineRule="auto"/>
              <w:ind w:firstLine="0" w:firstLineChars="0"/>
              <w:jc w:val="center"/>
              <w:rPr>
                <w:rFonts w:cs="Times New Roman"/>
                <w:kern w:val="0"/>
                <w:sz w:val="20"/>
                <w:szCs w:val="20"/>
              </w:rPr>
            </w:pPr>
            <w:r>
              <w:rPr>
                <w:rFonts w:hint="eastAsia" w:cs="Times New Roman"/>
                <w:kern w:val="0"/>
                <w:sz w:val="20"/>
                <w:szCs w:val="20"/>
              </w:rPr>
              <w:t>电力机车运输</w:t>
            </w:r>
          </w:p>
        </w:tc>
        <w:tc>
          <w:tcPr>
            <w:tcW w:w="725" w:type="pct"/>
            <w:shd w:val="clear" w:color="auto" w:fill="auto"/>
            <w:noWrap/>
            <w:vAlign w:val="center"/>
          </w:tcPr>
          <w:p w14:paraId="368F8196">
            <w:pPr>
              <w:widowControl/>
              <w:spacing w:line="240" w:lineRule="auto"/>
              <w:ind w:firstLine="0" w:firstLineChars="0"/>
              <w:jc w:val="center"/>
              <w:rPr>
                <w:rFonts w:cs="Times New Roman"/>
                <w:kern w:val="0"/>
                <w:sz w:val="20"/>
                <w:szCs w:val="20"/>
              </w:rPr>
            </w:pPr>
            <w:r>
              <w:rPr>
                <w:rFonts w:cs="Times New Roman"/>
                <w:kern w:val="0"/>
                <w:sz w:val="20"/>
                <w:szCs w:val="20"/>
              </w:rPr>
              <w:t>-</w:t>
            </w:r>
          </w:p>
        </w:tc>
        <w:tc>
          <w:tcPr>
            <w:tcW w:w="1734" w:type="pct"/>
            <w:shd w:val="clear" w:color="auto" w:fill="auto"/>
            <w:noWrap/>
            <w:vAlign w:val="center"/>
          </w:tcPr>
          <w:p w14:paraId="18FC8A98">
            <w:pPr>
              <w:widowControl/>
              <w:spacing w:line="240" w:lineRule="auto"/>
              <w:ind w:firstLine="0" w:firstLineChars="0"/>
              <w:jc w:val="center"/>
              <w:rPr>
                <w:rFonts w:cs="Times New Roman"/>
                <w:kern w:val="0"/>
                <w:sz w:val="20"/>
                <w:szCs w:val="20"/>
              </w:rPr>
            </w:pPr>
            <w:r>
              <w:rPr>
                <w:rFonts w:cs="Times New Roman"/>
                <w:kern w:val="0"/>
                <w:sz w:val="20"/>
                <w:szCs w:val="20"/>
              </w:rPr>
              <w:t>0.010</w:t>
            </w:r>
          </w:p>
        </w:tc>
      </w:tr>
      <w:tr w14:paraId="18BB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539" w:type="pct"/>
            <w:shd w:val="clear" w:color="auto" w:fill="auto"/>
            <w:noWrap/>
            <w:vAlign w:val="center"/>
          </w:tcPr>
          <w:p w14:paraId="38CC89FF">
            <w:pPr>
              <w:widowControl/>
              <w:spacing w:line="240" w:lineRule="auto"/>
              <w:ind w:firstLine="0" w:firstLineChars="0"/>
              <w:jc w:val="center"/>
              <w:rPr>
                <w:rFonts w:cs="Times New Roman"/>
                <w:kern w:val="0"/>
                <w:sz w:val="20"/>
                <w:szCs w:val="20"/>
              </w:rPr>
            </w:pPr>
            <w:r>
              <w:rPr>
                <w:rFonts w:hint="eastAsia" w:cs="Times New Roman"/>
                <w:kern w:val="0"/>
                <w:sz w:val="20"/>
                <w:szCs w:val="20"/>
              </w:rPr>
              <w:t>内燃机车运输</w:t>
            </w:r>
          </w:p>
        </w:tc>
        <w:tc>
          <w:tcPr>
            <w:tcW w:w="725" w:type="pct"/>
            <w:shd w:val="clear" w:color="auto" w:fill="auto"/>
            <w:noWrap/>
            <w:vAlign w:val="center"/>
          </w:tcPr>
          <w:p w14:paraId="5B335AF8">
            <w:pPr>
              <w:widowControl/>
              <w:spacing w:line="240" w:lineRule="auto"/>
              <w:ind w:firstLine="0" w:firstLineChars="0"/>
              <w:jc w:val="center"/>
              <w:rPr>
                <w:rFonts w:cs="Times New Roman"/>
                <w:kern w:val="0"/>
                <w:sz w:val="20"/>
                <w:szCs w:val="20"/>
              </w:rPr>
            </w:pPr>
            <w:r>
              <w:rPr>
                <w:rFonts w:cs="Times New Roman"/>
                <w:kern w:val="0"/>
                <w:sz w:val="20"/>
                <w:szCs w:val="20"/>
              </w:rPr>
              <w:t>-</w:t>
            </w:r>
          </w:p>
        </w:tc>
        <w:tc>
          <w:tcPr>
            <w:tcW w:w="1734" w:type="pct"/>
            <w:shd w:val="clear" w:color="auto" w:fill="auto"/>
            <w:noWrap/>
            <w:vAlign w:val="center"/>
          </w:tcPr>
          <w:p w14:paraId="6606286F">
            <w:pPr>
              <w:widowControl/>
              <w:spacing w:line="240" w:lineRule="auto"/>
              <w:ind w:firstLine="0" w:firstLineChars="0"/>
              <w:jc w:val="center"/>
              <w:rPr>
                <w:rFonts w:cs="Times New Roman"/>
                <w:kern w:val="0"/>
                <w:sz w:val="20"/>
                <w:szCs w:val="20"/>
              </w:rPr>
            </w:pPr>
            <w:r>
              <w:rPr>
                <w:rFonts w:cs="Times New Roman"/>
                <w:kern w:val="0"/>
                <w:sz w:val="20"/>
                <w:szCs w:val="20"/>
              </w:rPr>
              <w:t>0.011</w:t>
            </w:r>
          </w:p>
        </w:tc>
      </w:tr>
      <w:tr w14:paraId="341EE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539" w:type="pct"/>
            <w:shd w:val="clear" w:color="auto" w:fill="auto"/>
            <w:noWrap/>
            <w:vAlign w:val="center"/>
          </w:tcPr>
          <w:p w14:paraId="08E31096">
            <w:pPr>
              <w:widowControl/>
              <w:spacing w:line="240" w:lineRule="auto"/>
              <w:ind w:firstLine="0" w:firstLineChars="0"/>
              <w:jc w:val="center"/>
              <w:rPr>
                <w:rFonts w:cs="Times New Roman"/>
                <w:kern w:val="0"/>
                <w:sz w:val="20"/>
                <w:szCs w:val="20"/>
              </w:rPr>
            </w:pPr>
            <w:r>
              <w:rPr>
                <w:rFonts w:hint="eastAsia" w:cs="Times New Roman"/>
                <w:kern w:val="0"/>
                <w:sz w:val="20"/>
                <w:szCs w:val="20"/>
              </w:rPr>
              <w:t>铁路运输（中国市场平均）</w:t>
            </w:r>
          </w:p>
        </w:tc>
        <w:tc>
          <w:tcPr>
            <w:tcW w:w="725" w:type="pct"/>
            <w:shd w:val="clear" w:color="auto" w:fill="auto"/>
            <w:noWrap/>
            <w:vAlign w:val="center"/>
          </w:tcPr>
          <w:p w14:paraId="15CB0871">
            <w:pPr>
              <w:widowControl/>
              <w:spacing w:line="240" w:lineRule="auto"/>
              <w:ind w:firstLine="0" w:firstLineChars="0"/>
              <w:jc w:val="center"/>
              <w:rPr>
                <w:rFonts w:cs="Times New Roman"/>
                <w:kern w:val="0"/>
                <w:sz w:val="20"/>
                <w:szCs w:val="20"/>
              </w:rPr>
            </w:pPr>
            <w:r>
              <w:rPr>
                <w:rFonts w:cs="Times New Roman"/>
                <w:kern w:val="0"/>
                <w:sz w:val="20"/>
                <w:szCs w:val="20"/>
              </w:rPr>
              <w:t>-</w:t>
            </w:r>
          </w:p>
        </w:tc>
        <w:tc>
          <w:tcPr>
            <w:tcW w:w="1734" w:type="pct"/>
            <w:shd w:val="clear" w:color="auto" w:fill="auto"/>
            <w:noWrap/>
            <w:vAlign w:val="center"/>
          </w:tcPr>
          <w:p w14:paraId="1AF81C9E">
            <w:pPr>
              <w:widowControl/>
              <w:spacing w:line="240" w:lineRule="auto"/>
              <w:ind w:firstLine="0" w:firstLineChars="0"/>
              <w:jc w:val="center"/>
              <w:rPr>
                <w:rFonts w:cs="Times New Roman"/>
                <w:kern w:val="0"/>
                <w:sz w:val="20"/>
                <w:szCs w:val="20"/>
              </w:rPr>
            </w:pPr>
            <w:r>
              <w:rPr>
                <w:rFonts w:cs="Times New Roman"/>
                <w:kern w:val="0"/>
                <w:sz w:val="20"/>
                <w:szCs w:val="20"/>
              </w:rPr>
              <w:t>0.010</w:t>
            </w:r>
          </w:p>
        </w:tc>
      </w:tr>
      <w:tr w14:paraId="4EF52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539" w:type="pct"/>
            <w:shd w:val="clear" w:color="auto" w:fill="auto"/>
            <w:noWrap/>
            <w:vAlign w:val="center"/>
          </w:tcPr>
          <w:p w14:paraId="012AE580">
            <w:pPr>
              <w:widowControl/>
              <w:spacing w:line="240" w:lineRule="auto"/>
              <w:ind w:firstLine="0" w:firstLineChars="0"/>
              <w:jc w:val="center"/>
              <w:rPr>
                <w:rFonts w:cs="Times New Roman"/>
                <w:kern w:val="0"/>
                <w:sz w:val="20"/>
                <w:szCs w:val="20"/>
              </w:rPr>
            </w:pPr>
            <w:r>
              <w:rPr>
                <w:rFonts w:hint="eastAsia" w:cs="Times New Roman"/>
                <w:kern w:val="0"/>
                <w:sz w:val="20"/>
                <w:szCs w:val="20"/>
              </w:rPr>
              <w:t>液货船运输</w:t>
            </w:r>
          </w:p>
        </w:tc>
        <w:tc>
          <w:tcPr>
            <w:tcW w:w="725" w:type="pct"/>
            <w:shd w:val="clear" w:color="auto" w:fill="auto"/>
            <w:noWrap/>
            <w:vAlign w:val="center"/>
          </w:tcPr>
          <w:p w14:paraId="0F00CFD9">
            <w:pPr>
              <w:widowControl/>
              <w:spacing w:line="240" w:lineRule="auto"/>
              <w:ind w:firstLine="0" w:firstLineChars="0"/>
              <w:jc w:val="center"/>
              <w:rPr>
                <w:rFonts w:cs="Times New Roman"/>
                <w:kern w:val="0"/>
                <w:sz w:val="20"/>
                <w:szCs w:val="20"/>
              </w:rPr>
            </w:pPr>
            <w:r>
              <w:rPr>
                <w:rFonts w:cs="Times New Roman"/>
                <w:kern w:val="0"/>
                <w:sz w:val="20"/>
                <w:szCs w:val="20"/>
              </w:rPr>
              <w:t>2000t</w:t>
            </w:r>
          </w:p>
        </w:tc>
        <w:tc>
          <w:tcPr>
            <w:tcW w:w="1734" w:type="pct"/>
            <w:shd w:val="clear" w:color="auto" w:fill="auto"/>
            <w:noWrap/>
            <w:vAlign w:val="center"/>
          </w:tcPr>
          <w:p w14:paraId="316EA037">
            <w:pPr>
              <w:widowControl/>
              <w:spacing w:line="240" w:lineRule="auto"/>
              <w:ind w:firstLine="0" w:firstLineChars="0"/>
              <w:jc w:val="center"/>
              <w:rPr>
                <w:rFonts w:cs="Times New Roman"/>
                <w:kern w:val="0"/>
                <w:sz w:val="20"/>
                <w:szCs w:val="20"/>
              </w:rPr>
            </w:pPr>
            <w:r>
              <w:rPr>
                <w:rFonts w:cs="Times New Roman"/>
                <w:kern w:val="0"/>
                <w:sz w:val="20"/>
                <w:szCs w:val="20"/>
              </w:rPr>
              <w:t>0.019</w:t>
            </w:r>
          </w:p>
        </w:tc>
      </w:tr>
      <w:tr w14:paraId="70AE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539" w:type="pct"/>
            <w:shd w:val="clear" w:color="auto" w:fill="auto"/>
            <w:noWrap/>
            <w:vAlign w:val="center"/>
          </w:tcPr>
          <w:p w14:paraId="3E087414">
            <w:pPr>
              <w:widowControl/>
              <w:spacing w:line="240" w:lineRule="auto"/>
              <w:ind w:firstLine="0" w:firstLineChars="0"/>
              <w:jc w:val="center"/>
              <w:rPr>
                <w:rFonts w:cs="Times New Roman"/>
                <w:kern w:val="0"/>
                <w:sz w:val="20"/>
                <w:szCs w:val="20"/>
              </w:rPr>
            </w:pPr>
            <w:r>
              <w:rPr>
                <w:rFonts w:hint="eastAsia" w:cs="Times New Roman"/>
                <w:kern w:val="0"/>
                <w:sz w:val="20"/>
                <w:szCs w:val="20"/>
              </w:rPr>
              <w:t>干散货船运输</w:t>
            </w:r>
          </w:p>
        </w:tc>
        <w:tc>
          <w:tcPr>
            <w:tcW w:w="725" w:type="pct"/>
            <w:shd w:val="clear" w:color="auto" w:fill="auto"/>
            <w:noWrap/>
            <w:vAlign w:val="center"/>
          </w:tcPr>
          <w:p w14:paraId="7142B42B">
            <w:pPr>
              <w:widowControl/>
              <w:spacing w:line="240" w:lineRule="auto"/>
              <w:ind w:firstLine="0" w:firstLineChars="0"/>
              <w:jc w:val="center"/>
              <w:rPr>
                <w:rFonts w:cs="Times New Roman"/>
                <w:kern w:val="0"/>
                <w:sz w:val="20"/>
                <w:szCs w:val="20"/>
              </w:rPr>
            </w:pPr>
            <w:r>
              <w:rPr>
                <w:rFonts w:cs="Times New Roman"/>
                <w:kern w:val="0"/>
                <w:sz w:val="20"/>
                <w:szCs w:val="20"/>
              </w:rPr>
              <w:t>2500t</w:t>
            </w:r>
          </w:p>
        </w:tc>
        <w:tc>
          <w:tcPr>
            <w:tcW w:w="1734" w:type="pct"/>
            <w:shd w:val="clear" w:color="auto" w:fill="auto"/>
            <w:noWrap/>
            <w:vAlign w:val="center"/>
          </w:tcPr>
          <w:p w14:paraId="0C3D2D12">
            <w:pPr>
              <w:widowControl/>
              <w:spacing w:line="240" w:lineRule="auto"/>
              <w:ind w:firstLine="0" w:firstLineChars="0"/>
              <w:jc w:val="center"/>
              <w:rPr>
                <w:rFonts w:cs="Times New Roman"/>
                <w:kern w:val="0"/>
                <w:sz w:val="20"/>
                <w:szCs w:val="20"/>
              </w:rPr>
            </w:pPr>
            <w:r>
              <w:rPr>
                <w:rFonts w:cs="Times New Roman"/>
                <w:kern w:val="0"/>
                <w:sz w:val="20"/>
                <w:szCs w:val="20"/>
              </w:rPr>
              <w:t>0.015</w:t>
            </w:r>
          </w:p>
        </w:tc>
      </w:tr>
      <w:tr w14:paraId="288A5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539" w:type="pct"/>
            <w:shd w:val="clear" w:color="auto" w:fill="auto"/>
            <w:noWrap/>
            <w:vAlign w:val="center"/>
          </w:tcPr>
          <w:p w14:paraId="17535C4A">
            <w:pPr>
              <w:widowControl/>
              <w:spacing w:line="240" w:lineRule="auto"/>
              <w:ind w:firstLine="0" w:firstLineChars="0"/>
              <w:jc w:val="center"/>
              <w:rPr>
                <w:rFonts w:cs="Times New Roman"/>
                <w:kern w:val="0"/>
                <w:sz w:val="20"/>
                <w:szCs w:val="20"/>
              </w:rPr>
            </w:pPr>
            <w:r>
              <w:rPr>
                <w:rFonts w:hint="eastAsia" w:cs="Times New Roman"/>
                <w:kern w:val="0"/>
                <w:sz w:val="20"/>
                <w:szCs w:val="20"/>
              </w:rPr>
              <w:t>集装箱船运输</w:t>
            </w:r>
          </w:p>
        </w:tc>
        <w:tc>
          <w:tcPr>
            <w:tcW w:w="725" w:type="pct"/>
            <w:shd w:val="clear" w:color="auto" w:fill="auto"/>
            <w:noWrap/>
            <w:vAlign w:val="center"/>
          </w:tcPr>
          <w:p w14:paraId="61731C88">
            <w:pPr>
              <w:widowControl/>
              <w:spacing w:line="240" w:lineRule="auto"/>
              <w:ind w:firstLine="0" w:firstLineChars="0"/>
              <w:jc w:val="center"/>
              <w:rPr>
                <w:rFonts w:cs="Times New Roman"/>
                <w:kern w:val="0"/>
                <w:sz w:val="20"/>
                <w:szCs w:val="20"/>
              </w:rPr>
            </w:pPr>
            <w:r>
              <w:rPr>
                <w:rFonts w:cs="Times New Roman"/>
                <w:kern w:val="0"/>
                <w:sz w:val="20"/>
                <w:szCs w:val="20"/>
              </w:rPr>
              <w:t>200TEU</w:t>
            </w:r>
          </w:p>
        </w:tc>
        <w:tc>
          <w:tcPr>
            <w:tcW w:w="1734" w:type="pct"/>
            <w:shd w:val="clear" w:color="auto" w:fill="auto"/>
            <w:noWrap/>
            <w:vAlign w:val="center"/>
          </w:tcPr>
          <w:p w14:paraId="43245980">
            <w:pPr>
              <w:widowControl/>
              <w:spacing w:line="240" w:lineRule="auto"/>
              <w:ind w:firstLine="0" w:firstLineChars="0"/>
              <w:jc w:val="center"/>
              <w:rPr>
                <w:rFonts w:cs="Times New Roman"/>
                <w:kern w:val="0"/>
                <w:sz w:val="20"/>
                <w:szCs w:val="20"/>
              </w:rPr>
            </w:pPr>
            <w:r>
              <w:rPr>
                <w:rFonts w:cs="Times New Roman"/>
                <w:kern w:val="0"/>
                <w:sz w:val="20"/>
                <w:szCs w:val="20"/>
              </w:rPr>
              <w:t>0.012</w:t>
            </w:r>
          </w:p>
        </w:tc>
      </w:tr>
    </w:tbl>
    <w:p w14:paraId="60DC1975">
      <w:pPr>
        <w:ind w:firstLine="480"/>
        <w:rPr>
          <w:rFonts w:cs="Times New Roman"/>
        </w:rPr>
        <w:sectPr>
          <w:pgSz w:w="11906" w:h="16838"/>
          <w:pgMar w:top="1440" w:right="1800" w:bottom="1440" w:left="1800" w:header="851" w:footer="992" w:gutter="0"/>
          <w:cols w:space="425" w:num="1"/>
          <w:docGrid w:type="lines" w:linePitch="312" w:charSpace="0"/>
        </w:sectPr>
      </w:pPr>
    </w:p>
    <w:p w14:paraId="0ACAF074">
      <w:pPr>
        <w:spacing w:before="340" w:after="330" w:line="579" w:lineRule="auto"/>
        <w:ind w:firstLine="0" w:firstLineChars="0"/>
        <w:jc w:val="center"/>
        <w:outlineLvl w:val="0"/>
        <w:rPr>
          <w:rFonts w:cs="Times New Roman"/>
          <w:b/>
          <w:kern w:val="44"/>
          <w:sz w:val="32"/>
          <w:szCs w:val="44"/>
        </w:rPr>
      </w:pPr>
      <w:bookmarkStart w:id="185" w:name="_Toc182852834"/>
      <w:bookmarkStart w:id="186" w:name="_Toc25518"/>
      <w:r>
        <w:rPr>
          <w:rFonts w:cs="Times New Roman"/>
          <w:b/>
          <w:kern w:val="44"/>
          <w:sz w:val="32"/>
          <w:szCs w:val="44"/>
        </w:rPr>
        <w:t>附录E  常用施工机械台班</w:t>
      </w:r>
      <w:bookmarkEnd w:id="185"/>
      <w:bookmarkEnd w:id="186"/>
    </w:p>
    <w:p w14:paraId="0B3E6DCD">
      <w:pPr>
        <w:ind w:firstLine="480"/>
        <w:rPr>
          <w:rFonts w:cs="Times New Roman"/>
        </w:rPr>
      </w:pPr>
      <w:r>
        <w:rPr>
          <w:rFonts w:hint="eastAsia" w:cs="Times New Roman"/>
        </w:rPr>
        <w:t>常用施工机械的单位台班的能源消耗量可按照表E</w:t>
      </w:r>
      <w:r>
        <w:rPr>
          <w:rFonts w:cs="Times New Roman"/>
        </w:rPr>
        <w:t>.0.1</w:t>
      </w:r>
      <w:r>
        <w:rPr>
          <w:rFonts w:hint="eastAsia" w:cs="Times New Roman"/>
        </w:rPr>
        <w:t>选用。</w:t>
      </w:r>
    </w:p>
    <w:tbl>
      <w:tblPr>
        <w:tblStyle w:val="23"/>
        <w:tblW w:w="8163"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9"/>
        <w:gridCol w:w="1652"/>
        <w:gridCol w:w="1217"/>
        <w:gridCol w:w="504"/>
        <w:gridCol w:w="829"/>
        <w:gridCol w:w="1017"/>
        <w:gridCol w:w="1133"/>
        <w:gridCol w:w="1142"/>
      </w:tblGrid>
      <w:tr w14:paraId="1B0F1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163" w:type="dxa"/>
            <w:gridSpan w:val="8"/>
            <w:tcBorders>
              <w:top w:val="nil"/>
              <w:left w:val="nil"/>
              <w:bottom w:val="single" w:color="auto" w:sz="4" w:space="0"/>
              <w:right w:val="nil"/>
            </w:tcBorders>
          </w:tcPr>
          <w:p w14:paraId="7005D112">
            <w:pPr>
              <w:ind w:firstLine="0" w:firstLineChars="0"/>
              <w:jc w:val="center"/>
              <w:rPr>
                <w:rFonts w:ascii="Calibri" w:hAnsi="Calibri" w:cs="Times New Roman"/>
              </w:rPr>
            </w:pPr>
            <w:r>
              <w:rPr>
                <w:rFonts w:ascii="Calibri" w:hAnsi="Calibri" w:cs="Times New Roman"/>
              </w:rPr>
              <w:t>表</w:t>
            </w:r>
            <w:r>
              <w:rPr>
                <w:rFonts w:hint="eastAsia" w:ascii="Calibri" w:hAnsi="Calibri" w:cs="Times New Roman"/>
              </w:rPr>
              <w:t>E</w:t>
            </w:r>
            <w:r>
              <w:rPr>
                <w:rFonts w:ascii="Calibri" w:hAnsi="Calibri" w:cs="Times New Roman"/>
              </w:rPr>
              <w:t xml:space="preserve">.0.1 </w:t>
            </w:r>
            <w:r>
              <w:rPr>
                <w:rFonts w:hint="eastAsia" w:ascii="Calibri" w:hAnsi="Calibri" w:cs="Times New Roman"/>
              </w:rPr>
              <w:t>施工机械类型及碳排放因子</w:t>
            </w:r>
          </w:p>
        </w:tc>
      </w:tr>
      <w:tr w14:paraId="6EA1D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669" w:type="dxa"/>
            <w:vMerge w:val="restart"/>
            <w:tcBorders>
              <w:top w:val="single" w:color="auto" w:sz="4" w:space="0"/>
            </w:tcBorders>
            <w:vAlign w:val="center"/>
          </w:tcPr>
          <w:p w14:paraId="4F159A0D">
            <w:pPr>
              <w:widowControl/>
              <w:spacing w:line="240" w:lineRule="auto"/>
              <w:ind w:firstLine="0" w:firstLineChars="0"/>
              <w:jc w:val="center"/>
              <w:rPr>
                <w:rFonts w:ascii="Calibri" w:hAnsi="Calibri" w:cs="Times New Roman"/>
                <w:b/>
                <w:bCs/>
                <w:kern w:val="0"/>
                <w:sz w:val="20"/>
                <w:szCs w:val="20"/>
              </w:rPr>
            </w:pPr>
            <w:bookmarkStart w:id="187" w:name="OLE_LINK14" w:colFirst="0" w:colLast="1"/>
            <w:bookmarkStart w:id="188" w:name="OLE_LINK17" w:colFirst="0" w:colLast="0"/>
            <w:bookmarkStart w:id="189" w:name="OLE_LINK32" w:colFirst="4" w:colLast="6"/>
            <w:bookmarkStart w:id="190" w:name="OLE_LINK16" w:colFirst="2" w:colLast="3"/>
            <w:bookmarkStart w:id="191" w:name="OLE_LINK33" w:colFirst="0" w:colLast="7"/>
            <w:bookmarkStart w:id="192" w:name="OLE_LINK15" w:colFirst="2" w:colLast="2"/>
            <w:bookmarkStart w:id="193" w:name="OLE_LINK25" w:colFirst="0" w:colLast="6"/>
            <w:bookmarkStart w:id="194" w:name="OLE_LINK31" w:colFirst="3" w:colLast="6"/>
            <w:r>
              <w:rPr>
                <w:rFonts w:hint="eastAsia" w:ascii="Calibri" w:hAnsi="Calibri" w:cs="Times New Roman"/>
                <w:b/>
                <w:bCs/>
                <w:kern w:val="0"/>
                <w:sz w:val="20"/>
                <w:szCs w:val="20"/>
              </w:rPr>
              <w:t>序号</w:t>
            </w:r>
          </w:p>
        </w:tc>
        <w:tc>
          <w:tcPr>
            <w:tcW w:w="1652" w:type="dxa"/>
            <w:vMerge w:val="restart"/>
            <w:tcBorders>
              <w:top w:val="single" w:color="auto" w:sz="4" w:space="0"/>
            </w:tcBorders>
            <w:vAlign w:val="center"/>
          </w:tcPr>
          <w:p w14:paraId="552CB1B1">
            <w:pPr>
              <w:widowControl/>
              <w:spacing w:line="240" w:lineRule="auto"/>
              <w:ind w:firstLine="0" w:firstLineChars="0"/>
              <w:jc w:val="center"/>
              <w:rPr>
                <w:rFonts w:ascii="Calibri" w:hAnsi="Calibri" w:cs="Times New Roman"/>
                <w:b/>
                <w:bCs/>
                <w:kern w:val="0"/>
                <w:sz w:val="20"/>
                <w:szCs w:val="20"/>
              </w:rPr>
            </w:pPr>
            <w:r>
              <w:rPr>
                <w:rFonts w:hint="eastAsia" w:ascii="Calibri" w:hAnsi="Calibri" w:cs="Times New Roman"/>
                <w:b/>
                <w:bCs/>
                <w:kern w:val="0"/>
                <w:sz w:val="20"/>
                <w:szCs w:val="20"/>
              </w:rPr>
              <w:t>机械名称</w:t>
            </w:r>
          </w:p>
        </w:tc>
        <w:tc>
          <w:tcPr>
            <w:tcW w:w="2550" w:type="dxa"/>
            <w:gridSpan w:val="3"/>
            <w:vMerge w:val="restart"/>
            <w:tcBorders>
              <w:top w:val="single" w:color="auto" w:sz="4" w:space="0"/>
            </w:tcBorders>
            <w:vAlign w:val="center"/>
          </w:tcPr>
          <w:p w14:paraId="160CEB56">
            <w:pPr>
              <w:widowControl/>
              <w:spacing w:line="240" w:lineRule="auto"/>
              <w:ind w:firstLine="0" w:firstLineChars="0"/>
              <w:jc w:val="center"/>
              <w:rPr>
                <w:rFonts w:ascii="Calibri" w:hAnsi="Calibri" w:cs="Times New Roman"/>
                <w:b/>
                <w:bCs/>
                <w:kern w:val="0"/>
                <w:sz w:val="20"/>
                <w:szCs w:val="20"/>
              </w:rPr>
            </w:pPr>
            <w:r>
              <w:rPr>
                <w:rFonts w:hint="eastAsia" w:ascii="Calibri" w:hAnsi="Calibri" w:cs="Times New Roman"/>
                <w:b/>
                <w:bCs/>
                <w:kern w:val="0"/>
                <w:sz w:val="20"/>
                <w:szCs w:val="20"/>
              </w:rPr>
              <w:t>性能规格</w:t>
            </w:r>
          </w:p>
        </w:tc>
        <w:tc>
          <w:tcPr>
            <w:tcW w:w="3292" w:type="dxa"/>
            <w:gridSpan w:val="3"/>
            <w:tcBorders>
              <w:top w:val="single" w:color="auto" w:sz="4" w:space="0"/>
            </w:tcBorders>
            <w:vAlign w:val="center"/>
          </w:tcPr>
          <w:p w14:paraId="5A38CB52">
            <w:pPr>
              <w:widowControl/>
              <w:spacing w:line="240" w:lineRule="auto"/>
              <w:ind w:firstLine="0" w:firstLineChars="0"/>
              <w:jc w:val="center"/>
              <w:rPr>
                <w:rFonts w:ascii="Calibri" w:hAnsi="Calibri" w:cs="Times New Roman"/>
                <w:b/>
                <w:bCs/>
                <w:kern w:val="0"/>
                <w:sz w:val="20"/>
                <w:szCs w:val="20"/>
              </w:rPr>
            </w:pPr>
            <w:r>
              <w:rPr>
                <w:rFonts w:hint="eastAsia" w:ascii="Calibri" w:hAnsi="Calibri" w:cs="Times New Roman"/>
                <w:b/>
                <w:bCs/>
                <w:kern w:val="0"/>
                <w:sz w:val="20"/>
                <w:szCs w:val="20"/>
              </w:rPr>
              <w:t>能源用量</w:t>
            </w:r>
          </w:p>
        </w:tc>
      </w:tr>
      <w:bookmarkEnd w:id="187"/>
      <w:tr w14:paraId="71480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669" w:type="dxa"/>
            <w:vMerge w:val="continue"/>
            <w:vAlign w:val="center"/>
          </w:tcPr>
          <w:p w14:paraId="1960CDBF">
            <w:pPr>
              <w:widowControl/>
              <w:spacing w:line="240" w:lineRule="auto"/>
              <w:ind w:firstLine="0" w:firstLineChars="0"/>
              <w:jc w:val="center"/>
              <w:rPr>
                <w:rFonts w:ascii="Calibri" w:hAnsi="Calibri" w:cs="Times New Roman"/>
                <w:b/>
                <w:bCs/>
                <w:kern w:val="0"/>
                <w:sz w:val="20"/>
                <w:szCs w:val="20"/>
              </w:rPr>
            </w:pPr>
            <w:bookmarkStart w:id="195" w:name="OLE_LINK66" w:colFirst="3" w:colLast="5"/>
          </w:p>
        </w:tc>
        <w:tc>
          <w:tcPr>
            <w:tcW w:w="1652" w:type="dxa"/>
            <w:vMerge w:val="continue"/>
            <w:vAlign w:val="center"/>
          </w:tcPr>
          <w:p w14:paraId="5EB7DD3A">
            <w:pPr>
              <w:widowControl/>
              <w:spacing w:line="240" w:lineRule="auto"/>
              <w:ind w:firstLine="0" w:firstLineChars="0"/>
              <w:jc w:val="center"/>
              <w:rPr>
                <w:rFonts w:ascii="Calibri" w:hAnsi="Calibri" w:cs="Times New Roman"/>
                <w:b/>
                <w:bCs/>
                <w:kern w:val="0"/>
                <w:sz w:val="20"/>
                <w:szCs w:val="20"/>
              </w:rPr>
            </w:pPr>
          </w:p>
        </w:tc>
        <w:tc>
          <w:tcPr>
            <w:tcW w:w="2550" w:type="dxa"/>
            <w:gridSpan w:val="3"/>
            <w:vMerge w:val="continue"/>
            <w:vAlign w:val="center"/>
          </w:tcPr>
          <w:p w14:paraId="4DD41C38">
            <w:pPr>
              <w:widowControl/>
              <w:spacing w:line="240" w:lineRule="auto"/>
              <w:ind w:firstLine="0" w:firstLineChars="0"/>
              <w:jc w:val="center"/>
              <w:rPr>
                <w:rFonts w:ascii="Calibri" w:hAnsi="Calibri" w:cs="Times New Roman"/>
                <w:b/>
                <w:bCs/>
                <w:kern w:val="0"/>
                <w:sz w:val="20"/>
                <w:szCs w:val="20"/>
              </w:rPr>
            </w:pPr>
          </w:p>
        </w:tc>
        <w:tc>
          <w:tcPr>
            <w:tcW w:w="1017" w:type="dxa"/>
            <w:vAlign w:val="center"/>
          </w:tcPr>
          <w:p w14:paraId="3BD1206D">
            <w:pPr>
              <w:widowControl/>
              <w:spacing w:line="240" w:lineRule="auto"/>
              <w:ind w:firstLine="0" w:firstLineChars="0"/>
              <w:jc w:val="center"/>
              <w:rPr>
                <w:rFonts w:ascii="Calibri" w:hAnsi="Calibri" w:cs="Times New Roman"/>
                <w:b/>
                <w:bCs/>
                <w:kern w:val="0"/>
                <w:sz w:val="20"/>
                <w:szCs w:val="20"/>
              </w:rPr>
            </w:pPr>
            <w:r>
              <w:rPr>
                <w:rFonts w:hint="eastAsia" w:ascii="Calibri" w:hAnsi="Calibri" w:cs="Times New Roman"/>
                <w:b/>
                <w:bCs/>
                <w:kern w:val="0"/>
                <w:sz w:val="20"/>
                <w:szCs w:val="20"/>
              </w:rPr>
              <w:t>汽油</w:t>
            </w:r>
          </w:p>
          <w:p w14:paraId="589D5A3E">
            <w:pPr>
              <w:widowControl/>
              <w:spacing w:line="240" w:lineRule="auto"/>
              <w:ind w:firstLine="0" w:firstLineChars="0"/>
              <w:jc w:val="center"/>
              <w:rPr>
                <w:rFonts w:ascii="Calibri" w:hAnsi="Calibri" w:cs="Times New Roman"/>
                <w:b/>
                <w:bCs/>
                <w:kern w:val="0"/>
                <w:sz w:val="20"/>
                <w:szCs w:val="20"/>
              </w:rPr>
            </w:pPr>
            <w:r>
              <w:rPr>
                <w:rFonts w:hint="eastAsia" w:ascii="Calibri" w:hAnsi="Calibri" w:cs="Times New Roman"/>
                <w:b/>
                <w:bCs/>
                <w:kern w:val="0"/>
                <w:sz w:val="20"/>
                <w:szCs w:val="20"/>
              </w:rPr>
              <w:t>（kg）</w:t>
            </w:r>
          </w:p>
        </w:tc>
        <w:tc>
          <w:tcPr>
            <w:tcW w:w="1133" w:type="dxa"/>
            <w:vAlign w:val="center"/>
          </w:tcPr>
          <w:p w14:paraId="3AF92893">
            <w:pPr>
              <w:widowControl/>
              <w:spacing w:line="240" w:lineRule="auto"/>
              <w:ind w:firstLine="0" w:firstLineChars="0"/>
              <w:jc w:val="center"/>
              <w:rPr>
                <w:rFonts w:ascii="Calibri" w:hAnsi="Calibri" w:cs="Times New Roman"/>
                <w:b/>
                <w:bCs/>
                <w:kern w:val="0"/>
                <w:sz w:val="20"/>
                <w:szCs w:val="20"/>
              </w:rPr>
            </w:pPr>
            <w:r>
              <w:rPr>
                <w:rFonts w:hint="eastAsia" w:ascii="Calibri" w:hAnsi="Calibri" w:cs="Times New Roman"/>
                <w:b/>
                <w:bCs/>
                <w:kern w:val="0"/>
                <w:sz w:val="20"/>
                <w:szCs w:val="20"/>
              </w:rPr>
              <w:t>柴油</w:t>
            </w:r>
          </w:p>
          <w:p w14:paraId="1684B6D0">
            <w:pPr>
              <w:widowControl/>
              <w:spacing w:line="240" w:lineRule="auto"/>
              <w:ind w:firstLine="0" w:firstLineChars="0"/>
              <w:jc w:val="center"/>
              <w:rPr>
                <w:rFonts w:ascii="Calibri" w:hAnsi="Calibri" w:cs="Times New Roman"/>
                <w:b/>
                <w:bCs/>
                <w:kern w:val="0"/>
                <w:sz w:val="20"/>
                <w:szCs w:val="20"/>
              </w:rPr>
            </w:pPr>
            <w:r>
              <w:rPr>
                <w:rFonts w:hint="eastAsia" w:ascii="Calibri" w:hAnsi="Calibri" w:cs="Times New Roman"/>
                <w:b/>
                <w:bCs/>
                <w:kern w:val="0"/>
                <w:sz w:val="20"/>
                <w:szCs w:val="20"/>
              </w:rPr>
              <w:t>（kg）</w:t>
            </w:r>
          </w:p>
        </w:tc>
        <w:tc>
          <w:tcPr>
            <w:tcW w:w="1142" w:type="dxa"/>
            <w:vAlign w:val="center"/>
          </w:tcPr>
          <w:p w14:paraId="2BE86BDF">
            <w:pPr>
              <w:widowControl/>
              <w:spacing w:line="240" w:lineRule="auto"/>
              <w:ind w:firstLine="0" w:firstLineChars="0"/>
              <w:jc w:val="center"/>
              <w:rPr>
                <w:rFonts w:ascii="Calibri" w:hAnsi="Calibri" w:cs="Times New Roman"/>
                <w:b/>
                <w:bCs/>
                <w:kern w:val="0"/>
                <w:sz w:val="20"/>
                <w:szCs w:val="20"/>
              </w:rPr>
            </w:pPr>
            <w:r>
              <w:rPr>
                <w:rFonts w:hint="eastAsia" w:ascii="Calibri" w:hAnsi="Calibri" w:cs="Times New Roman"/>
                <w:b/>
                <w:bCs/>
                <w:kern w:val="0"/>
                <w:sz w:val="20"/>
                <w:szCs w:val="20"/>
              </w:rPr>
              <w:t>电</w:t>
            </w:r>
          </w:p>
          <w:p w14:paraId="6265685F">
            <w:pPr>
              <w:widowControl/>
              <w:spacing w:line="240" w:lineRule="auto"/>
              <w:ind w:firstLine="0" w:firstLineChars="0"/>
              <w:jc w:val="center"/>
              <w:rPr>
                <w:rFonts w:ascii="Calibri" w:hAnsi="Calibri" w:cs="Times New Roman"/>
                <w:b/>
                <w:bCs/>
                <w:kern w:val="0"/>
                <w:sz w:val="20"/>
                <w:szCs w:val="20"/>
              </w:rPr>
            </w:pPr>
            <w:r>
              <w:rPr>
                <w:rFonts w:hint="eastAsia" w:ascii="Calibri" w:hAnsi="Calibri" w:cs="Times New Roman"/>
                <w:b/>
                <w:bCs/>
                <w:kern w:val="0"/>
                <w:sz w:val="20"/>
                <w:szCs w:val="20"/>
              </w:rPr>
              <w:t>（kWh）</w:t>
            </w:r>
          </w:p>
        </w:tc>
      </w:tr>
      <w:bookmarkEnd w:id="188"/>
      <w:bookmarkEnd w:id="189"/>
      <w:bookmarkEnd w:id="190"/>
      <w:bookmarkEnd w:id="195"/>
      <w:tr w14:paraId="4552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69" w:type="dxa"/>
            <w:vAlign w:val="center"/>
          </w:tcPr>
          <w:p w14:paraId="397592C4">
            <w:pPr>
              <w:spacing w:line="240" w:lineRule="auto"/>
              <w:ind w:firstLine="0" w:firstLineChars="0"/>
              <w:jc w:val="center"/>
              <w:rPr>
                <w:rFonts w:ascii="Calibri" w:hAnsi="Calibri" w:cs="Times New Roman"/>
                <w:sz w:val="20"/>
                <w:szCs w:val="20"/>
              </w:rPr>
            </w:pPr>
            <w:bookmarkStart w:id="196" w:name="OLE_LINK19" w:colFirst="1" w:colLast="1"/>
            <w:bookmarkStart w:id="197" w:name="OLE_LINK50" w:colFirst="4" w:colLast="4"/>
            <w:bookmarkStart w:id="198" w:name="OLE_LINK51" w:colFirst="6" w:colLast="6"/>
            <w:r>
              <w:rPr>
                <w:rFonts w:hint="eastAsia" w:ascii="Calibri" w:hAnsi="Calibri" w:cs="Times New Roman"/>
                <w:sz w:val="20"/>
                <w:szCs w:val="20"/>
              </w:rPr>
              <w:t>1</w:t>
            </w:r>
          </w:p>
        </w:tc>
        <w:tc>
          <w:tcPr>
            <w:tcW w:w="1652" w:type="dxa"/>
            <w:vMerge w:val="restart"/>
            <w:vAlign w:val="center"/>
          </w:tcPr>
          <w:p w14:paraId="1DFB163B">
            <w:pPr>
              <w:spacing w:line="240" w:lineRule="auto"/>
              <w:ind w:firstLine="0" w:firstLineChars="0"/>
              <w:jc w:val="center"/>
              <w:rPr>
                <w:rFonts w:ascii="Calibri" w:hAnsi="Calibri" w:cs="Times New Roman"/>
                <w:sz w:val="20"/>
                <w:szCs w:val="20"/>
              </w:rPr>
            </w:pPr>
            <w:bookmarkStart w:id="199" w:name="OLE_LINK24"/>
            <w:r>
              <w:rPr>
                <w:rFonts w:hint="eastAsia" w:ascii="Calibri" w:hAnsi="Calibri" w:cs="Times New Roman"/>
                <w:sz w:val="20"/>
                <w:szCs w:val="20"/>
              </w:rPr>
              <w:t>履带式推土机</w:t>
            </w:r>
            <w:bookmarkEnd w:id="199"/>
          </w:p>
        </w:tc>
        <w:tc>
          <w:tcPr>
            <w:tcW w:w="1217" w:type="dxa"/>
            <w:vMerge w:val="restart"/>
            <w:vAlign w:val="center"/>
          </w:tcPr>
          <w:p w14:paraId="1D2367C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功率</w:t>
            </w:r>
          </w:p>
        </w:tc>
        <w:tc>
          <w:tcPr>
            <w:tcW w:w="1333" w:type="dxa"/>
            <w:gridSpan w:val="2"/>
            <w:vAlign w:val="center"/>
          </w:tcPr>
          <w:p w14:paraId="6BB19B3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75kW</w:t>
            </w:r>
          </w:p>
        </w:tc>
        <w:tc>
          <w:tcPr>
            <w:tcW w:w="1017" w:type="dxa"/>
            <w:vAlign w:val="center"/>
          </w:tcPr>
          <w:p w14:paraId="39434E3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1340E44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56.50</w:t>
            </w:r>
          </w:p>
        </w:tc>
        <w:tc>
          <w:tcPr>
            <w:tcW w:w="1142" w:type="dxa"/>
            <w:vAlign w:val="center"/>
          </w:tcPr>
          <w:p w14:paraId="1DB4B6A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104AC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69" w:type="dxa"/>
            <w:vAlign w:val="center"/>
          </w:tcPr>
          <w:p w14:paraId="31C3C42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w:t>
            </w:r>
          </w:p>
        </w:tc>
        <w:tc>
          <w:tcPr>
            <w:tcW w:w="1652" w:type="dxa"/>
            <w:vMerge w:val="continue"/>
            <w:vAlign w:val="center"/>
          </w:tcPr>
          <w:p w14:paraId="5416DCAA">
            <w:pPr>
              <w:spacing w:line="240" w:lineRule="auto"/>
              <w:ind w:firstLine="0" w:firstLineChars="0"/>
              <w:jc w:val="center"/>
              <w:rPr>
                <w:rFonts w:ascii="Calibri" w:hAnsi="Calibri" w:cs="Times New Roman"/>
                <w:sz w:val="20"/>
                <w:szCs w:val="20"/>
              </w:rPr>
            </w:pPr>
          </w:p>
        </w:tc>
        <w:tc>
          <w:tcPr>
            <w:tcW w:w="1217" w:type="dxa"/>
            <w:vMerge w:val="continue"/>
            <w:vAlign w:val="center"/>
          </w:tcPr>
          <w:p w14:paraId="4A2A207A">
            <w:pPr>
              <w:spacing w:line="240" w:lineRule="auto"/>
              <w:ind w:firstLine="0" w:firstLineChars="0"/>
              <w:jc w:val="center"/>
              <w:rPr>
                <w:rFonts w:ascii="Calibri" w:hAnsi="Calibri" w:cs="Times New Roman"/>
                <w:sz w:val="20"/>
                <w:szCs w:val="20"/>
              </w:rPr>
            </w:pPr>
          </w:p>
        </w:tc>
        <w:tc>
          <w:tcPr>
            <w:tcW w:w="1333" w:type="dxa"/>
            <w:gridSpan w:val="2"/>
            <w:vAlign w:val="center"/>
          </w:tcPr>
          <w:p w14:paraId="41BA425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105kW</w:t>
            </w:r>
          </w:p>
        </w:tc>
        <w:tc>
          <w:tcPr>
            <w:tcW w:w="1017" w:type="dxa"/>
            <w:vAlign w:val="center"/>
          </w:tcPr>
          <w:p w14:paraId="7B35D94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48368A3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60.80</w:t>
            </w:r>
          </w:p>
        </w:tc>
        <w:tc>
          <w:tcPr>
            <w:tcW w:w="1142" w:type="dxa"/>
            <w:vAlign w:val="center"/>
          </w:tcPr>
          <w:p w14:paraId="31979E4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00155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69" w:type="dxa"/>
            <w:vAlign w:val="center"/>
          </w:tcPr>
          <w:p w14:paraId="4B68DCD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w:t>
            </w:r>
          </w:p>
        </w:tc>
        <w:tc>
          <w:tcPr>
            <w:tcW w:w="1652" w:type="dxa"/>
            <w:vMerge w:val="continue"/>
            <w:vAlign w:val="center"/>
          </w:tcPr>
          <w:p w14:paraId="13735AB6">
            <w:pPr>
              <w:spacing w:line="240" w:lineRule="auto"/>
              <w:ind w:firstLine="0" w:firstLineChars="0"/>
              <w:jc w:val="center"/>
              <w:rPr>
                <w:rFonts w:ascii="Calibri" w:hAnsi="Calibri" w:cs="Times New Roman"/>
                <w:sz w:val="20"/>
                <w:szCs w:val="20"/>
              </w:rPr>
            </w:pPr>
          </w:p>
        </w:tc>
        <w:tc>
          <w:tcPr>
            <w:tcW w:w="1217" w:type="dxa"/>
            <w:vMerge w:val="continue"/>
            <w:vAlign w:val="center"/>
          </w:tcPr>
          <w:p w14:paraId="391A80B6">
            <w:pPr>
              <w:spacing w:line="240" w:lineRule="auto"/>
              <w:ind w:firstLine="0" w:firstLineChars="0"/>
              <w:jc w:val="center"/>
              <w:rPr>
                <w:rFonts w:ascii="Calibri" w:hAnsi="Calibri" w:cs="Times New Roman"/>
                <w:sz w:val="20"/>
                <w:szCs w:val="20"/>
              </w:rPr>
            </w:pPr>
          </w:p>
        </w:tc>
        <w:tc>
          <w:tcPr>
            <w:tcW w:w="1333" w:type="dxa"/>
            <w:gridSpan w:val="2"/>
            <w:vAlign w:val="center"/>
          </w:tcPr>
          <w:p w14:paraId="4AC0683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135kW</w:t>
            </w:r>
          </w:p>
        </w:tc>
        <w:tc>
          <w:tcPr>
            <w:tcW w:w="1017" w:type="dxa"/>
            <w:vAlign w:val="center"/>
          </w:tcPr>
          <w:p w14:paraId="511E0EC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5D174D8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66.80</w:t>
            </w:r>
          </w:p>
        </w:tc>
        <w:tc>
          <w:tcPr>
            <w:tcW w:w="1142" w:type="dxa"/>
            <w:vAlign w:val="center"/>
          </w:tcPr>
          <w:p w14:paraId="305A428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bookmarkEnd w:id="196"/>
      <w:bookmarkEnd w:id="197"/>
      <w:tr w14:paraId="0BF30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blHeader/>
        </w:trPr>
        <w:tc>
          <w:tcPr>
            <w:tcW w:w="669" w:type="dxa"/>
            <w:vAlign w:val="center"/>
          </w:tcPr>
          <w:p w14:paraId="299CB05E">
            <w:pPr>
              <w:spacing w:line="240" w:lineRule="auto"/>
              <w:ind w:firstLine="0" w:firstLineChars="0"/>
              <w:jc w:val="center"/>
              <w:rPr>
                <w:rFonts w:ascii="Calibri" w:hAnsi="Calibri" w:cs="Times New Roman"/>
                <w:sz w:val="20"/>
                <w:szCs w:val="20"/>
              </w:rPr>
            </w:pPr>
            <w:bookmarkStart w:id="200" w:name="OLE_LINK27" w:colFirst="1" w:colLast="6"/>
            <w:bookmarkStart w:id="201" w:name="OLE_LINK26" w:colFirst="1" w:colLast="1"/>
            <w:bookmarkStart w:id="202" w:name="OLE_LINK35" w:colFirst="2" w:colLast="3"/>
            <w:bookmarkStart w:id="203" w:name="OLE_LINK28" w:colFirst="2" w:colLast="2"/>
            <w:r>
              <w:rPr>
                <w:rFonts w:hint="eastAsia" w:ascii="Calibri" w:hAnsi="Calibri" w:cs="Times New Roman"/>
                <w:sz w:val="20"/>
                <w:szCs w:val="20"/>
              </w:rPr>
              <w:t>4</w:t>
            </w:r>
          </w:p>
        </w:tc>
        <w:tc>
          <w:tcPr>
            <w:tcW w:w="1652" w:type="dxa"/>
            <w:vMerge w:val="restart"/>
            <w:vAlign w:val="center"/>
          </w:tcPr>
          <w:p w14:paraId="78142FF2">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履带式单斗液压挖掘机</w:t>
            </w:r>
          </w:p>
        </w:tc>
        <w:tc>
          <w:tcPr>
            <w:tcW w:w="1217" w:type="dxa"/>
            <w:vMerge w:val="restart"/>
            <w:vAlign w:val="center"/>
          </w:tcPr>
          <w:p w14:paraId="3935BA1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斗容量</w:t>
            </w:r>
          </w:p>
        </w:tc>
        <w:tc>
          <w:tcPr>
            <w:tcW w:w="1333" w:type="dxa"/>
            <w:gridSpan w:val="2"/>
            <w:vAlign w:val="center"/>
          </w:tcPr>
          <w:p w14:paraId="196D752E">
            <w:pPr>
              <w:spacing w:line="240" w:lineRule="auto"/>
              <w:ind w:firstLine="0" w:firstLineChars="0"/>
              <w:jc w:val="center"/>
              <w:rPr>
                <w:rFonts w:ascii="Calibri" w:hAnsi="Calibri" w:cs="Times New Roman"/>
                <w:sz w:val="20"/>
                <w:szCs w:val="20"/>
              </w:rPr>
            </w:pPr>
            <w:bookmarkStart w:id="204" w:name="OLE_LINK29"/>
            <w:r>
              <w:rPr>
                <w:rFonts w:hint="eastAsia" w:ascii="Calibri" w:hAnsi="Calibri" w:cs="Times New Roman"/>
                <w:sz w:val="20"/>
                <w:szCs w:val="20"/>
              </w:rPr>
              <w:t>0.6m³</w:t>
            </w:r>
            <w:bookmarkEnd w:id="204"/>
          </w:p>
        </w:tc>
        <w:tc>
          <w:tcPr>
            <w:tcW w:w="1017" w:type="dxa"/>
            <w:vAlign w:val="center"/>
          </w:tcPr>
          <w:p w14:paraId="7B9BB93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20FE342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33.68</w:t>
            </w:r>
          </w:p>
        </w:tc>
        <w:tc>
          <w:tcPr>
            <w:tcW w:w="1142" w:type="dxa"/>
            <w:vAlign w:val="center"/>
          </w:tcPr>
          <w:p w14:paraId="721FB5E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2F45B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blHeader/>
        </w:trPr>
        <w:tc>
          <w:tcPr>
            <w:tcW w:w="669" w:type="dxa"/>
            <w:vAlign w:val="center"/>
          </w:tcPr>
          <w:p w14:paraId="1B469D7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5</w:t>
            </w:r>
          </w:p>
        </w:tc>
        <w:tc>
          <w:tcPr>
            <w:tcW w:w="1652" w:type="dxa"/>
            <w:vMerge w:val="continue"/>
            <w:vAlign w:val="center"/>
          </w:tcPr>
          <w:p w14:paraId="5BE74023">
            <w:pPr>
              <w:spacing w:line="240" w:lineRule="auto"/>
              <w:ind w:firstLine="0" w:firstLineChars="0"/>
              <w:jc w:val="center"/>
              <w:rPr>
                <w:rFonts w:ascii="Calibri" w:hAnsi="Calibri" w:cs="Times New Roman"/>
                <w:sz w:val="20"/>
                <w:szCs w:val="20"/>
              </w:rPr>
            </w:pPr>
          </w:p>
        </w:tc>
        <w:tc>
          <w:tcPr>
            <w:tcW w:w="1217" w:type="dxa"/>
            <w:vMerge w:val="continue"/>
            <w:vAlign w:val="center"/>
          </w:tcPr>
          <w:p w14:paraId="041A5A9A">
            <w:pPr>
              <w:spacing w:line="240" w:lineRule="auto"/>
              <w:ind w:firstLine="0" w:firstLineChars="0"/>
              <w:jc w:val="center"/>
              <w:rPr>
                <w:rFonts w:ascii="Calibri" w:hAnsi="Calibri" w:cs="Times New Roman"/>
                <w:sz w:val="20"/>
                <w:szCs w:val="20"/>
              </w:rPr>
            </w:pPr>
          </w:p>
        </w:tc>
        <w:tc>
          <w:tcPr>
            <w:tcW w:w="1333" w:type="dxa"/>
            <w:gridSpan w:val="2"/>
            <w:vAlign w:val="center"/>
          </w:tcPr>
          <w:p w14:paraId="1764C6E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1m³</w:t>
            </w:r>
          </w:p>
        </w:tc>
        <w:tc>
          <w:tcPr>
            <w:tcW w:w="1017" w:type="dxa"/>
            <w:vAlign w:val="center"/>
          </w:tcPr>
          <w:p w14:paraId="5254C31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6682586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63.00</w:t>
            </w:r>
          </w:p>
        </w:tc>
        <w:tc>
          <w:tcPr>
            <w:tcW w:w="1142" w:type="dxa"/>
            <w:vAlign w:val="center"/>
          </w:tcPr>
          <w:p w14:paraId="35BD89C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bookmarkEnd w:id="200"/>
      <w:bookmarkEnd w:id="201"/>
      <w:bookmarkEnd w:id="202"/>
      <w:bookmarkEnd w:id="203"/>
      <w:tr w14:paraId="047D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69" w:type="dxa"/>
            <w:vAlign w:val="center"/>
          </w:tcPr>
          <w:p w14:paraId="185D9480">
            <w:pPr>
              <w:spacing w:line="240" w:lineRule="auto"/>
              <w:ind w:firstLine="0" w:firstLineChars="0"/>
              <w:jc w:val="center"/>
              <w:rPr>
                <w:rFonts w:ascii="Calibri" w:hAnsi="Calibri" w:cs="Times New Roman"/>
                <w:sz w:val="20"/>
                <w:szCs w:val="20"/>
              </w:rPr>
            </w:pPr>
            <w:bookmarkStart w:id="205" w:name="OLE_LINK34" w:colFirst="2" w:colLast="2"/>
            <w:bookmarkStart w:id="206" w:name="OLE_LINK30" w:colFirst="1" w:colLast="1"/>
            <w:r>
              <w:rPr>
                <w:rFonts w:hint="eastAsia" w:ascii="Calibri" w:hAnsi="Calibri" w:cs="Times New Roman"/>
                <w:sz w:val="20"/>
                <w:szCs w:val="20"/>
              </w:rPr>
              <w:t>6</w:t>
            </w:r>
          </w:p>
        </w:tc>
        <w:tc>
          <w:tcPr>
            <w:tcW w:w="1652" w:type="dxa"/>
            <w:vMerge w:val="restart"/>
            <w:vAlign w:val="center"/>
          </w:tcPr>
          <w:p w14:paraId="7B22762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轮胎式装载机</w:t>
            </w:r>
          </w:p>
        </w:tc>
        <w:tc>
          <w:tcPr>
            <w:tcW w:w="1217" w:type="dxa"/>
            <w:vMerge w:val="restart"/>
            <w:vAlign w:val="center"/>
          </w:tcPr>
          <w:p w14:paraId="42D7BFB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斗容量</w:t>
            </w:r>
          </w:p>
        </w:tc>
        <w:tc>
          <w:tcPr>
            <w:tcW w:w="1333" w:type="dxa"/>
            <w:gridSpan w:val="2"/>
            <w:vAlign w:val="center"/>
          </w:tcPr>
          <w:p w14:paraId="0FE2BB3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1m³</w:t>
            </w:r>
          </w:p>
        </w:tc>
        <w:tc>
          <w:tcPr>
            <w:tcW w:w="1017" w:type="dxa"/>
            <w:vAlign w:val="center"/>
          </w:tcPr>
          <w:p w14:paraId="6F40E3C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4F0E890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52.73</w:t>
            </w:r>
          </w:p>
        </w:tc>
        <w:tc>
          <w:tcPr>
            <w:tcW w:w="1142" w:type="dxa"/>
            <w:vAlign w:val="center"/>
          </w:tcPr>
          <w:p w14:paraId="31E1302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60F0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69" w:type="dxa"/>
            <w:vAlign w:val="center"/>
          </w:tcPr>
          <w:p w14:paraId="7497436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7</w:t>
            </w:r>
          </w:p>
        </w:tc>
        <w:tc>
          <w:tcPr>
            <w:tcW w:w="1652" w:type="dxa"/>
            <w:vMerge w:val="continue"/>
            <w:vAlign w:val="center"/>
          </w:tcPr>
          <w:p w14:paraId="08DC7031">
            <w:pPr>
              <w:spacing w:line="240" w:lineRule="auto"/>
              <w:ind w:firstLine="0" w:firstLineChars="0"/>
              <w:jc w:val="center"/>
              <w:rPr>
                <w:rFonts w:ascii="Calibri" w:hAnsi="Calibri" w:cs="Times New Roman"/>
                <w:sz w:val="20"/>
                <w:szCs w:val="20"/>
              </w:rPr>
            </w:pPr>
          </w:p>
        </w:tc>
        <w:tc>
          <w:tcPr>
            <w:tcW w:w="1217" w:type="dxa"/>
            <w:vMerge w:val="continue"/>
            <w:vAlign w:val="center"/>
          </w:tcPr>
          <w:p w14:paraId="79A18F00">
            <w:pPr>
              <w:spacing w:line="240" w:lineRule="auto"/>
              <w:ind w:firstLine="0" w:firstLineChars="0"/>
              <w:jc w:val="center"/>
              <w:rPr>
                <w:rFonts w:ascii="Calibri" w:hAnsi="Calibri" w:cs="Times New Roman"/>
                <w:sz w:val="20"/>
                <w:szCs w:val="20"/>
              </w:rPr>
            </w:pPr>
          </w:p>
        </w:tc>
        <w:tc>
          <w:tcPr>
            <w:tcW w:w="1333" w:type="dxa"/>
            <w:gridSpan w:val="2"/>
            <w:vAlign w:val="center"/>
          </w:tcPr>
          <w:p w14:paraId="58CEBA3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1.5m³</w:t>
            </w:r>
          </w:p>
        </w:tc>
        <w:tc>
          <w:tcPr>
            <w:tcW w:w="1017" w:type="dxa"/>
            <w:vAlign w:val="center"/>
          </w:tcPr>
          <w:p w14:paraId="6FD8F7C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614C2DC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58.75</w:t>
            </w:r>
          </w:p>
        </w:tc>
        <w:tc>
          <w:tcPr>
            <w:tcW w:w="1142" w:type="dxa"/>
            <w:vAlign w:val="center"/>
          </w:tcPr>
          <w:p w14:paraId="3EB2A2A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bookmarkEnd w:id="205"/>
      <w:bookmarkEnd w:id="206"/>
      <w:tr w14:paraId="1DD8A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69" w:type="dxa"/>
            <w:vAlign w:val="center"/>
          </w:tcPr>
          <w:p w14:paraId="586612E6">
            <w:pPr>
              <w:spacing w:line="240" w:lineRule="auto"/>
              <w:ind w:firstLine="0" w:firstLineChars="0"/>
              <w:jc w:val="center"/>
              <w:rPr>
                <w:rFonts w:ascii="Calibri" w:hAnsi="Calibri" w:cs="Times New Roman"/>
                <w:sz w:val="20"/>
                <w:szCs w:val="20"/>
              </w:rPr>
            </w:pPr>
            <w:bookmarkStart w:id="207" w:name="OLE_LINK37" w:colFirst="2" w:colLast="2"/>
            <w:bookmarkStart w:id="208" w:name="OLE_LINK36" w:colFirst="1" w:colLast="1"/>
            <w:r>
              <w:rPr>
                <w:rFonts w:hint="eastAsia" w:ascii="Calibri" w:hAnsi="Calibri" w:cs="Times New Roman"/>
                <w:sz w:val="20"/>
                <w:szCs w:val="20"/>
              </w:rPr>
              <w:t>8</w:t>
            </w:r>
          </w:p>
        </w:tc>
        <w:tc>
          <w:tcPr>
            <w:tcW w:w="1652" w:type="dxa"/>
            <w:vMerge w:val="restart"/>
            <w:vAlign w:val="center"/>
          </w:tcPr>
          <w:p w14:paraId="5AD3AA7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钢轮内燃压路机</w:t>
            </w:r>
          </w:p>
        </w:tc>
        <w:tc>
          <w:tcPr>
            <w:tcW w:w="1217" w:type="dxa"/>
            <w:vMerge w:val="restart"/>
            <w:vAlign w:val="center"/>
          </w:tcPr>
          <w:p w14:paraId="4D8A87F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工作质量</w:t>
            </w:r>
          </w:p>
        </w:tc>
        <w:tc>
          <w:tcPr>
            <w:tcW w:w="1333" w:type="dxa"/>
            <w:gridSpan w:val="2"/>
            <w:vAlign w:val="center"/>
          </w:tcPr>
          <w:p w14:paraId="01CA223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8t</w:t>
            </w:r>
          </w:p>
        </w:tc>
        <w:tc>
          <w:tcPr>
            <w:tcW w:w="1017" w:type="dxa"/>
            <w:vAlign w:val="center"/>
          </w:tcPr>
          <w:p w14:paraId="671130E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27626C7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19.79</w:t>
            </w:r>
          </w:p>
        </w:tc>
        <w:tc>
          <w:tcPr>
            <w:tcW w:w="1142" w:type="dxa"/>
            <w:vAlign w:val="center"/>
          </w:tcPr>
          <w:p w14:paraId="6EC12AF2">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bookmarkEnd w:id="207"/>
      <w:tr w14:paraId="20951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69" w:type="dxa"/>
            <w:vAlign w:val="center"/>
          </w:tcPr>
          <w:p w14:paraId="4B2CE8C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9</w:t>
            </w:r>
          </w:p>
        </w:tc>
        <w:tc>
          <w:tcPr>
            <w:tcW w:w="1652" w:type="dxa"/>
            <w:vMerge w:val="continue"/>
            <w:vAlign w:val="center"/>
          </w:tcPr>
          <w:p w14:paraId="14719FAF">
            <w:pPr>
              <w:spacing w:line="240" w:lineRule="auto"/>
              <w:ind w:firstLine="0" w:firstLineChars="0"/>
              <w:jc w:val="center"/>
              <w:rPr>
                <w:rFonts w:ascii="Calibri" w:hAnsi="Calibri" w:cs="Times New Roman"/>
                <w:sz w:val="20"/>
                <w:szCs w:val="20"/>
              </w:rPr>
            </w:pPr>
          </w:p>
        </w:tc>
        <w:tc>
          <w:tcPr>
            <w:tcW w:w="1217" w:type="dxa"/>
            <w:vMerge w:val="continue"/>
            <w:vAlign w:val="center"/>
          </w:tcPr>
          <w:p w14:paraId="2B1D2E00">
            <w:pPr>
              <w:spacing w:line="240" w:lineRule="auto"/>
              <w:ind w:firstLine="0" w:firstLineChars="0"/>
              <w:jc w:val="center"/>
              <w:rPr>
                <w:rFonts w:ascii="Calibri" w:hAnsi="Calibri" w:cs="Times New Roman"/>
                <w:sz w:val="20"/>
                <w:szCs w:val="20"/>
              </w:rPr>
            </w:pPr>
          </w:p>
        </w:tc>
        <w:tc>
          <w:tcPr>
            <w:tcW w:w="1333" w:type="dxa"/>
            <w:gridSpan w:val="2"/>
            <w:vAlign w:val="center"/>
          </w:tcPr>
          <w:p w14:paraId="6F3E55B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15t</w:t>
            </w:r>
          </w:p>
        </w:tc>
        <w:tc>
          <w:tcPr>
            <w:tcW w:w="1017" w:type="dxa"/>
            <w:vAlign w:val="center"/>
          </w:tcPr>
          <w:p w14:paraId="283FC81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2A0F670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42.95</w:t>
            </w:r>
          </w:p>
        </w:tc>
        <w:tc>
          <w:tcPr>
            <w:tcW w:w="1142" w:type="dxa"/>
            <w:vAlign w:val="center"/>
          </w:tcPr>
          <w:p w14:paraId="1FB2D44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bookmarkEnd w:id="198"/>
      <w:tr w14:paraId="253C3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blHeader/>
        </w:trPr>
        <w:tc>
          <w:tcPr>
            <w:tcW w:w="669" w:type="dxa"/>
            <w:vAlign w:val="center"/>
          </w:tcPr>
          <w:p w14:paraId="40371B2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10</w:t>
            </w:r>
          </w:p>
        </w:tc>
        <w:tc>
          <w:tcPr>
            <w:tcW w:w="1652" w:type="dxa"/>
            <w:vAlign w:val="center"/>
          </w:tcPr>
          <w:p w14:paraId="4832529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电动夯实机</w:t>
            </w:r>
          </w:p>
        </w:tc>
        <w:tc>
          <w:tcPr>
            <w:tcW w:w="1217" w:type="dxa"/>
            <w:vAlign w:val="center"/>
          </w:tcPr>
          <w:p w14:paraId="4501E248">
            <w:pPr>
              <w:spacing w:line="240" w:lineRule="auto"/>
              <w:ind w:firstLine="0" w:firstLineChars="0"/>
              <w:jc w:val="center"/>
              <w:rPr>
                <w:rFonts w:ascii="Calibri" w:hAnsi="Calibri" w:cs="Times New Roman"/>
                <w:sz w:val="20"/>
                <w:szCs w:val="20"/>
              </w:rPr>
            </w:pPr>
            <w:bookmarkStart w:id="209" w:name="OLE_LINK41"/>
            <w:r>
              <w:rPr>
                <w:rFonts w:hint="eastAsia" w:ascii="Calibri" w:hAnsi="Calibri" w:cs="Times New Roman"/>
                <w:sz w:val="20"/>
                <w:szCs w:val="20"/>
              </w:rPr>
              <w:t>夯击能量</w:t>
            </w:r>
            <w:bookmarkEnd w:id="209"/>
          </w:p>
        </w:tc>
        <w:tc>
          <w:tcPr>
            <w:tcW w:w="1333" w:type="dxa"/>
            <w:gridSpan w:val="2"/>
            <w:vAlign w:val="center"/>
          </w:tcPr>
          <w:p w14:paraId="513C945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250N</w:t>
            </w:r>
            <w:bookmarkStart w:id="210" w:name="OLE_LINK42"/>
            <w:r>
              <w:rPr>
                <w:rFonts w:hint="eastAsia" w:ascii="Calibri" w:hAnsi="Calibri" w:cs="Times New Roman"/>
                <w:sz w:val="20"/>
                <w:szCs w:val="20"/>
              </w:rPr>
              <w:t>·m</w:t>
            </w:r>
            <w:bookmarkEnd w:id="210"/>
          </w:p>
        </w:tc>
        <w:tc>
          <w:tcPr>
            <w:tcW w:w="1017" w:type="dxa"/>
            <w:vAlign w:val="center"/>
          </w:tcPr>
          <w:p w14:paraId="0981A0B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4E007FE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6E93CBB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16.6</w:t>
            </w:r>
          </w:p>
        </w:tc>
      </w:tr>
      <w:tr w14:paraId="763FA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69" w:type="dxa"/>
            <w:vAlign w:val="center"/>
          </w:tcPr>
          <w:p w14:paraId="37AFFF86">
            <w:pPr>
              <w:spacing w:line="240" w:lineRule="auto"/>
              <w:ind w:firstLine="0" w:firstLineChars="0"/>
              <w:jc w:val="center"/>
              <w:rPr>
                <w:rFonts w:ascii="Calibri" w:hAnsi="Calibri" w:cs="Times New Roman"/>
                <w:sz w:val="20"/>
                <w:szCs w:val="20"/>
              </w:rPr>
            </w:pPr>
            <w:bookmarkStart w:id="211" w:name="OLE_LINK40" w:colFirst="2" w:colLast="2"/>
            <w:bookmarkStart w:id="212" w:name="OLE_LINK39" w:colFirst="1" w:colLast="1"/>
            <w:r>
              <w:rPr>
                <w:rFonts w:hint="eastAsia" w:ascii="Calibri" w:hAnsi="Calibri" w:cs="Times New Roman"/>
                <w:sz w:val="20"/>
                <w:szCs w:val="20"/>
              </w:rPr>
              <w:t>11</w:t>
            </w:r>
          </w:p>
        </w:tc>
        <w:tc>
          <w:tcPr>
            <w:tcW w:w="1652" w:type="dxa"/>
            <w:vMerge w:val="restart"/>
            <w:vAlign w:val="center"/>
          </w:tcPr>
          <w:p w14:paraId="6B0D775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强夯机械</w:t>
            </w:r>
          </w:p>
        </w:tc>
        <w:tc>
          <w:tcPr>
            <w:tcW w:w="1217" w:type="dxa"/>
            <w:vMerge w:val="restart"/>
            <w:vAlign w:val="center"/>
          </w:tcPr>
          <w:p w14:paraId="427D730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夯击能量</w:t>
            </w:r>
          </w:p>
        </w:tc>
        <w:tc>
          <w:tcPr>
            <w:tcW w:w="1333" w:type="dxa"/>
            <w:gridSpan w:val="2"/>
            <w:vAlign w:val="center"/>
          </w:tcPr>
          <w:p w14:paraId="2208433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1200</w:t>
            </w:r>
            <w:bookmarkStart w:id="213" w:name="OLE_LINK43"/>
            <w:r>
              <w:rPr>
                <w:rFonts w:hint="eastAsia" w:ascii="Calibri" w:hAnsi="Calibri" w:cs="Times New Roman"/>
                <w:sz w:val="20"/>
                <w:szCs w:val="20"/>
              </w:rPr>
              <w:t>kN·m</w:t>
            </w:r>
            <w:bookmarkEnd w:id="213"/>
          </w:p>
        </w:tc>
        <w:tc>
          <w:tcPr>
            <w:tcW w:w="1017" w:type="dxa"/>
            <w:vAlign w:val="center"/>
          </w:tcPr>
          <w:p w14:paraId="6B7E9A1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4C7FD36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32.75</w:t>
            </w:r>
          </w:p>
        </w:tc>
        <w:tc>
          <w:tcPr>
            <w:tcW w:w="1142" w:type="dxa"/>
            <w:vAlign w:val="center"/>
          </w:tcPr>
          <w:p w14:paraId="0000ED0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601C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69" w:type="dxa"/>
            <w:vAlign w:val="center"/>
          </w:tcPr>
          <w:p w14:paraId="0EF519D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12</w:t>
            </w:r>
          </w:p>
        </w:tc>
        <w:tc>
          <w:tcPr>
            <w:tcW w:w="1652" w:type="dxa"/>
            <w:vMerge w:val="continue"/>
            <w:vAlign w:val="center"/>
          </w:tcPr>
          <w:p w14:paraId="3BF5328A">
            <w:pPr>
              <w:spacing w:line="240" w:lineRule="auto"/>
              <w:ind w:firstLine="0" w:firstLineChars="0"/>
              <w:jc w:val="center"/>
              <w:rPr>
                <w:rFonts w:ascii="Calibri" w:hAnsi="Calibri" w:cs="Times New Roman"/>
                <w:sz w:val="20"/>
                <w:szCs w:val="20"/>
              </w:rPr>
            </w:pPr>
          </w:p>
        </w:tc>
        <w:tc>
          <w:tcPr>
            <w:tcW w:w="1217" w:type="dxa"/>
            <w:vMerge w:val="continue"/>
            <w:vAlign w:val="center"/>
          </w:tcPr>
          <w:p w14:paraId="40D1F52B">
            <w:pPr>
              <w:spacing w:line="240" w:lineRule="auto"/>
              <w:ind w:firstLine="0" w:firstLineChars="0"/>
              <w:jc w:val="center"/>
              <w:rPr>
                <w:rFonts w:ascii="Calibri" w:hAnsi="Calibri" w:cs="Times New Roman"/>
                <w:sz w:val="20"/>
                <w:szCs w:val="20"/>
              </w:rPr>
            </w:pPr>
          </w:p>
        </w:tc>
        <w:tc>
          <w:tcPr>
            <w:tcW w:w="1333" w:type="dxa"/>
            <w:gridSpan w:val="2"/>
            <w:vAlign w:val="center"/>
          </w:tcPr>
          <w:p w14:paraId="646BB04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2000kN·m</w:t>
            </w:r>
          </w:p>
        </w:tc>
        <w:tc>
          <w:tcPr>
            <w:tcW w:w="1017" w:type="dxa"/>
            <w:vAlign w:val="center"/>
          </w:tcPr>
          <w:p w14:paraId="368AC95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084AD6D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42.76</w:t>
            </w:r>
          </w:p>
        </w:tc>
        <w:tc>
          <w:tcPr>
            <w:tcW w:w="1142" w:type="dxa"/>
            <w:vAlign w:val="center"/>
          </w:tcPr>
          <w:p w14:paraId="1CD7A26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6CD5C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69" w:type="dxa"/>
            <w:vAlign w:val="center"/>
          </w:tcPr>
          <w:p w14:paraId="2F541BA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13</w:t>
            </w:r>
          </w:p>
        </w:tc>
        <w:tc>
          <w:tcPr>
            <w:tcW w:w="1652" w:type="dxa"/>
            <w:vMerge w:val="continue"/>
            <w:vAlign w:val="center"/>
          </w:tcPr>
          <w:p w14:paraId="5BA8880A">
            <w:pPr>
              <w:spacing w:line="240" w:lineRule="auto"/>
              <w:ind w:firstLine="0" w:firstLineChars="0"/>
              <w:jc w:val="center"/>
              <w:rPr>
                <w:rFonts w:ascii="Calibri" w:hAnsi="Calibri" w:cs="Times New Roman"/>
                <w:sz w:val="20"/>
                <w:szCs w:val="20"/>
              </w:rPr>
            </w:pPr>
          </w:p>
        </w:tc>
        <w:tc>
          <w:tcPr>
            <w:tcW w:w="1217" w:type="dxa"/>
            <w:vMerge w:val="continue"/>
            <w:vAlign w:val="center"/>
          </w:tcPr>
          <w:p w14:paraId="72C34AC9">
            <w:pPr>
              <w:spacing w:line="240" w:lineRule="auto"/>
              <w:ind w:firstLine="0" w:firstLineChars="0"/>
              <w:jc w:val="center"/>
              <w:rPr>
                <w:rFonts w:ascii="Calibri" w:hAnsi="Calibri" w:cs="Times New Roman"/>
                <w:sz w:val="20"/>
                <w:szCs w:val="20"/>
              </w:rPr>
            </w:pPr>
          </w:p>
        </w:tc>
        <w:tc>
          <w:tcPr>
            <w:tcW w:w="1333" w:type="dxa"/>
            <w:gridSpan w:val="2"/>
            <w:vAlign w:val="center"/>
          </w:tcPr>
          <w:p w14:paraId="643BFD3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3000kN·m</w:t>
            </w:r>
          </w:p>
        </w:tc>
        <w:tc>
          <w:tcPr>
            <w:tcW w:w="1017" w:type="dxa"/>
            <w:vAlign w:val="center"/>
          </w:tcPr>
          <w:p w14:paraId="1DD00B7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565DADE2">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55.27</w:t>
            </w:r>
          </w:p>
        </w:tc>
        <w:tc>
          <w:tcPr>
            <w:tcW w:w="1142" w:type="dxa"/>
            <w:vAlign w:val="center"/>
          </w:tcPr>
          <w:p w14:paraId="5CD2423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31D5F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69" w:type="dxa"/>
            <w:vAlign w:val="center"/>
          </w:tcPr>
          <w:p w14:paraId="43319B1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14</w:t>
            </w:r>
          </w:p>
        </w:tc>
        <w:tc>
          <w:tcPr>
            <w:tcW w:w="1652" w:type="dxa"/>
            <w:vMerge w:val="continue"/>
            <w:vAlign w:val="center"/>
          </w:tcPr>
          <w:p w14:paraId="37AD0447">
            <w:pPr>
              <w:spacing w:line="240" w:lineRule="auto"/>
              <w:ind w:firstLine="0" w:firstLineChars="0"/>
              <w:jc w:val="center"/>
              <w:rPr>
                <w:rFonts w:ascii="Calibri" w:hAnsi="Calibri" w:cs="Times New Roman"/>
                <w:sz w:val="20"/>
                <w:szCs w:val="20"/>
              </w:rPr>
            </w:pPr>
          </w:p>
        </w:tc>
        <w:tc>
          <w:tcPr>
            <w:tcW w:w="1217" w:type="dxa"/>
            <w:vMerge w:val="continue"/>
            <w:vAlign w:val="center"/>
          </w:tcPr>
          <w:p w14:paraId="1D812BA9">
            <w:pPr>
              <w:spacing w:line="240" w:lineRule="auto"/>
              <w:ind w:firstLine="0" w:firstLineChars="0"/>
              <w:jc w:val="center"/>
              <w:rPr>
                <w:rFonts w:ascii="Calibri" w:hAnsi="Calibri" w:cs="Times New Roman"/>
                <w:sz w:val="20"/>
                <w:szCs w:val="20"/>
              </w:rPr>
            </w:pPr>
          </w:p>
        </w:tc>
        <w:tc>
          <w:tcPr>
            <w:tcW w:w="1333" w:type="dxa"/>
            <w:gridSpan w:val="2"/>
            <w:vAlign w:val="center"/>
          </w:tcPr>
          <w:p w14:paraId="07A6476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4000kN·m</w:t>
            </w:r>
          </w:p>
        </w:tc>
        <w:tc>
          <w:tcPr>
            <w:tcW w:w="1017" w:type="dxa"/>
            <w:vAlign w:val="center"/>
          </w:tcPr>
          <w:p w14:paraId="6E055EF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2BDC659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58.22</w:t>
            </w:r>
          </w:p>
        </w:tc>
        <w:tc>
          <w:tcPr>
            <w:tcW w:w="1142" w:type="dxa"/>
            <w:vAlign w:val="center"/>
          </w:tcPr>
          <w:p w14:paraId="5A39745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4CD5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69" w:type="dxa"/>
            <w:vAlign w:val="center"/>
          </w:tcPr>
          <w:p w14:paraId="050D213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15</w:t>
            </w:r>
          </w:p>
        </w:tc>
        <w:tc>
          <w:tcPr>
            <w:tcW w:w="1652" w:type="dxa"/>
            <w:vMerge w:val="continue"/>
            <w:vAlign w:val="center"/>
          </w:tcPr>
          <w:p w14:paraId="7B1420F1">
            <w:pPr>
              <w:spacing w:line="240" w:lineRule="auto"/>
              <w:ind w:firstLine="0" w:firstLineChars="0"/>
              <w:jc w:val="center"/>
              <w:rPr>
                <w:rFonts w:ascii="Calibri" w:hAnsi="Calibri" w:cs="Times New Roman"/>
                <w:sz w:val="20"/>
                <w:szCs w:val="20"/>
              </w:rPr>
            </w:pPr>
          </w:p>
        </w:tc>
        <w:tc>
          <w:tcPr>
            <w:tcW w:w="1217" w:type="dxa"/>
            <w:vMerge w:val="continue"/>
            <w:vAlign w:val="center"/>
          </w:tcPr>
          <w:p w14:paraId="3D0415C7">
            <w:pPr>
              <w:spacing w:line="240" w:lineRule="auto"/>
              <w:ind w:firstLine="0" w:firstLineChars="0"/>
              <w:jc w:val="center"/>
              <w:rPr>
                <w:rFonts w:ascii="Calibri" w:hAnsi="Calibri" w:cs="Times New Roman"/>
                <w:sz w:val="20"/>
                <w:szCs w:val="20"/>
              </w:rPr>
            </w:pPr>
          </w:p>
        </w:tc>
        <w:tc>
          <w:tcPr>
            <w:tcW w:w="1333" w:type="dxa"/>
            <w:gridSpan w:val="2"/>
            <w:vAlign w:val="center"/>
          </w:tcPr>
          <w:p w14:paraId="7D1DDC4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5000kN·m</w:t>
            </w:r>
          </w:p>
        </w:tc>
        <w:tc>
          <w:tcPr>
            <w:tcW w:w="1017" w:type="dxa"/>
            <w:vAlign w:val="center"/>
          </w:tcPr>
          <w:p w14:paraId="51C8057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79486CC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81.44</w:t>
            </w:r>
          </w:p>
        </w:tc>
        <w:tc>
          <w:tcPr>
            <w:tcW w:w="1142" w:type="dxa"/>
            <w:vAlign w:val="center"/>
          </w:tcPr>
          <w:p w14:paraId="24828F9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bookmarkEnd w:id="211"/>
      <w:bookmarkEnd w:id="212"/>
      <w:tr w14:paraId="1A62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69" w:type="dxa"/>
            <w:vAlign w:val="center"/>
          </w:tcPr>
          <w:p w14:paraId="377BD9B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16</w:t>
            </w:r>
          </w:p>
        </w:tc>
        <w:tc>
          <w:tcPr>
            <w:tcW w:w="1652" w:type="dxa"/>
            <w:vAlign w:val="center"/>
          </w:tcPr>
          <w:p w14:paraId="178C935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锚杆钻孔机</w:t>
            </w:r>
          </w:p>
        </w:tc>
        <w:tc>
          <w:tcPr>
            <w:tcW w:w="1217" w:type="dxa"/>
            <w:vAlign w:val="center"/>
          </w:tcPr>
          <w:p w14:paraId="52CAFBC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锚杆直径</w:t>
            </w:r>
          </w:p>
        </w:tc>
        <w:tc>
          <w:tcPr>
            <w:tcW w:w="1333" w:type="dxa"/>
            <w:gridSpan w:val="2"/>
            <w:vAlign w:val="center"/>
          </w:tcPr>
          <w:p w14:paraId="26DBCA7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32mm</w:t>
            </w:r>
          </w:p>
        </w:tc>
        <w:tc>
          <w:tcPr>
            <w:tcW w:w="1017" w:type="dxa"/>
            <w:vAlign w:val="center"/>
          </w:tcPr>
          <w:p w14:paraId="295EF1F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20080B5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69.72</w:t>
            </w:r>
          </w:p>
        </w:tc>
        <w:tc>
          <w:tcPr>
            <w:tcW w:w="1142" w:type="dxa"/>
            <w:vAlign w:val="center"/>
          </w:tcPr>
          <w:p w14:paraId="16BFD31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1BC18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69" w:type="dxa"/>
            <w:vAlign w:val="center"/>
          </w:tcPr>
          <w:p w14:paraId="498E51FB">
            <w:pPr>
              <w:spacing w:line="240" w:lineRule="auto"/>
              <w:ind w:firstLine="0" w:firstLineChars="0"/>
              <w:jc w:val="center"/>
              <w:rPr>
                <w:rFonts w:ascii="Calibri" w:hAnsi="Calibri" w:cs="Times New Roman"/>
                <w:sz w:val="20"/>
                <w:szCs w:val="20"/>
              </w:rPr>
            </w:pPr>
            <w:bookmarkStart w:id="214" w:name="OLE_LINK45" w:colFirst="2" w:colLast="2"/>
            <w:bookmarkStart w:id="215" w:name="OLE_LINK44" w:colFirst="1" w:colLast="1"/>
            <w:r>
              <w:rPr>
                <w:rFonts w:hint="eastAsia" w:ascii="Calibri" w:hAnsi="Calibri" w:cs="Times New Roman"/>
                <w:sz w:val="20"/>
                <w:szCs w:val="20"/>
              </w:rPr>
              <w:t>17</w:t>
            </w:r>
          </w:p>
        </w:tc>
        <w:tc>
          <w:tcPr>
            <w:tcW w:w="1652" w:type="dxa"/>
            <w:vMerge w:val="restart"/>
            <w:vAlign w:val="center"/>
          </w:tcPr>
          <w:p w14:paraId="3D7A13F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履带式柴油打桩机</w:t>
            </w:r>
          </w:p>
        </w:tc>
        <w:tc>
          <w:tcPr>
            <w:tcW w:w="1217" w:type="dxa"/>
            <w:vMerge w:val="restart"/>
            <w:vAlign w:val="center"/>
          </w:tcPr>
          <w:p w14:paraId="0F07508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冲击质量</w:t>
            </w:r>
          </w:p>
        </w:tc>
        <w:tc>
          <w:tcPr>
            <w:tcW w:w="1333" w:type="dxa"/>
            <w:gridSpan w:val="2"/>
            <w:vAlign w:val="center"/>
          </w:tcPr>
          <w:p w14:paraId="1AFEE4B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2.5t</w:t>
            </w:r>
          </w:p>
        </w:tc>
        <w:tc>
          <w:tcPr>
            <w:tcW w:w="1017" w:type="dxa"/>
            <w:vAlign w:val="center"/>
          </w:tcPr>
          <w:p w14:paraId="737F7D1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609F131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44.37</w:t>
            </w:r>
          </w:p>
        </w:tc>
        <w:tc>
          <w:tcPr>
            <w:tcW w:w="1142" w:type="dxa"/>
            <w:vAlign w:val="center"/>
          </w:tcPr>
          <w:p w14:paraId="0D44927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bookmarkEnd w:id="214"/>
      <w:tr w14:paraId="1DFA5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69" w:type="dxa"/>
            <w:vAlign w:val="center"/>
          </w:tcPr>
          <w:p w14:paraId="28FFE9F2">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18</w:t>
            </w:r>
          </w:p>
        </w:tc>
        <w:tc>
          <w:tcPr>
            <w:tcW w:w="1652" w:type="dxa"/>
            <w:vMerge w:val="continue"/>
            <w:vAlign w:val="center"/>
          </w:tcPr>
          <w:p w14:paraId="76B74136">
            <w:pPr>
              <w:spacing w:line="240" w:lineRule="auto"/>
              <w:ind w:firstLine="0" w:firstLineChars="0"/>
              <w:jc w:val="center"/>
              <w:rPr>
                <w:rFonts w:ascii="Calibri" w:hAnsi="Calibri" w:cs="Times New Roman"/>
                <w:sz w:val="20"/>
                <w:szCs w:val="20"/>
              </w:rPr>
            </w:pPr>
          </w:p>
        </w:tc>
        <w:tc>
          <w:tcPr>
            <w:tcW w:w="1217" w:type="dxa"/>
            <w:vMerge w:val="continue"/>
            <w:vAlign w:val="center"/>
          </w:tcPr>
          <w:p w14:paraId="45F51AC6">
            <w:pPr>
              <w:spacing w:line="240" w:lineRule="auto"/>
              <w:ind w:firstLine="0" w:firstLineChars="0"/>
              <w:jc w:val="center"/>
              <w:rPr>
                <w:rFonts w:ascii="Calibri" w:hAnsi="Calibri" w:cs="Times New Roman"/>
                <w:sz w:val="20"/>
                <w:szCs w:val="20"/>
              </w:rPr>
            </w:pPr>
          </w:p>
        </w:tc>
        <w:tc>
          <w:tcPr>
            <w:tcW w:w="1333" w:type="dxa"/>
            <w:gridSpan w:val="2"/>
            <w:vAlign w:val="center"/>
          </w:tcPr>
          <w:p w14:paraId="5032C8E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3.5t</w:t>
            </w:r>
          </w:p>
        </w:tc>
        <w:tc>
          <w:tcPr>
            <w:tcW w:w="1017" w:type="dxa"/>
            <w:vAlign w:val="center"/>
          </w:tcPr>
          <w:p w14:paraId="32FBB69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7BDF647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47.94</w:t>
            </w:r>
          </w:p>
        </w:tc>
        <w:tc>
          <w:tcPr>
            <w:tcW w:w="1142" w:type="dxa"/>
            <w:vAlign w:val="center"/>
          </w:tcPr>
          <w:p w14:paraId="28220A5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61703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69" w:type="dxa"/>
            <w:vAlign w:val="center"/>
          </w:tcPr>
          <w:p w14:paraId="541BE28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19</w:t>
            </w:r>
          </w:p>
        </w:tc>
        <w:tc>
          <w:tcPr>
            <w:tcW w:w="1652" w:type="dxa"/>
            <w:vMerge w:val="continue"/>
            <w:vAlign w:val="center"/>
          </w:tcPr>
          <w:p w14:paraId="4029CC00">
            <w:pPr>
              <w:spacing w:line="240" w:lineRule="auto"/>
              <w:ind w:firstLine="0" w:firstLineChars="0"/>
              <w:jc w:val="center"/>
              <w:rPr>
                <w:rFonts w:ascii="Calibri" w:hAnsi="Calibri" w:cs="Times New Roman"/>
                <w:sz w:val="20"/>
                <w:szCs w:val="20"/>
              </w:rPr>
            </w:pPr>
          </w:p>
        </w:tc>
        <w:tc>
          <w:tcPr>
            <w:tcW w:w="1217" w:type="dxa"/>
            <w:vMerge w:val="continue"/>
            <w:vAlign w:val="center"/>
          </w:tcPr>
          <w:p w14:paraId="219C57ED">
            <w:pPr>
              <w:spacing w:line="240" w:lineRule="auto"/>
              <w:ind w:firstLine="0" w:firstLineChars="0"/>
              <w:jc w:val="center"/>
              <w:rPr>
                <w:rFonts w:ascii="Calibri" w:hAnsi="Calibri" w:cs="Times New Roman"/>
                <w:sz w:val="20"/>
                <w:szCs w:val="20"/>
              </w:rPr>
            </w:pPr>
          </w:p>
        </w:tc>
        <w:tc>
          <w:tcPr>
            <w:tcW w:w="1333" w:type="dxa"/>
            <w:gridSpan w:val="2"/>
            <w:vAlign w:val="center"/>
          </w:tcPr>
          <w:p w14:paraId="5560510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5t</w:t>
            </w:r>
          </w:p>
        </w:tc>
        <w:tc>
          <w:tcPr>
            <w:tcW w:w="1017" w:type="dxa"/>
            <w:vAlign w:val="center"/>
          </w:tcPr>
          <w:p w14:paraId="401B455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511A27F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53.93</w:t>
            </w:r>
          </w:p>
        </w:tc>
        <w:tc>
          <w:tcPr>
            <w:tcW w:w="1142" w:type="dxa"/>
            <w:vAlign w:val="center"/>
          </w:tcPr>
          <w:p w14:paraId="4003ADD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0F06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69" w:type="dxa"/>
            <w:vAlign w:val="center"/>
          </w:tcPr>
          <w:p w14:paraId="1146F81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20</w:t>
            </w:r>
          </w:p>
        </w:tc>
        <w:tc>
          <w:tcPr>
            <w:tcW w:w="1652" w:type="dxa"/>
            <w:vMerge w:val="continue"/>
            <w:vAlign w:val="center"/>
          </w:tcPr>
          <w:p w14:paraId="0DC6F9F3">
            <w:pPr>
              <w:spacing w:line="240" w:lineRule="auto"/>
              <w:ind w:firstLine="0" w:firstLineChars="0"/>
              <w:jc w:val="center"/>
              <w:rPr>
                <w:rFonts w:ascii="Calibri" w:hAnsi="Calibri" w:cs="Times New Roman"/>
                <w:sz w:val="20"/>
                <w:szCs w:val="20"/>
              </w:rPr>
            </w:pPr>
          </w:p>
        </w:tc>
        <w:tc>
          <w:tcPr>
            <w:tcW w:w="1217" w:type="dxa"/>
            <w:vMerge w:val="continue"/>
            <w:vAlign w:val="center"/>
          </w:tcPr>
          <w:p w14:paraId="4D188CDF">
            <w:pPr>
              <w:spacing w:line="240" w:lineRule="auto"/>
              <w:ind w:firstLine="0" w:firstLineChars="0"/>
              <w:jc w:val="center"/>
              <w:rPr>
                <w:rFonts w:ascii="Calibri" w:hAnsi="Calibri" w:cs="Times New Roman"/>
                <w:sz w:val="20"/>
                <w:szCs w:val="20"/>
              </w:rPr>
            </w:pPr>
          </w:p>
        </w:tc>
        <w:tc>
          <w:tcPr>
            <w:tcW w:w="1333" w:type="dxa"/>
            <w:gridSpan w:val="2"/>
            <w:vAlign w:val="center"/>
          </w:tcPr>
          <w:p w14:paraId="62C859B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7t</w:t>
            </w:r>
          </w:p>
        </w:tc>
        <w:tc>
          <w:tcPr>
            <w:tcW w:w="1017" w:type="dxa"/>
            <w:vAlign w:val="center"/>
          </w:tcPr>
          <w:p w14:paraId="263A3EF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1306717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57.40</w:t>
            </w:r>
          </w:p>
        </w:tc>
        <w:tc>
          <w:tcPr>
            <w:tcW w:w="1142" w:type="dxa"/>
            <w:vAlign w:val="center"/>
          </w:tcPr>
          <w:p w14:paraId="223FD51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2071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69" w:type="dxa"/>
            <w:vAlign w:val="center"/>
          </w:tcPr>
          <w:p w14:paraId="56F5C27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21</w:t>
            </w:r>
          </w:p>
        </w:tc>
        <w:tc>
          <w:tcPr>
            <w:tcW w:w="1652" w:type="dxa"/>
            <w:vMerge w:val="continue"/>
            <w:vAlign w:val="center"/>
          </w:tcPr>
          <w:p w14:paraId="50E5B627">
            <w:pPr>
              <w:spacing w:line="240" w:lineRule="auto"/>
              <w:ind w:firstLine="0" w:firstLineChars="0"/>
              <w:jc w:val="center"/>
              <w:rPr>
                <w:rFonts w:ascii="Calibri" w:hAnsi="Calibri" w:cs="Times New Roman"/>
                <w:sz w:val="20"/>
                <w:szCs w:val="20"/>
              </w:rPr>
            </w:pPr>
          </w:p>
        </w:tc>
        <w:tc>
          <w:tcPr>
            <w:tcW w:w="1217" w:type="dxa"/>
            <w:vMerge w:val="continue"/>
            <w:vAlign w:val="center"/>
          </w:tcPr>
          <w:p w14:paraId="15791844">
            <w:pPr>
              <w:spacing w:line="240" w:lineRule="auto"/>
              <w:ind w:firstLine="0" w:firstLineChars="0"/>
              <w:jc w:val="center"/>
              <w:rPr>
                <w:rFonts w:ascii="Calibri" w:hAnsi="Calibri" w:cs="Times New Roman"/>
                <w:sz w:val="20"/>
                <w:szCs w:val="20"/>
              </w:rPr>
            </w:pPr>
          </w:p>
        </w:tc>
        <w:tc>
          <w:tcPr>
            <w:tcW w:w="1333" w:type="dxa"/>
            <w:gridSpan w:val="2"/>
            <w:vAlign w:val="center"/>
          </w:tcPr>
          <w:p w14:paraId="4038B0C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8t</w:t>
            </w:r>
          </w:p>
        </w:tc>
        <w:tc>
          <w:tcPr>
            <w:tcW w:w="1017" w:type="dxa"/>
            <w:vAlign w:val="center"/>
          </w:tcPr>
          <w:p w14:paraId="202AF14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0EDD257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59.14</w:t>
            </w:r>
          </w:p>
        </w:tc>
        <w:tc>
          <w:tcPr>
            <w:tcW w:w="1142" w:type="dxa"/>
            <w:vAlign w:val="center"/>
          </w:tcPr>
          <w:p w14:paraId="40DD24A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53C11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69" w:type="dxa"/>
            <w:vAlign w:val="center"/>
          </w:tcPr>
          <w:p w14:paraId="108F4398">
            <w:pPr>
              <w:spacing w:line="240" w:lineRule="auto"/>
              <w:ind w:firstLine="0" w:firstLineChars="0"/>
              <w:jc w:val="center"/>
              <w:rPr>
                <w:rFonts w:ascii="Calibri" w:hAnsi="Calibri" w:cs="Times New Roman"/>
                <w:sz w:val="20"/>
                <w:szCs w:val="20"/>
              </w:rPr>
            </w:pPr>
            <w:bookmarkStart w:id="216" w:name="OLE_LINK48" w:colFirst="2" w:colLast="2"/>
            <w:bookmarkStart w:id="217" w:name="OLE_LINK47" w:colFirst="1" w:colLast="1"/>
            <w:bookmarkStart w:id="218" w:name="OLE_LINK49" w:colFirst="3" w:colLast="3"/>
            <w:r>
              <w:rPr>
                <w:rFonts w:hint="eastAsia" w:ascii="Calibri" w:hAnsi="Calibri" w:cs="Times New Roman"/>
                <w:sz w:val="20"/>
                <w:szCs w:val="20"/>
              </w:rPr>
              <w:t>22</w:t>
            </w:r>
          </w:p>
        </w:tc>
        <w:tc>
          <w:tcPr>
            <w:tcW w:w="1652" w:type="dxa"/>
            <w:vMerge w:val="restart"/>
            <w:vAlign w:val="center"/>
          </w:tcPr>
          <w:p w14:paraId="01004682">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轨道式柴油打桩机</w:t>
            </w:r>
          </w:p>
        </w:tc>
        <w:tc>
          <w:tcPr>
            <w:tcW w:w="1217" w:type="dxa"/>
            <w:vMerge w:val="restart"/>
            <w:vAlign w:val="center"/>
          </w:tcPr>
          <w:p w14:paraId="2CB88A2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冲击质量</w:t>
            </w:r>
          </w:p>
        </w:tc>
        <w:tc>
          <w:tcPr>
            <w:tcW w:w="1333" w:type="dxa"/>
            <w:gridSpan w:val="2"/>
            <w:vAlign w:val="center"/>
          </w:tcPr>
          <w:p w14:paraId="493A1C6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3.5t</w:t>
            </w:r>
          </w:p>
        </w:tc>
        <w:tc>
          <w:tcPr>
            <w:tcW w:w="1017" w:type="dxa"/>
            <w:vAlign w:val="center"/>
          </w:tcPr>
          <w:p w14:paraId="0BAC6FA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6382ADC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56.90</w:t>
            </w:r>
          </w:p>
        </w:tc>
        <w:tc>
          <w:tcPr>
            <w:tcW w:w="1142" w:type="dxa"/>
            <w:vAlign w:val="center"/>
          </w:tcPr>
          <w:p w14:paraId="5D857FB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bookmarkEnd w:id="216"/>
      <w:bookmarkEnd w:id="217"/>
      <w:bookmarkEnd w:id="218"/>
      <w:tr w14:paraId="15943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69" w:type="dxa"/>
            <w:vAlign w:val="center"/>
          </w:tcPr>
          <w:p w14:paraId="73EF17E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23</w:t>
            </w:r>
          </w:p>
        </w:tc>
        <w:tc>
          <w:tcPr>
            <w:tcW w:w="1652" w:type="dxa"/>
            <w:vMerge w:val="continue"/>
            <w:vAlign w:val="center"/>
          </w:tcPr>
          <w:p w14:paraId="5A9C5EAF">
            <w:pPr>
              <w:spacing w:line="240" w:lineRule="auto"/>
              <w:ind w:firstLine="0" w:firstLineChars="0"/>
              <w:jc w:val="center"/>
              <w:rPr>
                <w:rFonts w:ascii="Calibri" w:hAnsi="Calibri" w:cs="Times New Roman"/>
                <w:sz w:val="20"/>
                <w:szCs w:val="20"/>
              </w:rPr>
            </w:pPr>
          </w:p>
        </w:tc>
        <w:tc>
          <w:tcPr>
            <w:tcW w:w="1217" w:type="dxa"/>
            <w:vMerge w:val="continue"/>
            <w:vAlign w:val="center"/>
          </w:tcPr>
          <w:p w14:paraId="5E105C6F">
            <w:pPr>
              <w:spacing w:line="240" w:lineRule="auto"/>
              <w:ind w:firstLine="0" w:firstLineChars="0"/>
              <w:jc w:val="center"/>
              <w:rPr>
                <w:rFonts w:ascii="Calibri" w:hAnsi="Calibri" w:cs="Times New Roman"/>
                <w:sz w:val="20"/>
                <w:szCs w:val="20"/>
              </w:rPr>
            </w:pPr>
          </w:p>
        </w:tc>
        <w:tc>
          <w:tcPr>
            <w:tcW w:w="1333" w:type="dxa"/>
            <w:gridSpan w:val="2"/>
            <w:vAlign w:val="center"/>
          </w:tcPr>
          <w:p w14:paraId="2ED132B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4t</w:t>
            </w:r>
          </w:p>
        </w:tc>
        <w:tc>
          <w:tcPr>
            <w:tcW w:w="1017" w:type="dxa"/>
            <w:vAlign w:val="center"/>
          </w:tcPr>
          <w:p w14:paraId="60195A6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6D24C85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61.70</w:t>
            </w:r>
          </w:p>
        </w:tc>
        <w:tc>
          <w:tcPr>
            <w:tcW w:w="1142" w:type="dxa"/>
            <w:vAlign w:val="center"/>
          </w:tcPr>
          <w:p w14:paraId="43BA24D5">
            <w:pPr>
              <w:spacing w:line="240" w:lineRule="auto"/>
              <w:ind w:firstLine="0" w:firstLineChars="0"/>
              <w:jc w:val="center"/>
              <w:rPr>
                <w:rFonts w:ascii="Calibri" w:hAnsi="Calibri" w:cs="Times New Roman"/>
                <w:sz w:val="20"/>
                <w:szCs w:val="20"/>
              </w:rPr>
            </w:pPr>
            <w:bookmarkStart w:id="219" w:name="OLE_LINK67"/>
            <w:r>
              <w:rPr>
                <w:rFonts w:hint="eastAsia" w:ascii="Calibri" w:hAnsi="Calibri" w:cs="Times New Roman"/>
                <w:sz w:val="20"/>
                <w:szCs w:val="20"/>
              </w:rPr>
              <w:t>—</w:t>
            </w:r>
            <w:bookmarkEnd w:id="219"/>
          </w:p>
        </w:tc>
      </w:tr>
      <w:tr w14:paraId="79AD3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69" w:type="dxa"/>
            <w:vAlign w:val="center"/>
          </w:tcPr>
          <w:p w14:paraId="1462DBD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24</w:t>
            </w:r>
          </w:p>
        </w:tc>
        <w:tc>
          <w:tcPr>
            <w:tcW w:w="1652" w:type="dxa"/>
            <w:vAlign w:val="center"/>
          </w:tcPr>
          <w:p w14:paraId="7848919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步履式柴油打桩机</w:t>
            </w:r>
          </w:p>
        </w:tc>
        <w:tc>
          <w:tcPr>
            <w:tcW w:w="1217" w:type="dxa"/>
            <w:vAlign w:val="center"/>
          </w:tcPr>
          <w:p w14:paraId="016A04C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功率</w:t>
            </w:r>
          </w:p>
        </w:tc>
        <w:tc>
          <w:tcPr>
            <w:tcW w:w="1333" w:type="dxa"/>
            <w:gridSpan w:val="2"/>
            <w:vAlign w:val="center"/>
          </w:tcPr>
          <w:p w14:paraId="466CDCA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60kW</w:t>
            </w:r>
          </w:p>
        </w:tc>
        <w:tc>
          <w:tcPr>
            <w:tcW w:w="1017" w:type="dxa"/>
            <w:vAlign w:val="center"/>
          </w:tcPr>
          <w:p w14:paraId="0608701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1B98CFC2">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77EC2B1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336.87</w:t>
            </w:r>
          </w:p>
        </w:tc>
      </w:tr>
      <w:tr w14:paraId="0C236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69" w:type="dxa"/>
            <w:vAlign w:val="center"/>
          </w:tcPr>
          <w:p w14:paraId="0F6C1567">
            <w:pPr>
              <w:spacing w:line="240" w:lineRule="auto"/>
              <w:ind w:firstLine="0" w:firstLineChars="0"/>
              <w:jc w:val="center"/>
              <w:rPr>
                <w:rFonts w:ascii="Calibri" w:hAnsi="Calibri" w:cs="Times New Roman"/>
                <w:sz w:val="20"/>
                <w:szCs w:val="20"/>
              </w:rPr>
            </w:pPr>
            <w:bookmarkStart w:id="220" w:name="OLE_LINK23" w:colFirst="4" w:colLast="4"/>
            <w:r>
              <w:rPr>
                <w:rFonts w:hint="eastAsia" w:ascii="Calibri" w:hAnsi="Calibri" w:cs="Times New Roman"/>
                <w:sz w:val="20"/>
                <w:szCs w:val="20"/>
              </w:rPr>
              <w:t>25</w:t>
            </w:r>
          </w:p>
        </w:tc>
        <w:tc>
          <w:tcPr>
            <w:tcW w:w="1652" w:type="dxa"/>
            <w:vMerge w:val="restart"/>
            <w:vAlign w:val="center"/>
          </w:tcPr>
          <w:p w14:paraId="04EC009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振动沉拔桩机</w:t>
            </w:r>
          </w:p>
        </w:tc>
        <w:tc>
          <w:tcPr>
            <w:tcW w:w="1217" w:type="dxa"/>
            <w:vMerge w:val="restart"/>
            <w:vAlign w:val="center"/>
          </w:tcPr>
          <w:p w14:paraId="03CDAF3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激振力</w:t>
            </w:r>
          </w:p>
        </w:tc>
        <w:tc>
          <w:tcPr>
            <w:tcW w:w="1333" w:type="dxa"/>
            <w:gridSpan w:val="2"/>
            <w:vAlign w:val="center"/>
          </w:tcPr>
          <w:p w14:paraId="2E840F3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300kN</w:t>
            </w:r>
          </w:p>
        </w:tc>
        <w:tc>
          <w:tcPr>
            <w:tcW w:w="1017" w:type="dxa"/>
            <w:vAlign w:val="center"/>
          </w:tcPr>
          <w:p w14:paraId="65E697E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5CC384C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17.43</w:t>
            </w:r>
          </w:p>
        </w:tc>
        <w:tc>
          <w:tcPr>
            <w:tcW w:w="1142" w:type="dxa"/>
            <w:vAlign w:val="center"/>
          </w:tcPr>
          <w:p w14:paraId="278BFF9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7356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76808BA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26</w:t>
            </w:r>
          </w:p>
        </w:tc>
        <w:tc>
          <w:tcPr>
            <w:tcW w:w="1652" w:type="dxa"/>
            <w:vMerge w:val="continue"/>
            <w:vAlign w:val="center"/>
          </w:tcPr>
          <w:p w14:paraId="42BC5BF7">
            <w:pPr>
              <w:spacing w:line="240" w:lineRule="auto"/>
              <w:ind w:firstLine="0" w:firstLineChars="0"/>
              <w:jc w:val="center"/>
              <w:rPr>
                <w:rFonts w:ascii="Calibri" w:hAnsi="Calibri" w:cs="Times New Roman"/>
                <w:sz w:val="20"/>
                <w:szCs w:val="20"/>
              </w:rPr>
            </w:pPr>
          </w:p>
        </w:tc>
        <w:tc>
          <w:tcPr>
            <w:tcW w:w="1217" w:type="dxa"/>
            <w:vMerge w:val="continue"/>
            <w:vAlign w:val="center"/>
          </w:tcPr>
          <w:p w14:paraId="488294F7">
            <w:pPr>
              <w:spacing w:line="240" w:lineRule="auto"/>
              <w:ind w:firstLine="0" w:firstLineChars="0"/>
              <w:jc w:val="center"/>
              <w:rPr>
                <w:rFonts w:ascii="Calibri" w:hAnsi="Calibri" w:cs="Times New Roman"/>
                <w:sz w:val="20"/>
                <w:szCs w:val="20"/>
              </w:rPr>
            </w:pPr>
          </w:p>
        </w:tc>
        <w:tc>
          <w:tcPr>
            <w:tcW w:w="1333" w:type="dxa"/>
            <w:gridSpan w:val="2"/>
            <w:vAlign w:val="center"/>
          </w:tcPr>
          <w:p w14:paraId="1646D5F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400kN</w:t>
            </w:r>
          </w:p>
        </w:tc>
        <w:tc>
          <w:tcPr>
            <w:tcW w:w="1017" w:type="dxa"/>
            <w:vAlign w:val="center"/>
          </w:tcPr>
          <w:p w14:paraId="2FCFD32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20E5767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24.90</w:t>
            </w:r>
          </w:p>
        </w:tc>
        <w:tc>
          <w:tcPr>
            <w:tcW w:w="1142" w:type="dxa"/>
            <w:vAlign w:val="center"/>
          </w:tcPr>
          <w:p w14:paraId="4C2C6F6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6CE1A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6A5B637F">
            <w:pPr>
              <w:spacing w:line="240" w:lineRule="auto"/>
              <w:ind w:firstLine="0" w:firstLineChars="0"/>
              <w:jc w:val="center"/>
              <w:rPr>
                <w:rFonts w:ascii="Calibri" w:hAnsi="Calibri" w:cs="Times New Roman"/>
                <w:sz w:val="20"/>
                <w:szCs w:val="20"/>
              </w:rPr>
            </w:pPr>
            <w:bookmarkStart w:id="221" w:name="OLE_LINK68" w:colFirst="1" w:colLast="1"/>
            <w:r>
              <w:rPr>
                <w:rFonts w:hint="eastAsia" w:ascii="Calibri" w:hAnsi="Calibri" w:cs="Times New Roman"/>
                <w:sz w:val="20"/>
                <w:szCs w:val="20"/>
              </w:rPr>
              <w:t>27</w:t>
            </w:r>
          </w:p>
        </w:tc>
        <w:tc>
          <w:tcPr>
            <w:tcW w:w="1652" w:type="dxa"/>
            <w:vMerge w:val="restart"/>
            <w:vAlign w:val="center"/>
          </w:tcPr>
          <w:p w14:paraId="78C33AA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静力压桩机</w:t>
            </w:r>
          </w:p>
        </w:tc>
        <w:tc>
          <w:tcPr>
            <w:tcW w:w="1217" w:type="dxa"/>
            <w:vMerge w:val="restart"/>
            <w:vAlign w:val="center"/>
          </w:tcPr>
          <w:p w14:paraId="66C04FA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压力</w:t>
            </w:r>
          </w:p>
        </w:tc>
        <w:tc>
          <w:tcPr>
            <w:tcW w:w="1333" w:type="dxa"/>
            <w:gridSpan w:val="2"/>
            <w:vAlign w:val="center"/>
          </w:tcPr>
          <w:p w14:paraId="38F3606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900KN</w:t>
            </w:r>
          </w:p>
        </w:tc>
        <w:tc>
          <w:tcPr>
            <w:tcW w:w="1017" w:type="dxa"/>
            <w:vAlign w:val="center"/>
          </w:tcPr>
          <w:p w14:paraId="557168A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3FAA7A2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6F8A165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91.81</w:t>
            </w:r>
          </w:p>
        </w:tc>
      </w:tr>
      <w:tr w14:paraId="52328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4EBF6420">
            <w:pPr>
              <w:spacing w:line="240" w:lineRule="auto"/>
              <w:ind w:firstLine="0" w:firstLineChars="0"/>
              <w:jc w:val="center"/>
              <w:rPr>
                <w:rFonts w:ascii="Calibri" w:hAnsi="Calibri" w:cs="Times New Roman"/>
                <w:sz w:val="20"/>
                <w:szCs w:val="20"/>
              </w:rPr>
            </w:pPr>
            <w:bookmarkStart w:id="222" w:name="OLE_LINK38" w:colFirst="4" w:colLast="4"/>
            <w:r>
              <w:rPr>
                <w:rFonts w:hint="eastAsia" w:ascii="Calibri" w:hAnsi="Calibri" w:cs="Times New Roman"/>
                <w:sz w:val="20"/>
                <w:szCs w:val="20"/>
              </w:rPr>
              <w:t>28</w:t>
            </w:r>
          </w:p>
        </w:tc>
        <w:tc>
          <w:tcPr>
            <w:tcW w:w="1652" w:type="dxa"/>
            <w:vMerge w:val="continue"/>
            <w:vAlign w:val="center"/>
          </w:tcPr>
          <w:p w14:paraId="1652F790">
            <w:pPr>
              <w:spacing w:line="240" w:lineRule="auto"/>
              <w:ind w:firstLine="0" w:firstLineChars="0"/>
              <w:jc w:val="center"/>
              <w:rPr>
                <w:rFonts w:ascii="Calibri" w:hAnsi="Calibri" w:cs="Times New Roman"/>
                <w:sz w:val="20"/>
                <w:szCs w:val="20"/>
              </w:rPr>
            </w:pPr>
          </w:p>
        </w:tc>
        <w:tc>
          <w:tcPr>
            <w:tcW w:w="1217" w:type="dxa"/>
            <w:vMerge w:val="continue"/>
            <w:vAlign w:val="center"/>
          </w:tcPr>
          <w:p w14:paraId="7D3E0672">
            <w:pPr>
              <w:spacing w:line="240" w:lineRule="auto"/>
              <w:ind w:firstLine="0" w:firstLineChars="0"/>
              <w:jc w:val="center"/>
              <w:rPr>
                <w:rFonts w:ascii="Calibri" w:hAnsi="Calibri" w:cs="Times New Roman"/>
                <w:sz w:val="20"/>
                <w:szCs w:val="20"/>
              </w:rPr>
            </w:pPr>
          </w:p>
        </w:tc>
        <w:tc>
          <w:tcPr>
            <w:tcW w:w="1333" w:type="dxa"/>
            <w:gridSpan w:val="2"/>
            <w:vAlign w:val="center"/>
          </w:tcPr>
          <w:p w14:paraId="211F3522">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2000KN</w:t>
            </w:r>
          </w:p>
        </w:tc>
        <w:tc>
          <w:tcPr>
            <w:tcW w:w="1017" w:type="dxa"/>
            <w:vAlign w:val="center"/>
          </w:tcPr>
          <w:p w14:paraId="66F7D5B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5D7DC91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77.76</w:t>
            </w:r>
          </w:p>
        </w:tc>
        <w:tc>
          <w:tcPr>
            <w:tcW w:w="1142" w:type="dxa"/>
            <w:vAlign w:val="center"/>
          </w:tcPr>
          <w:p w14:paraId="285D1C5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7CFC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64D55AA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29</w:t>
            </w:r>
          </w:p>
        </w:tc>
        <w:tc>
          <w:tcPr>
            <w:tcW w:w="1652" w:type="dxa"/>
            <w:vMerge w:val="continue"/>
            <w:vAlign w:val="center"/>
          </w:tcPr>
          <w:p w14:paraId="771F9855">
            <w:pPr>
              <w:spacing w:line="240" w:lineRule="auto"/>
              <w:ind w:firstLine="0" w:firstLineChars="0"/>
              <w:jc w:val="center"/>
              <w:rPr>
                <w:rFonts w:ascii="Calibri" w:hAnsi="Calibri" w:cs="Times New Roman"/>
                <w:sz w:val="20"/>
                <w:szCs w:val="20"/>
              </w:rPr>
            </w:pPr>
          </w:p>
        </w:tc>
        <w:tc>
          <w:tcPr>
            <w:tcW w:w="1217" w:type="dxa"/>
            <w:vMerge w:val="continue"/>
            <w:vAlign w:val="center"/>
          </w:tcPr>
          <w:p w14:paraId="04E9FABF">
            <w:pPr>
              <w:spacing w:line="240" w:lineRule="auto"/>
              <w:ind w:firstLine="0" w:firstLineChars="0"/>
              <w:jc w:val="center"/>
              <w:rPr>
                <w:rFonts w:ascii="Calibri" w:hAnsi="Calibri" w:cs="Times New Roman"/>
                <w:sz w:val="20"/>
                <w:szCs w:val="20"/>
              </w:rPr>
            </w:pPr>
          </w:p>
        </w:tc>
        <w:tc>
          <w:tcPr>
            <w:tcW w:w="1333" w:type="dxa"/>
            <w:gridSpan w:val="2"/>
            <w:vAlign w:val="center"/>
          </w:tcPr>
          <w:p w14:paraId="419BD28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3000KN</w:t>
            </w:r>
          </w:p>
        </w:tc>
        <w:tc>
          <w:tcPr>
            <w:tcW w:w="1017" w:type="dxa"/>
            <w:vAlign w:val="center"/>
          </w:tcPr>
          <w:p w14:paraId="27F7597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6E9BB17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85.26</w:t>
            </w:r>
          </w:p>
        </w:tc>
        <w:tc>
          <w:tcPr>
            <w:tcW w:w="1142" w:type="dxa"/>
            <w:vAlign w:val="center"/>
          </w:tcPr>
          <w:p w14:paraId="74AF02D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58CE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7BD671E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30</w:t>
            </w:r>
          </w:p>
        </w:tc>
        <w:tc>
          <w:tcPr>
            <w:tcW w:w="1652" w:type="dxa"/>
            <w:vMerge w:val="continue"/>
            <w:vAlign w:val="center"/>
          </w:tcPr>
          <w:p w14:paraId="1E023FDD">
            <w:pPr>
              <w:spacing w:line="240" w:lineRule="auto"/>
              <w:ind w:firstLine="0" w:firstLineChars="0"/>
              <w:jc w:val="center"/>
              <w:rPr>
                <w:rFonts w:ascii="Calibri" w:hAnsi="Calibri" w:cs="Times New Roman"/>
                <w:sz w:val="20"/>
                <w:szCs w:val="20"/>
              </w:rPr>
            </w:pPr>
          </w:p>
        </w:tc>
        <w:tc>
          <w:tcPr>
            <w:tcW w:w="1217" w:type="dxa"/>
            <w:vMerge w:val="continue"/>
            <w:vAlign w:val="center"/>
          </w:tcPr>
          <w:p w14:paraId="71FECDF7">
            <w:pPr>
              <w:spacing w:line="240" w:lineRule="auto"/>
              <w:ind w:firstLine="0" w:firstLineChars="0"/>
              <w:jc w:val="center"/>
              <w:rPr>
                <w:rFonts w:ascii="Calibri" w:hAnsi="Calibri" w:cs="Times New Roman"/>
                <w:sz w:val="20"/>
                <w:szCs w:val="20"/>
              </w:rPr>
            </w:pPr>
          </w:p>
        </w:tc>
        <w:tc>
          <w:tcPr>
            <w:tcW w:w="1333" w:type="dxa"/>
            <w:gridSpan w:val="2"/>
            <w:vAlign w:val="center"/>
          </w:tcPr>
          <w:p w14:paraId="47D8E19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4000KN</w:t>
            </w:r>
          </w:p>
        </w:tc>
        <w:tc>
          <w:tcPr>
            <w:tcW w:w="1017" w:type="dxa"/>
            <w:vAlign w:val="center"/>
          </w:tcPr>
          <w:p w14:paraId="4352D28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735AFCF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96.25</w:t>
            </w:r>
          </w:p>
        </w:tc>
        <w:tc>
          <w:tcPr>
            <w:tcW w:w="1142" w:type="dxa"/>
            <w:vAlign w:val="center"/>
          </w:tcPr>
          <w:p w14:paraId="7063854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207D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248DEAF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31</w:t>
            </w:r>
          </w:p>
        </w:tc>
        <w:tc>
          <w:tcPr>
            <w:tcW w:w="1652" w:type="dxa"/>
            <w:vAlign w:val="center"/>
          </w:tcPr>
          <w:p w14:paraId="3F6B793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汽车式钻机</w:t>
            </w:r>
          </w:p>
        </w:tc>
        <w:tc>
          <w:tcPr>
            <w:tcW w:w="1217" w:type="dxa"/>
            <w:vAlign w:val="center"/>
          </w:tcPr>
          <w:p w14:paraId="116B133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孔径</w:t>
            </w:r>
          </w:p>
        </w:tc>
        <w:tc>
          <w:tcPr>
            <w:tcW w:w="1333" w:type="dxa"/>
            <w:gridSpan w:val="2"/>
            <w:vAlign w:val="center"/>
          </w:tcPr>
          <w:p w14:paraId="1A475BD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1000mm</w:t>
            </w:r>
          </w:p>
        </w:tc>
        <w:tc>
          <w:tcPr>
            <w:tcW w:w="1017" w:type="dxa"/>
            <w:vAlign w:val="center"/>
          </w:tcPr>
          <w:p w14:paraId="499BC1D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7FFDD57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48.80</w:t>
            </w:r>
          </w:p>
        </w:tc>
        <w:tc>
          <w:tcPr>
            <w:tcW w:w="1142" w:type="dxa"/>
            <w:vAlign w:val="center"/>
          </w:tcPr>
          <w:p w14:paraId="6323403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039D7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4E75350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32</w:t>
            </w:r>
          </w:p>
        </w:tc>
        <w:tc>
          <w:tcPr>
            <w:tcW w:w="1652" w:type="dxa"/>
            <w:vMerge w:val="restart"/>
            <w:vAlign w:val="center"/>
          </w:tcPr>
          <w:p w14:paraId="0E45638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回旋钻机</w:t>
            </w:r>
          </w:p>
        </w:tc>
        <w:tc>
          <w:tcPr>
            <w:tcW w:w="1217" w:type="dxa"/>
            <w:vMerge w:val="restart"/>
            <w:vAlign w:val="center"/>
          </w:tcPr>
          <w:p w14:paraId="6284D9BC">
            <w:pPr>
              <w:spacing w:line="240" w:lineRule="auto"/>
              <w:ind w:firstLine="0" w:firstLineChars="0"/>
              <w:jc w:val="center"/>
              <w:rPr>
                <w:rFonts w:ascii="Calibri" w:hAnsi="Calibri" w:cs="Times New Roman"/>
                <w:sz w:val="20"/>
                <w:szCs w:val="20"/>
              </w:rPr>
            </w:pPr>
            <w:bookmarkStart w:id="223" w:name="OLE_LINK74"/>
            <w:r>
              <w:rPr>
                <w:rFonts w:hint="eastAsia" w:ascii="Calibri" w:hAnsi="Calibri" w:cs="Times New Roman"/>
                <w:sz w:val="20"/>
                <w:szCs w:val="20"/>
              </w:rPr>
              <w:t>孔径</w:t>
            </w:r>
            <w:bookmarkEnd w:id="223"/>
          </w:p>
        </w:tc>
        <w:tc>
          <w:tcPr>
            <w:tcW w:w="1333" w:type="dxa"/>
            <w:gridSpan w:val="2"/>
            <w:vAlign w:val="center"/>
          </w:tcPr>
          <w:p w14:paraId="524E2B3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800mm</w:t>
            </w:r>
          </w:p>
        </w:tc>
        <w:tc>
          <w:tcPr>
            <w:tcW w:w="1017" w:type="dxa"/>
            <w:vAlign w:val="center"/>
          </w:tcPr>
          <w:p w14:paraId="5C5EF7C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2B856FD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643F9FB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142.5</w:t>
            </w:r>
          </w:p>
        </w:tc>
      </w:tr>
      <w:tr w14:paraId="742C5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2417E91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33</w:t>
            </w:r>
          </w:p>
        </w:tc>
        <w:tc>
          <w:tcPr>
            <w:tcW w:w="1652" w:type="dxa"/>
            <w:vMerge w:val="continue"/>
            <w:vAlign w:val="center"/>
          </w:tcPr>
          <w:p w14:paraId="040E68B5">
            <w:pPr>
              <w:spacing w:line="240" w:lineRule="auto"/>
              <w:ind w:firstLine="0" w:firstLineChars="0"/>
              <w:jc w:val="center"/>
              <w:rPr>
                <w:rFonts w:ascii="Calibri" w:hAnsi="Calibri" w:cs="Times New Roman"/>
                <w:sz w:val="20"/>
                <w:szCs w:val="20"/>
              </w:rPr>
            </w:pPr>
          </w:p>
        </w:tc>
        <w:tc>
          <w:tcPr>
            <w:tcW w:w="1217" w:type="dxa"/>
            <w:vMerge w:val="continue"/>
            <w:vAlign w:val="center"/>
          </w:tcPr>
          <w:p w14:paraId="277D8E45">
            <w:pPr>
              <w:spacing w:line="240" w:lineRule="auto"/>
              <w:ind w:firstLine="0" w:firstLineChars="0"/>
              <w:jc w:val="center"/>
              <w:rPr>
                <w:rFonts w:ascii="Calibri" w:hAnsi="Calibri" w:cs="Times New Roman"/>
                <w:sz w:val="20"/>
                <w:szCs w:val="20"/>
              </w:rPr>
            </w:pPr>
          </w:p>
        </w:tc>
        <w:tc>
          <w:tcPr>
            <w:tcW w:w="1333" w:type="dxa"/>
            <w:gridSpan w:val="2"/>
            <w:vAlign w:val="center"/>
          </w:tcPr>
          <w:p w14:paraId="3225BAD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1000mm</w:t>
            </w:r>
          </w:p>
        </w:tc>
        <w:tc>
          <w:tcPr>
            <w:tcW w:w="1017" w:type="dxa"/>
            <w:vAlign w:val="center"/>
          </w:tcPr>
          <w:p w14:paraId="7147D692">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5231AE5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20C5388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163.72</w:t>
            </w:r>
          </w:p>
        </w:tc>
      </w:tr>
      <w:tr w14:paraId="13679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11DEF68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34</w:t>
            </w:r>
          </w:p>
        </w:tc>
        <w:tc>
          <w:tcPr>
            <w:tcW w:w="1652" w:type="dxa"/>
            <w:vMerge w:val="continue"/>
            <w:vAlign w:val="center"/>
          </w:tcPr>
          <w:p w14:paraId="76CE7F17">
            <w:pPr>
              <w:spacing w:line="240" w:lineRule="auto"/>
              <w:ind w:firstLine="0" w:firstLineChars="0"/>
              <w:jc w:val="center"/>
              <w:rPr>
                <w:rFonts w:ascii="Calibri" w:hAnsi="Calibri" w:cs="Times New Roman"/>
                <w:sz w:val="20"/>
                <w:szCs w:val="20"/>
              </w:rPr>
            </w:pPr>
          </w:p>
        </w:tc>
        <w:tc>
          <w:tcPr>
            <w:tcW w:w="1217" w:type="dxa"/>
            <w:vMerge w:val="continue"/>
            <w:vAlign w:val="center"/>
          </w:tcPr>
          <w:p w14:paraId="5DD22836">
            <w:pPr>
              <w:spacing w:line="240" w:lineRule="auto"/>
              <w:ind w:firstLine="0" w:firstLineChars="0"/>
              <w:jc w:val="center"/>
              <w:rPr>
                <w:rFonts w:ascii="Calibri" w:hAnsi="Calibri" w:cs="Times New Roman"/>
                <w:sz w:val="20"/>
                <w:szCs w:val="20"/>
              </w:rPr>
            </w:pPr>
          </w:p>
        </w:tc>
        <w:tc>
          <w:tcPr>
            <w:tcW w:w="1333" w:type="dxa"/>
            <w:gridSpan w:val="2"/>
            <w:vAlign w:val="center"/>
          </w:tcPr>
          <w:p w14:paraId="3C60A24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1500mm</w:t>
            </w:r>
          </w:p>
        </w:tc>
        <w:tc>
          <w:tcPr>
            <w:tcW w:w="1017" w:type="dxa"/>
            <w:vAlign w:val="center"/>
          </w:tcPr>
          <w:p w14:paraId="386AECB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7C0B81F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680C077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190.72</w:t>
            </w:r>
          </w:p>
        </w:tc>
      </w:tr>
      <w:tr w14:paraId="6904A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trPr>
        <w:tc>
          <w:tcPr>
            <w:tcW w:w="669" w:type="dxa"/>
            <w:vAlign w:val="center"/>
          </w:tcPr>
          <w:p w14:paraId="23054D7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35</w:t>
            </w:r>
          </w:p>
        </w:tc>
        <w:tc>
          <w:tcPr>
            <w:tcW w:w="1652" w:type="dxa"/>
            <w:vAlign w:val="center"/>
          </w:tcPr>
          <w:p w14:paraId="4574756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螺旋钻机</w:t>
            </w:r>
          </w:p>
        </w:tc>
        <w:tc>
          <w:tcPr>
            <w:tcW w:w="1217" w:type="dxa"/>
            <w:vAlign w:val="center"/>
          </w:tcPr>
          <w:p w14:paraId="39B02E2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孔径</w:t>
            </w:r>
          </w:p>
        </w:tc>
        <w:tc>
          <w:tcPr>
            <w:tcW w:w="1333" w:type="dxa"/>
            <w:gridSpan w:val="2"/>
            <w:vAlign w:val="center"/>
          </w:tcPr>
          <w:p w14:paraId="1024484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600mm</w:t>
            </w:r>
          </w:p>
        </w:tc>
        <w:tc>
          <w:tcPr>
            <w:tcW w:w="1017" w:type="dxa"/>
            <w:vAlign w:val="center"/>
          </w:tcPr>
          <w:p w14:paraId="51DA256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766BCD1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399F591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181.27</w:t>
            </w:r>
          </w:p>
        </w:tc>
      </w:tr>
      <w:tr w14:paraId="75D0F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0217467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36</w:t>
            </w:r>
          </w:p>
        </w:tc>
        <w:tc>
          <w:tcPr>
            <w:tcW w:w="1652" w:type="dxa"/>
            <w:vAlign w:val="center"/>
          </w:tcPr>
          <w:p w14:paraId="491D4B6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冲孔钻机</w:t>
            </w:r>
          </w:p>
        </w:tc>
        <w:tc>
          <w:tcPr>
            <w:tcW w:w="1217" w:type="dxa"/>
            <w:vAlign w:val="center"/>
          </w:tcPr>
          <w:p w14:paraId="2539946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孔径</w:t>
            </w:r>
          </w:p>
        </w:tc>
        <w:tc>
          <w:tcPr>
            <w:tcW w:w="1333" w:type="dxa"/>
            <w:gridSpan w:val="2"/>
            <w:vAlign w:val="center"/>
          </w:tcPr>
          <w:p w14:paraId="07F11D4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1000mm</w:t>
            </w:r>
          </w:p>
        </w:tc>
        <w:tc>
          <w:tcPr>
            <w:tcW w:w="1017" w:type="dxa"/>
            <w:vAlign w:val="center"/>
          </w:tcPr>
          <w:p w14:paraId="6E13D10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36AFE0E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4771109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40.00</w:t>
            </w:r>
          </w:p>
        </w:tc>
      </w:tr>
      <w:bookmarkEnd w:id="222"/>
      <w:tr w14:paraId="01A81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5832066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37</w:t>
            </w:r>
          </w:p>
        </w:tc>
        <w:tc>
          <w:tcPr>
            <w:tcW w:w="1652" w:type="dxa"/>
            <w:vMerge w:val="restart"/>
            <w:vAlign w:val="center"/>
          </w:tcPr>
          <w:p w14:paraId="58192F3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履带式旋挖钻机</w:t>
            </w:r>
          </w:p>
        </w:tc>
        <w:tc>
          <w:tcPr>
            <w:tcW w:w="1217" w:type="dxa"/>
            <w:vMerge w:val="restart"/>
            <w:vAlign w:val="center"/>
          </w:tcPr>
          <w:p w14:paraId="2F00A3D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孔径</w:t>
            </w:r>
          </w:p>
        </w:tc>
        <w:tc>
          <w:tcPr>
            <w:tcW w:w="1333" w:type="dxa"/>
            <w:gridSpan w:val="2"/>
            <w:vAlign w:val="center"/>
          </w:tcPr>
          <w:p w14:paraId="76B15FF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1000mm</w:t>
            </w:r>
          </w:p>
        </w:tc>
        <w:tc>
          <w:tcPr>
            <w:tcW w:w="1017" w:type="dxa"/>
            <w:vAlign w:val="center"/>
          </w:tcPr>
          <w:p w14:paraId="4A86BFD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0FFE7F7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146.56</w:t>
            </w:r>
          </w:p>
        </w:tc>
        <w:tc>
          <w:tcPr>
            <w:tcW w:w="1142" w:type="dxa"/>
            <w:vAlign w:val="center"/>
          </w:tcPr>
          <w:p w14:paraId="34EF37D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34823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6E0B17A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38</w:t>
            </w:r>
          </w:p>
        </w:tc>
        <w:tc>
          <w:tcPr>
            <w:tcW w:w="1652" w:type="dxa"/>
            <w:vMerge w:val="continue"/>
            <w:vAlign w:val="center"/>
          </w:tcPr>
          <w:p w14:paraId="4E3DC7BC">
            <w:pPr>
              <w:spacing w:line="240" w:lineRule="auto"/>
              <w:ind w:firstLine="0" w:firstLineChars="0"/>
              <w:jc w:val="center"/>
              <w:rPr>
                <w:rFonts w:ascii="Calibri" w:hAnsi="Calibri" w:cs="Times New Roman"/>
                <w:sz w:val="20"/>
                <w:szCs w:val="20"/>
              </w:rPr>
            </w:pPr>
          </w:p>
        </w:tc>
        <w:tc>
          <w:tcPr>
            <w:tcW w:w="1217" w:type="dxa"/>
            <w:vMerge w:val="continue"/>
            <w:vAlign w:val="center"/>
          </w:tcPr>
          <w:p w14:paraId="39D84795">
            <w:pPr>
              <w:spacing w:line="240" w:lineRule="auto"/>
              <w:ind w:firstLine="0" w:firstLineChars="0"/>
              <w:jc w:val="center"/>
              <w:rPr>
                <w:rFonts w:ascii="Calibri" w:hAnsi="Calibri" w:cs="Times New Roman"/>
                <w:sz w:val="20"/>
                <w:szCs w:val="20"/>
              </w:rPr>
            </w:pPr>
          </w:p>
        </w:tc>
        <w:tc>
          <w:tcPr>
            <w:tcW w:w="1333" w:type="dxa"/>
            <w:gridSpan w:val="2"/>
            <w:vAlign w:val="center"/>
          </w:tcPr>
          <w:p w14:paraId="6D74536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1500mm</w:t>
            </w:r>
          </w:p>
        </w:tc>
        <w:tc>
          <w:tcPr>
            <w:tcW w:w="1017" w:type="dxa"/>
            <w:vAlign w:val="center"/>
          </w:tcPr>
          <w:p w14:paraId="5456C6E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252FED3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164.32</w:t>
            </w:r>
          </w:p>
        </w:tc>
        <w:tc>
          <w:tcPr>
            <w:tcW w:w="1142" w:type="dxa"/>
            <w:vAlign w:val="center"/>
          </w:tcPr>
          <w:p w14:paraId="3E86303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7ABCE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45C9979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39</w:t>
            </w:r>
          </w:p>
        </w:tc>
        <w:tc>
          <w:tcPr>
            <w:tcW w:w="1652" w:type="dxa"/>
            <w:vMerge w:val="continue"/>
            <w:vAlign w:val="center"/>
          </w:tcPr>
          <w:p w14:paraId="3561A4E3">
            <w:pPr>
              <w:spacing w:line="240" w:lineRule="auto"/>
              <w:ind w:firstLine="0" w:firstLineChars="0"/>
              <w:jc w:val="center"/>
              <w:rPr>
                <w:rFonts w:ascii="Calibri" w:hAnsi="Calibri" w:cs="Times New Roman"/>
                <w:sz w:val="20"/>
                <w:szCs w:val="20"/>
              </w:rPr>
            </w:pPr>
          </w:p>
        </w:tc>
        <w:tc>
          <w:tcPr>
            <w:tcW w:w="1217" w:type="dxa"/>
            <w:vMerge w:val="continue"/>
            <w:vAlign w:val="center"/>
          </w:tcPr>
          <w:p w14:paraId="607CE5B7">
            <w:pPr>
              <w:spacing w:line="240" w:lineRule="auto"/>
              <w:ind w:firstLine="0" w:firstLineChars="0"/>
              <w:jc w:val="center"/>
              <w:rPr>
                <w:rFonts w:ascii="Calibri" w:hAnsi="Calibri" w:cs="Times New Roman"/>
                <w:sz w:val="20"/>
                <w:szCs w:val="20"/>
              </w:rPr>
            </w:pPr>
          </w:p>
        </w:tc>
        <w:tc>
          <w:tcPr>
            <w:tcW w:w="1333" w:type="dxa"/>
            <w:gridSpan w:val="2"/>
            <w:vAlign w:val="center"/>
          </w:tcPr>
          <w:p w14:paraId="3C0AAE2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2000mm</w:t>
            </w:r>
          </w:p>
        </w:tc>
        <w:tc>
          <w:tcPr>
            <w:tcW w:w="1017" w:type="dxa"/>
            <w:vAlign w:val="center"/>
          </w:tcPr>
          <w:p w14:paraId="4BCD22E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4694DAB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172.32</w:t>
            </w:r>
          </w:p>
        </w:tc>
        <w:tc>
          <w:tcPr>
            <w:tcW w:w="1142" w:type="dxa"/>
            <w:vAlign w:val="center"/>
          </w:tcPr>
          <w:p w14:paraId="2F5CD1C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07250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311A8D50">
            <w:pPr>
              <w:spacing w:line="240" w:lineRule="auto"/>
              <w:ind w:firstLine="0" w:firstLineChars="0"/>
              <w:jc w:val="center"/>
              <w:rPr>
                <w:rFonts w:ascii="Calibri" w:hAnsi="Calibri" w:cs="Times New Roman"/>
                <w:sz w:val="20"/>
                <w:szCs w:val="20"/>
              </w:rPr>
            </w:pPr>
            <w:bookmarkStart w:id="224" w:name="OLE_LINK46" w:colFirst="5" w:colLast="5"/>
            <w:r>
              <w:rPr>
                <w:rFonts w:hint="eastAsia" w:ascii="Calibri" w:hAnsi="Calibri" w:cs="Times New Roman"/>
                <w:sz w:val="20"/>
                <w:szCs w:val="20"/>
              </w:rPr>
              <w:t>40</w:t>
            </w:r>
          </w:p>
        </w:tc>
        <w:tc>
          <w:tcPr>
            <w:tcW w:w="1652" w:type="dxa"/>
            <w:vMerge w:val="restart"/>
            <w:vAlign w:val="center"/>
          </w:tcPr>
          <w:p w14:paraId="5A09877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三轴搅拌桩基</w:t>
            </w:r>
          </w:p>
        </w:tc>
        <w:tc>
          <w:tcPr>
            <w:tcW w:w="1217" w:type="dxa"/>
            <w:vMerge w:val="restart"/>
            <w:vAlign w:val="center"/>
          </w:tcPr>
          <w:p w14:paraId="5BD38C72">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轴径</w:t>
            </w:r>
          </w:p>
        </w:tc>
        <w:tc>
          <w:tcPr>
            <w:tcW w:w="1333" w:type="dxa"/>
            <w:gridSpan w:val="2"/>
            <w:vAlign w:val="center"/>
          </w:tcPr>
          <w:p w14:paraId="40C4E88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650mm</w:t>
            </w:r>
          </w:p>
        </w:tc>
        <w:tc>
          <w:tcPr>
            <w:tcW w:w="1017" w:type="dxa"/>
            <w:vAlign w:val="center"/>
          </w:tcPr>
          <w:p w14:paraId="1A60269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0CE53A3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547D245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126.42</w:t>
            </w:r>
          </w:p>
        </w:tc>
      </w:tr>
      <w:tr w14:paraId="5479C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61790A2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41</w:t>
            </w:r>
          </w:p>
        </w:tc>
        <w:tc>
          <w:tcPr>
            <w:tcW w:w="1652" w:type="dxa"/>
            <w:vMerge w:val="continue"/>
            <w:vAlign w:val="center"/>
          </w:tcPr>
          <w:p w14:paraId="7C8684F9">
            <w:pPr>
              <w:spacing w:line="240" w:lineRule="auto"/>
              <w:ind w:firstLine="0" w:firstLineChars="0"/>
              <w:jc w:val="center"/>
              <w:rPr>
                <w:rFonts w:ascii="Calibri" w:hAnsi="Calibri" w:cs="Times New Roman"/>
                <w:sz w:val="20"/>
                <w:szCs w:val="20"/>
              </w:rPr>
            </w:pPr>
          </w:p>
        </w:tc>
        <w:tc>
          <w:tcPr>
            <w:tcW w:w="1217" w:type="dxa"/>
            <w:vMerge w:val="continue"/>
            <w:vAlign w:val="center"/>
          </w:tcPr>
          <w:p w14:paraId="05079004">
            <w:pPr>
              <w:spacing w:line="240" w:lineRule="auto"/>
              <w:ind w:firstLine="0" w:firstLineChars="0"/>
              <w:jc w:val="center"/>
              <w:rPr>
                <w:rFonts w:ascii="Calibri" w:hAnsi="Calibri" w:cs="Times New Roman"/>
                <w:sz w:val="20"/>
                <w:szCs w:val="20"/>
              </w:rPr>
            </w:pPr>
          </w:p>
        </w:tc>
        <w:tc>
          <w:tcPr>
            <w:tcW w:w="1333" w:type="dxa"/>
            <w:gridSpan w:val="2"/>
            <w:vAlign w:val="center"/>
          </w:tcPr>
          <w:p w14:paraId="20798BC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850mm</w:t>
            </w:r>
          </w:p>
        </w:tc>
        <w:tc>
          <w:tcPr>
            <w:tcW w:w="1017" w:type="dxa"/>
            <w:vAlign w:val="center"/>
          </w:tcPr>
          <w:p w14:paraId="6B24A16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1651C13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4AB3E01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156.42</w:t>
            </w:r>
          </w:p>
        </w:tc>
      </w:tr>
      <w:tr w14:paraId="534A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0CEE7D0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42</w:t>
            </w:r>
          </w:p>
        </w:tc>
        <w:tc>
          <w:tcPr>
            <w:tcW w:w="1652" w:type="dxa"/>
            <w:vAlign w:val="center"/>
          </w:tcPr>
          <w:p w14:paraId="60EF56F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电动灌浆机</w:t>
            </w:r>
          </w:p>
        </w:tc>
        <w:tc>
          <w:tcPr>
            <w:tcW w:w="1217" w:type="dxa"/>
            <w:vAlign w:val="center"/>
          </w:tcPr>
          <w:p w14:paraId="121A81BB">
            <w:pPr>
              <w:spacing w:line="240" w:lineRule="auto"/>
              <w:ind w:firstLine="0" w:firstLineChars="0"/>
              <w:jc w:val="center"/>
              <w:rPr>
                <w:rFonts w:ascii="Calibri" w:hAnsi="Calibri" w:cs="Times New Roman"/>
                <w:sz w:val="20"/>
                <w:szCs w:val="20"/>
              </w:rPr>
            </w:pPr>
          </w:p>
        </w:tc>
        <w:tc>
          <w:tcPr>
            <w:tcW w:w="1333" w:type="dxa"/>
            <w:gridSpan w:val="2"/>
            <w:vAlign w:val="center"/>
          </w:tcPr>
          <w:p w14:paraId="60240C3E">
            <w:pPr>
              <w:spacing w:line="240" w:lineRule="auto"/>
              <w:ind w:firstLine="0" w:firstLineChars="0"/>
              <w:jc w:val="center"/>
              <w:rPr>
                <w:rFonts w:ascii="Calibri" w:hAnsi="Calibri" w:cs="Times New Roman"/>
                <w:sz w:val="20"/>
                <w:szCs w:val="20"/>
              </w:rPr>
            </w:pPr>
          </w:p>
        </w:tc>
        <w:tc>
          <w:tcPr>
            <w:tcW w:w="1017" w:type="dxa"/>
            <w:vAlign w:val="center"/>
          </w:tcPr>
          <w:p w14:paraId="599B703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5AD749D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1AC5A2C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16.20</w:t>
            </w:r>
          </w:p>
        </w:tc>
      </w:tr>
      <w:bookmarkEnd w:id="224"/>
      <w:tr w14:paraId="6A2A1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5003AD8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43</w:t>
            </w:r>
          </w:p>
        </w:tc>
        <w:tc>
          <w:tcPr>
            <w:tcW w:w="1652" w:type="dxa"/>
            <w:vMerge w:val="restart"/>
            <w:vAlign w:val="center"/>
          </w:tcPr>
          <w:p w14:paraId="216D8FD2">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履带式起重机</w:t>
            </w:r>
          </w:p>
        </w:tc>
        <w:tc>
          <w:tcPr>
            <w:tcW w:w="1217" w:type="dxa"/>
            <w:vMerge w:val="restart"/>
            <w:vAlign w:val="center"/>
          </w:tcPr>
          <w:p w14:paraId="0754056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提升质量</w:t>
            </w:r>
          </w:p>
        </w:tc>
        <w:tc>
          <w:tcPr>
            <w:tcW w:w="1333" w:type="dxa"/>
            <w:gridSpan w:val="2"/>
            <w:vAlign w:val="center"/>
          </w:tcPr>
          <w:p w14:paraId="6B7A88B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5t</w:t>
            </w:r>
          </w:p>
        </w:tc>
        <w:tc>
          <w:tcPr>
            <w:tcW w:w="1017" w:type="dxa"/>
            <w:vAlign w:val="center"/>
          </w:tcPr>
          <w:p w14:paraId="0FAEE6F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3D94C012">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18.42</w:t>
            </w:r>
          </w:p>
        </w:tc>
        <w:tc>
          <w:tcPr>
            <w:tcW w:w="1142" w:type="dxa"/>
            <w:vAlign w:val="center"/>
          </w:tcPr>
          <w:p w14:paraId="574A36A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01716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4F511DE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44</w:t>
            </w:r>
          </w:p>
        </w:tc>
        <w:tc>
          <w:tcPr>
            <w:tcW w:w="1652" w:type="dxa"/>
            <w:vMerge w:val="continue"/>
            <w:vAlign w:val="center"/>
          </w:tcPr>
          <w:p w14:paraId="07157D9D">
            <w:pPr>
              <w:spacing w:line="240" w:lineRule="auto"/>
              <w:ind w:firstLine="0" w:firstLineChars="0"/>
              <w:jc w:val="center"/>
              <w:rPr>
                <w:rFonts w:ascii="Calibri" w:hAnsi="Calibri" w:cs="Times New Roman"/>
                <w:sz w:val="20"/>
                <w:szCs w:val="20"/>
              </w:rPr>
            </w:pPr>
          </w:p>
        </w:tc>
        <w:tc>
          <w:tcPr>
            <w:tcW w:w="1217" w:type="dxa"/>
            <w:vMerge w:val="continue"/>
            <w:vAlign w:val="center"/>
          </w:tcPr>
          <w:p w14:paraId="4D38B811">
            <w:pPr>
              <w:spacing w:line="240" w:lineRule="auto"/>
              <w:ind w:firstLine="0" w:firstLineChars="0"/>
              <w:jc w:val="center"/>
              <w:rPr>
                <w:rFonts w:ascii="Calibri" w:hAnsi="Calibri" w:cs="Times New Roman"/>
                <w:sz w:val="20"/>
                <w:szCs w:val="20"/>
              </w:rPr>
            </w:pPr>
          </w:p>
        </w:tc>
        <w:tc>
          <w:tcPr>
            <w:tcW w:w="1333" w:type="dxa"/>
            <w:gridSpan w:val="2"/>
            <w:vAlign w:val="center"/>
          </w:tcPr>
          <w:p w14:paraId="2077461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10t</w:t>
            </w:r>
          </w:p>
        </w:tc>
        <w:tc>
          <w:tcPr>
            <w:tcW w:w="1017" w:type="dxa"/>
            <w:vAlign w:val="center"/>
          </w:tcPr>
          <w:p w14:paraId="607994A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63DC356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23.56</w:t>
            </w:r>
          </w:p>
        </w:tc>
        <w:tc>
          <w:tcPr>
            <w:tcW w:w="1142" w:type="dxa"/>
            <w:vAlign w:val="center"/>
          </w:tcPr>
          <w:p w14:paraId="26D7806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3513A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5A78AB7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45</w:t>
            </w:r>
          </w:p>
        </w:tc>
        <w:tc>
          <w:tcPr>
            <w:tcW w:w="1652" w:type="dxa"/>
            <w:vMerge w:val="continue"/>
            <w:vAlign w:val="center"/>
          </w:tcPr>
          <w:p w14:paraId="3C7B96DB">
            <w:pPr>
              <w:spacing w:line="240" w:lineRule="auto"/>
              <w:ind w:firstLine="0" w:firstLineChars="0"/>
              <w:jc w:val="center"/>
              <w:rPr>
                <w:rFonts w:ascii="Calibri" w:hAnsi="Calibri" w:cs="Times New Roman"/>
                <w:sz w:val="20"/>
                <w:szCs w:val="20"/>
              </w:rPr>
            </w:pPr>
          </w:p>
        </w:tc>
        <w:tc>
          <w:tcPr>
            <w:tcW w:w="1217" w:type="dxa"/>
            <w:vMerge w:val="continue"/>
            <w:vAlign w:val="center"/>
          </w:tcPr>
          <w:p w14:paraId="0FEF99DF">
            <w:pPr>
              <w:spacing w:line="240" w:lineRule="auto"/>
              <w:ind w:firstLine="0" w:firstLineChars="0"/>
              <w:jc w:val="center"/>
              <w:rPr>
                <w:rFonts w:ascii="Calibri" w:hAnsi="Calibri" w:cs="Times New Roman"/>
                <w:sz w:val="20"/>
                <w:szCs w:val="20"/>
              </w:rPr>
            </w:pPr>
          </w:p>
        </w:tc>
        <w:tc>
          <w:tcPr>
            <w:tcW w:w="1333" w:type="dxa"/>
            <w:gridSpan w:val="2"/>
            <w:vAlign w:val="center"/>
          </w:tcPr>
          <w:p w14:paraId="4F79A78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15t</w:t>
            </w:r>
          </w:p>
        </w:tc>
        <w:tc>
          <w:tcPr>
            <w:tcW w:w="1017" w:type="dxa"/>
            <w:vAlign w:val="center"/>
          </w:tcPr>
          <w:p w14:paraId="0E96EBD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34397F9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29.52</w:t>
            </w:r>
          </w:p>
        </w:tc>
        <w:tc>
          <w:tcPr>
            <w:tcW w:w="1142" w:type="dxa"/>
            <w:vAlign w:val="center"/>
          </w:tcPr>
          <w:p w14:paraId="3E44C96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28192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467F036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46</w:t>
            </w:r>
          </w:p>
        </w:tc>
        <w:tc>
          <w:tcPr>
            <w:tcW w:w="1652" w:type="dxa"/>
            <w:vMerge w:val="continue"/>
            <w:vAlign w:val="center"/>
          </w:tcPr>
          <w:p w14:paraId="64D23C3E">
            <w:pPr>
              <w:spacing w:line="240" w:lineRule="auto"/>
              <w:ind w:firstLine="0" w:firstLineChars="0"/>
              <w:jc w:val="center"/>
              <w:rPr>
                <w:rFonts w:ascii="Calibri" w:hAnsi="Calibri" w:cs="Times New Roman"/>
                <w:sz w:val="20"/>
                <w:szCs w:val="20"/>
              </w:rPr>
            </w:pPr>
          </w:p>
        </w:tc>
        <w:tc>
          <w:tcPr>
            <w:tcW w:w="1217" w:type="dxa"/>
            <w:vMerge w:val="continue"/>
            <w:vAlign w:val="center"/>
          </w:tcPr>
          <w:p w14:paraId="545709F2">
            <w:pPr>
              <w:spacing w:line="240" w:lineRule="auto"/>
              <w:ind w:firstLine="0" w:firstLineChars="0"/>
              <w:jc w:val="center"/>
              <w:rPr>
                <w:rFonts w:ascii="Calibri" w:hAnsi="Calibri" w:cs="Times New Roman"/>
                <w:sz w:val="20"/>
                <w:szCs w:val="20"/>
              </w:rPr>
            </w:pPr>
          </w:p>
        </w:tc>
        <w:tc>
          <w:tcPr>
            <w:tcW w:w="1333" w:type="dxa"/>
            <w:gridSpan w:val="2"/>
            <w:vAlign w:val="center"/>
          </w:tcPr>
          <w:p w14:paraId="0994D9C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20t</w:t>
            </w:r>
          </w:p>
        </w:tc>
        <w:tc>
          <w:tcPr>
            <w:tcW w:w="1017" w:type="dxa"/>
            <w:vAlign w:val="center"/>
          </w:tcPr>
          <w:p w14:paraId="446877A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179BA58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30.75</w:t>
            </w:r>
          </w:p>
        </w:tc>
        <w:tc>
          <w:tcPr>
            <w:tcW w:w="1142" w:type="dxa"/>
            <w:vAlign w:val="center"/>
          </w:tcPr>
          <w:p w14:paraId="2F4C0EF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34F55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145EF67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47</w:t>
            </w:r>
          </w:p>
        </w:tc>
        <w:tc>
          <w:tcPr>
            <w:tcW w:w="1652" w:type="dxa"/>
            <w:vMerge w:val="continue"/>
            <w:vAlign w:val="center"/>
          </w:tcPr>
          <w:p w14:paraId="18054EC9">
            <w:pPr>
              <w:spacing w:line="240" w:lineRule="auto"/>
              <w:ind w:firstLine="0" w:firstLineChars="0"/>
              <w:jc w:val="center"/>
              <w:rPr>
                <w:rFonts w:ascii="Calibri" w:hAnsi="Calibri" w:cs="Times New Roman"/>
                <w:sz w:val="20"/>
                <w:szCs w:val="20"/>
              </w:rPr>
            </w:pPr>
          </w:p>
        </w:tc>
        <w:tc>
          <w:tcPr>
            <w:tcW w:w="1217" w:type="dxa"/>
            <w:vMerge w:val="continue"/>
            <w:vAlign w:val="center"/>
          </w:tcPr>
          <w:p w14:paraId="19C81F18">
            <w:pPr>
              <w:spacing w:line="240" w:lineRule="auto"/>
              <w:ind w:firstLine="0" w:firstLineChars="0"/>
              <w:jc w:val="center"/>
              <w:rPr>
                <w:rFonts w:ascii="Calibri" w:hAnsi="Calibri" w:cs="Times New Roman"/>
                <w:sz w:val="20"/>
                <w:szCs w:val="20"/>
              </w:rPr>
            </w:pPr>
          </w:p>
        </w:tc>
        <w:tc>
          <w:tcPr>
            <w:tcW w:w="1333" w:type="dxa"/>
            <w:gridSpan w:val="2"/>
            <w:vAlign w:val="center"/>
          </w:tcPr>
          <w:p w14:paraId="321190E2">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25t</w:t>
            </w:r>
          </w:p>
        </w:tc>
        <w:tc>
          <w:tcPr>
            <w:tcW w:w="1017" w:type="dxa"/>
            <w:vAlign w:val="center"/>
          </w:tcPr>
          <w:p w14:paraId="16B90EB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2AE6013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36.98</w:t>
            </w:r>
          </w:p>
        </w:tc>
        <w:tc>
          <w:tcPr>
            <w:tcW w:w="1142" w:type="dxa"/>
            <w:vAlign w:val="center"/>
          </w:tcPr>
          <w:p w14:paraId="5A314BC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3E46E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149474A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48</w:t>
            </w:r>
          </w:p>
        </w:tc>
        <w:tc>
          <w:tcPr>
            <w:tcW w:w="1652" w:type="dxa"/>
            <w:vMerge w:val="continue"/>
            <w:vAlign w:val="center"/>
          </w:tcPr>
          <w:p w14:paraId="665E93AB">
            <w:pPr>
              <w:spacing w:line="240" w:lineRule="auto"/>
              <w:ind w:firstLine="0" w:firstLineChars="0"/>
              <w:jc w:val="center"/>
              <w:rPr>
                <w:rFonts w:ascii="Calibri" w:hAnsi="Calibri" w:cs="Times New Roman"/>
                <w:sz w:val="20"/>
                <w:szCs w:val="20"/>
              </w:rPr>
            </w:pPr>
          </w:p>
        </w:tc>
        <w:tc>
          <w:tcPr>
            <w:tcW w:w="1217" w:type="dxa"/>
            <w:vMerge w:val="continue"/>
            <w:vAlign w:val="center"/>
          </w:tcPr>
          <w:p w14:paraId="51504521">
            <w:pPr>
              <w:spacing w:line="240" w:lineRule="auto"/>
              <w:ind w:firstLine="0" w:firstLineChars="0"/>
              <w:jc w:val="center"/>
              <w:rPr>
                <w:rFonts w:ascii="Calibri" w:hAnsi="Calibri" w:cs="Times New Roman"/>
                <w:sz w:val="20"/>
                <w:szCs w:val="20"/>
              </w:rPr>
            </w:pPr>
          </w:p>
        </w:tc>
        <w:tc>
          <w:tcPr>
            <w:tcW w:w="1333" w:type="dxa"/>
            <w:gridSpan w:val="2"/>
            <w:vAlign w:val="center"/>
          </w:tcPr>
          <w:p w14:paraId="64C9A22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30t</w:t>
            </w:r>
          </w:p>
        </w:tc>
        <w:tc>
          <w:tcPr>
            <w:tcW w:w="1017" w:type="dxa"/>
            <w:vAlign w:val="center"/>
          </w:tcPr>
          <w:p w14:paraId="2432ED5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4912822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41.61</w:t>
            </w:r>
          </w:p>
        </w:tc>
        <w:tc>
          <w:tcPr>
            <w:tcW w:w="1142" w:type="dxa"/>
            <w:vAlign w:val="center"/>
          </w:tcPr>
          <w:p w14:paraId="336172A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32DA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0E64987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49</w:t>
            </w:r>
          </w:p>
        </w:tc>
        <w:tc>
          <w:tcPr>
            <w:tcW w:w="1652" w:type="dxa"/>
            <w:vMerge w:val="continue"/>
            <w:vAlign w:val="center"/>
          </w:tcPr>
          <w:p w14:paraId="25FC649C">
            <w:pPr>
              <w:spacing w:line="240" w:lineRule="auto"/>
              <w:ind w:firstLine="0" w:firstLineChars="0"/>
              <w:jc w:val="center"/>
              <w:rPr>
                <w:rFonts w:ascii="Calibri" w:hAnsi="Calibri" w:cs="Times New Roman"/>
                <w:sz w:val="20"/>
                <w:szCs w:val="20"/>
              </w:rPr>
            </w:pPr>
          </w:p>
        </w:tc>
        <w:tc>
          <w:tcPr>
            <w:tcW w:w="1217" w:type="dxa"/>
            <w:vMerge w:val="continue"/>
            <w:vAlign w:val="center"/>
          </w:tcPr>
          <w:p w14:paraId="5570DD10">
            <w:pPr>
              <w:spacing w:line="240" w:lineRule="auto"/>
              <w:ind w:firstLine="0" w:firstLineChars="0"/>
              <w:jc w:val="center"/>
              <w:rPr>
                <w:rFonts w:ascii="Calibri" w:hAnsi="Calibri" w:cs="Times New Roman"/>
                <w:sz w:val="20"/>
                <w:szCs w:val="20"/>
              </w:rPr>
            </w:pPr>
          </w:p>
        </w:tc>
        <w:tc>
          <w:tcPr>
            <w:tcW w:w="1333" w:type="dxa"/>
            <w:gridSpan w:val="2"/>
            <w:vAlign w:val="center"/>
          </w:tcPr>
          <w:p w14:paraId="4D929D2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40t</w:t>
            </w:r>
          </w:p>
        </w:tc>
        <w:tc>
          <w:tcPr>
            <w:tcW w:w="1017" w:type="dxa"/>
            <w:vAlign w:val="center"/>
          </w:tcPr>
          <w:p w14:paraId="4BE9465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2ACBC69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42.46</w:t>
            </w:r>
          </w:p>
        </w:tc>
        <w:tc>
          <w:tcPr>
            <w:tcW w:w="1142" w:type="dxa"/>
            <w:vAlign w:val="center"/>
          </w:tcPr>
          <w:p w14:paraId="470AE92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5FFAE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67AC37F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50</w:t>
            </w:r>
          </w:p>
        </w:tc>
        <w:tc>
          <w:tcPr>
            <w:tcW w:w="1652" w:type="dxa"/>
            <w:vMerge w:val="continue"/>
            <w:vAlign w:val="center"/>
          </w:tcPr>
          <w:p w14:paraId="1F6E94B7">
            <w:pPr>
              <w:spacing w:line="240" w:lineRule="auto"/>
              <w:ind w:firstLine="0" w:firstLineChars="0"/>
              <w:jc w:val="center"/>
              <w:rPr>
                <w:rFonts w:ascii="Calibri" w:hAnsi="Calibri" w:cs="Times New Roman"/>
                <w:sz w:val="20"/>
                <w:szCs w:val="20"/>
              </w:rPr>
            </w:pPr>
          </w:p>
        </w:tc>
        <w:tc>
          <w:tcPr>
            <w:tcW w:w="1217" w:type="dxa"/>
            <w:vMerge w:val="continue"/>
            <w:vAlign w:val="center"/>
          </w:tcPr>
          <w:p w14:paraId="35EE9E4E">
            <w:pPr>
              <w:spacing w:line="240" w:lineRule="auto"/>
              <w:ind w:firstLine="0" w:firstLineChars="0"/>
              <w:jc w:val="center"/>
              <w:rPr>
                <w:rFonts w:ascii="Calibri" w:hAnsi="Calibri" w:cs="Times New Roman"/>
                <w:sz w:val="20"/>
                <w:szCs w:val="20"/>
              </w:rPr>
            </w:pPr>
          </w:p>
        </w:tc>
        <w:tc>
          <w:tcPr>
            <w:tcW w:w="1333" w:type="dxa"/>
            <w:gridSpan w:val="2"/>
            <w:vAlign w:val="center"/>
          </w:tcPr>
          <w:p w14:paraId="5A515F2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50t</w:t>
            </w:r>
          </w:p>
        </w:tc>
        <w:tc>
          <w:tcPr>
            <w:tcW w:w="1017" w:type="dxa"/>
            <w:vAlign w:val="center"/>
          </w:tcPr>
          <w:p w14:paraId="529DC14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1FBB0E5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44.03</w:t>
            </w:r>
          </w:p>
        </w:tc>
        <w:tc>
          <w:tcPr>
            <w:tcW w:w="1142" w:type="dxa"/>
            <w:vAlign w:val="center"/>
          </w:tcPr>
          <w:p w14:paraId="42E3053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57544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6C497D53">
            <w:pPr>
              <w:spacing w:line="240" w:lineRule="auto"/>
              <w:ind w:firstLine="0" w:firstLineChars="0"/>
              <w:jc w:val="center"/>
              <w:rPr>
                <w:rFonts w:ascii="Calibri" w:hAnsi="Calibri" w:cs="Times New Roman"/>
                <w:sz w:val="20"/>
                <w:szCs w:val="20"/>
              </w:rPr>
            </w:pPr>
            <w:bookmarkStart w:id="225" w:name="OLE_LINK65" w:colFirst="4" w:colLast="4"/>
            <w:r>
              <w:rPr>
                <w:rFonts w:hint="eastAsia" w:ascii="Calibri" w:hAnsi="Calibri" w:cs="Times New Roman"/>
                <w:sz w:val="20"/>
                <w:szCs w:val="20"/>
              </w:rPr>
              <w:t>51</w:t>
            </w:r>
          </w:p>
        </w:tc>
        <w:tc>
          <w:tcPr>
            <w:tcW w:w="1652" w:type="dxa"/>
            <w:vMerge w:val="continue"/>
            <w:vAlign w:val="center"/>
          </w:tcPr>
          <w:p w14:paraId="365D779D">
            <w:pPr>
              <w:spacing w:line="240" w:lineRule="auto"/>
              <w:ind w:firstLine="0" w:firstLineChars="0"/>
              <w:jc w:val="center"/>
              <w:rPr>
                <w:rFonts w:ascii="Calibri" w:hAnsi="Calibri" w:cs="Times New Roman"/>
                <w:sz w:val="20"/>
                <w:szCs w:val="20"/>
              </w:rPr>
            </w:pPr>
          </w:p>
        </w:tc>
        <w:tc>
          <w:tcPr>
            <w:tcW w:w="1217" w:type="dxa"/>
            <w:vMerge w:val="continue"/>
            <w:vAlign w:val="center"/>
          </w:tcPr>
          <w:p w14:paraId="2911591A">
            <w:pPr>
              <w:spacing w:line="240" w:lineRule="auto"/>
              <w:ind w:firstLine="0" w:firstLineChars="0"/>
              <w:jc w:val="center"/>
              <w:rPr>
                <w:rFonts w:ascii="Calibri" w:hAnsi="Calibri" w:cs="Times New Roman"/>
                <w:sz w:val="20"/>
                <w:szCs w:val="20"/>
              </w:rPr>
            </w:pPr>
          </w:p>
        </w:tc>
        <w:tc>
          <w:tcPr>
            <w:tcW w:w="1333" w:type="dxa"/>
            <w:gridSpan w:val="2"/>
            <w:vAlign w:val="center"/>
          </w:tcPr>
          <w:p w14:paraId="2C9E74F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60t</w:t>
            </w:r>
          </w:p>
        </w:tc>
        <w:tc>
          <w:tcPr>
            <w:tcW w:w="1017" w:type="dxa"/>
            <w:vAlign w:val="center"/>
          </w:tcPr>
          <w:p w14:paraId="311E933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241EDEE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47.17</w:t>
            </w:r>
          </w:p>
        </w:tc>
        <w:tc>
          <w:tcPr>
            <w:tcW w:w="1142" w:type="dxa"/>
            <w:vAlign w:val="center"/>
          </w:tcPr>
          <w:p w14:paraId="4C4794D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02B9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78584D6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52</w:t>
            </w:r>
          </w:p>
        </w:tc>
        <w:tc>
          <w:tcPr>
            <w:tcW w:w="1652" w:type="dxa"/>
            <w:vMerge w:val="restart"/>
            <w:vAlign w:val="center"/>
          </w:tcPr>
          <w:p w14:paraId="213DE2D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轮胎式起重机</w:t>
            </w:r>
          </w:p>
        </w:tc>
        <w:tc>
          <w:tcPr>
            <w:tcW w:w="1217" w:type="dxa"/>
            <w:vMerge w:val="restart"/>
            <w:vAlign w:val="center"/>
          </w:tcPr>
          <w:p w14:paraId="4F6D00B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提升质量</w:t>
            </w:r>
          </w:p>
        </w:tc>
        <w:tc>
          <w:tcPr>
            <w:tcW w:w="1333" w:type="dxa"/>
            <w:gridSpan w:val="2"/>
            <w:vAlign w:val="center"/>
          </w:tcPr>
          <w:p w14:paraId="78CDACB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25t</w:t>
            </w:r>
          </w:p>
        </w:tc>
        <w:tc>
          <w:tcPr>
            <w:tcW w:w="1017" w:type="dxa"/>
            <w:vAlign w:val="center"/>
          </w:tcPr>
          <w:p w14:paraId="369A7682">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5A0E326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46.26</w:t>
            </w:r>
          </w:p>
        </w:tc>
        <w:tc>
          <w:tcPr>
            <w:tcW w:w="1142" w:type="dxa"/>
            <w:vAlign w:val="center"/>
          </w:tcPr>
          <w:p w14:paraId="1261EFD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124E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2786025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53</w:t>
            </w:r>
          </w:p>
        </w:tc>
        <w:tc>
          <w:tcPr>
            <w:tcW w:w="1652" w:type="dxa"/>
            <w:vMerge w:val="continue"/>
            <w:vAlign w:val="center"/>
          </w:tcPr>
          <w:p w14:paraId="25D535DA">
            <w:pPr>
              <w:spacing w:line="240" w:lineRule="auto"/>
              <w:ind w:firstLine="0" w:firstLineChars="0"/>
              <w:jc w:val="center"/>
              <w:rPr>
                <w:rFonts w:ascii="Calibri" w:hAnsi="Calibri" w:cs="Times New Roman"/>
                <w:sz w:val="20"/>
                <w:szCs w:val="20"/>
              </w:rPr>
            </w:pPr>
          </w:p>
        </w:tc>
        <w:tc>
          <w:tcPr>
            <w:tcW w:w="1217" w:type="dxa"/>
            <w:vMerge w:val="continue"/>
            <w:vAlign w:val="center"/>
          </w:tcPr>
          <w:p w14:paraId="1983E23F">
            <w:pPr>
              <w:spacing w:line="240" w:lineRule="auto"/>
              <w:ind w:firstLine="0" w:firstLineChars="0"/>
              <w:jc w:val="center"/>
              <w:rPr>
                <w:rFonts w:ascii="Calibri" w:hAnsi="Calibri" w:cs="Times New Roman"/>
                <w:sz w:val="20"/>
                <w:szCs w:val="20"/>
              </w:rPr>
            </w:pPr>
          </w:p>
        </w:tc>
        <w:tc>
          <w:tcPr>
            <w:tcW w:w="1333" w:type="dxa"/>
            <w:gridSpan w:val="2"/>
            <w:vAlign w:val="center"/>
          </w:tcPr>
          <w:p w14:paraId="4C7C9F5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40t</w:t>
            </w:r>
          </w:p>
        </w:tc>
        <w:tc>
          <w:tcPr>
            <w:tcW w:w="1017" w:type="dxa"/>
            <w:vAlign w:val="center"/>
          </w:tcPr>
          <w:p w14:paraId="441289C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334C267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62.76</w:t>
            </w:r>
          </w:p>
        </w:tc>
        <w:tc>
          <w:tcPr>
            <w:tcW w:w="1142" w:type="dxa"/>
            <w:vAlign w:val="center"/>
          </w:tcPr>
          <w:p w14:paraId="0D10D3B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0E800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43EADE6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54</w:t>
            </w:r>
          </w:p>
        </w:tc>
        <w:tc>
          <w:tcPr>
            <w:tcW w:w="1652" w:type="dxa"/>
            <w:vMerge w:val="continue"/>
            <w:vAlign w:val="center"/>
          </w:tcPr>
          <w:p w14:paraId="2EA1B6D5">
            <w:pPr>
              <w:spacing w:line="240" w:lineRule="auto"/>
              <w:ind w:firstLine="0" w:firstLineChars="0"/>
              <w:jc w:val="center"/>
              <w:rPr>
                <w:rFonts w:ascii="Calibri" w:hAnsi="Calibri" w:cs="Times New Roman"/>
                <w:sz w:val="20"/>
                <w:szCs w:val="20"/>
              </w:rPr>
            </w:pPr>
          </w:p>
        </w:tc>
        <w:tc>
          <w:tcPr>
            <w:tcW w:w="1217" w:type="dxa"/>
            <w:vMerge w:val="continue"/>
            <w:vAlign w:val="center"/>
          </w:tcPr>
          <w:p w14:paraId="5C3551FE">
            <w:pPr>
              <w:spacing w:line="240" w:lineRule="auto"/>
              <w:ind w:firstLine="0" w:firstLineChars="0"/>
              <w:jc w:val="center"/>
              <w:rPr>
                <w:rFonts w:ascii="Calibri" w:hAnsi="Calibri" w:cs="Times New Roman"/>
                <w:sz w:val="20"/>
                <w:szCs w:val="20"/>
              </w:rPr>
            </w:pPr>
          </w:p>
        </w:tc>
        <w:tc>
          <w:tcPr>
            <w:tcW w:w="1333" w:type="dxa"/>
            <w:gridSpan w:val="2"/>
            <w:vAlign w:val="center"/>
          </w:tcPr>
          <w:p w14:paraId="089EC21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50t</w:t>
            </w:r>
          </w:p>
        </w:tc>
        <w:tc>
          <w:tcPr>
            <w:tcW w:w="1017" w:type="dxa"/>
            <w:vAlign w:val="center"/>
          </w:tcPr>
          <w:p w14:paraId="5D76BB9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2B79C06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64.76</w:t>
            </w:r>
          </w:p>
        </w:tc>
        <w:tc>
          <w:tcPr>
            <w:tcW w:w="1142" w:type="dxa"/>
            <w:vAlign w:val="center"/>
          </w:tcPr>
          <w:p w14:paraId="2F88196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bookmarkEnd w:id="225"/>
      <w:tr w14:paraId="7871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51D76A3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55</w:t>
            </w:r>
          </w:p>
        </w:tc>
        <w:tc>
          <w:tcPr>
            <w:tcW w:w="1652" w:type="dxa"/>
            <w:vMerge w:val="restart"/>
            <w:vAlign w:val="center"/>
          </w:tcPr>
          <w:p w14:paraId="486050B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汽车式起重机</w:t>
            </w:r>
          </w:p>
        </w:tc>
        <w:tc>
          <w:tcPr>
            <w:tcW w:w="1217" w:type="dxa"/>
            <w:vMerge w:val="restart"/>
            <w:vAlign w:val="center"/>
          </w:tcPr>
          <w:p w14:paraId="589F7E8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提升质量</w:t>
            </w:r>
          </w:p>
        </w:tc>
        <w:tc>
          <w:tcPr>
            <w:tcW w:w="1333" w:type="dxa"/>
            <w:gridSpan w:val="2"/>
            <w:vAlign w:val="center"/>
          </w:tcPr>
          <w:p w14:paraId="23A3CFC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8t</w:t>
            </w:r>
          </w:p>
        </w:tc>
        <w:tc>
          <w:tcPr>
            <w:tcW w:w="1017" w:type="dxa"/>
            <w:vAlign w:val="center"/>
          </w:tcPr>
          <w:p w14:paraId="147E5D3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750279A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28.43</w:t>
            </w:r>
          </w:p>
        </w:tc>
        <w:tc>
          <w:tcPr>
            <w:tcW w:w="1142" w:type="dxa"/>
            <w:vAlign w:val="center"/>
          </w:tcPr>
          <w:p w14:paraId="4CDE7A42">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0D891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387B358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56</w:t>
            </w:r>
          </w:p>
        </w:tc>
        <w:tc>
          <w:tcPr>
            <w:tcW w:w="1652" w:type="dxa"/>
            <w:vMerge w:val="continue"/>
            <w:vAlign w:val="center"/>
          </w:tcPr>
          <w:p w14:paraId="303712CC">
            <w:pPr>
              <w:spacing w:line="240" w:lineRule="auto"/>
              <w:ind w:firstLine="0" w:firstLineChars="0"/>
              <w:jc w:val="center"/>
              <w:rPr>
                <w:rFonts w:ascii="Calibri" w:hAnsi="Calibri" w:cs="Times New Roman"/>
                <w:sz w:val="20"/>
                <w:szCs w:val="20"/>
              </w:rPr>
            </w:pPr>
          </w:p>
        </w:tc>
        <w:tc>
          <w:tcPr>
            <w:tcW w:w="1217" w:type="dxa"/>
            <w:vMerge w:val="continue"/>
            <w:vAlign w:val="center"/>
          </w:tcPr>
          <w:p w14:paraId="0F11EC33">
            <w:pPr>
              <w:spacing w:line="240" w:lineRule="auto"/>
              <w:ind w:firstLine="0" w:firstLineChars="0"/>
              <w:jc w:val="center"/>
              <w:rPr>
                <w:rFonts w:ascii="Calibri" w:hAnsi="Calibri" w:cs="Times New Roman"/>
                <w:sz w:val="20"/>
                <w:szCs w:val="20"/>
              </w:rPr>
            </w:pPr>
          </w:p>
        </w:tc>
        <w:tc>
          <w:tcPr>
            <w:tcW w:w="1333" w:type="dxa"/>
            <w:gridSpan w:val="2"/>
            <w:vAlign w:val="center"/>
          </w:tcPr>
          <w:p w14:paraId="6603F7D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12t</w:t>
            </w:r>
          </w:p>
        </w:tc>
        <w:tc>
          <w:tcPr>
            <w:tcW w:w="1017" w:type="dxa"/>
            <w:vAlign w:val="center"/>
          </w:tcPr>
          <w:p w14:paraId="2C4BC4C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01272FF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30.55</w:t>
            </w:r>
          </w:p>
        </w:tc>
        <w:tc>
          <w:tcPr>
            <w:tcW w:w="1142" w:type="dxa"/>
            <w:vAlign w:val="center"/>
          </w:tcPr>
          <w:p w14:paraId="62D1737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35AF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15148B3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57</w:t>
            </w:r>
          </w:p>
        </w:tc>
        <w:tc>
          <w:tcPr>
            <w:tcW w:w="1652" w:type="dxa"/>
            <w:vMerge w:val="continue"/>
            <w:vAlign w:val="center"/>
          </w:tcPr>
          <w:p w14:paraId="58DC5F06">
            <w:pPr>
              <w:spacing w:line="240" w:lineRule="auto"/>
              <w:ind w:firstLine="0" w:firstLineChars="0"/>
              <w:jc w:val="center"/>
              <w:rPr>
                <w:rFonts w:ascii="Calibri" w:hAnsi="Calibri" w:cs="Times New Roman"/>
                <w:sz w:val="20"/>
                <w:szCs w:val="20"/>
              </w:rPr>
            </w:pPr>
          </w:p>
        </w:tc>
        <w:tc>
          <w:tcPr>
            <w:tcW w:w="1217" w:type="dxa"/>
            <w:vMerge w:val="continue"/>
            <w:vAlign w:val="center"/>
          </w:tcPr>
          <w:p w14:paraId="354BCB75">
            <w:pPr>
              <w:spacing w:line="240" w:lineRule="auto"/>
              <w:ind w:firstLine="0" w:firstLineChars="0"/>
              <w:jc w:val="center"/>
              <w:rPr>
                <w:rFonts w:ascii="Calibri" w:hAnsi="Calibri" w:cs="Times New Roman"/>
                <w:sz w:val="20"/>
                <w:szCs w:val="20"/>
              </w:rPr>
            </w:pPr>
          </w:p>
        </w:tc>
        <w:tc>
          <w:tcPr>
            <w:tcW w:w="1333" w:type="dxa"/>
            <w:gridSpan w:val="2"/>
            <w:vAlign w:val="center"/>
          </w:tcPr>
          <w:p w14:paraId="72F44B5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16t</w:t>
            </w:r>
          </w:p>
        </w:tc>
        <w:tc>
          <w:tcPr>
            <w:tcW w:w="1017" w:type="dxa"/>
            <w:vAlign w:val="center"/>
          </w:tcPr>
          <w:p w14:paraId="3820627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5AA187E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35.85</w:t>
            </w:r>
          </w:p>
        </w:tc>
        <w:tc>
          <w:tcPr>
            <w:tcW w:w="1142" w:type="dxa"/>
            <w:vAlign w:val="center"/>
          </w:tcPr>
          <w:p w14:paraId="2AC7F76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18CB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2E69797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58</w:t>
            </w:r>
          </w:p>
        </w:tc>
        <w:tc>
          <w:tcPr>
            <w:tcW w:w="1652" w:type="dxa"/>
            <w:vMerge w:val="continue"/>
            <w:vAlign w:val="center"/>
          </w:tcPr>
          <w:p w14:paraId="51A665CE">
            <w:pPr>
              <w:spacing w:line="240" w:lineRule="auto"/>
              <w:ind w:firstLine="0" w:firstLineChars="0"/>
              <w:jc w:val="center"/>
              <w:rPr>
                <w:rFonts w:ascii="Calibri" w:hAnsi="Calibri" w:cs="Times New Roman"/>
                <w:sz w:val="20"/>
                <w:szCs w:val="20"/>
              </w:rPr>
            </w:pPr>
          </w:p>
        </w:tc>
        <w:tc>
          <w:tcPr>
            <w:tcW w:w="1217" w:type="dxa"/>
            <w:vMerge w:val="continue"/>
            <w:vAlign w:val="center"/>
          </w:tcPr>
          <w:p w14:paraId="7C3EE0D3">
            <w:pPr>
              <w:spacing w:line="240" w:lineRule="auto"/>
              <w:ind w:firstLine="0" w:firstLineChars="0"/>
              <w:jc w:val="center"/>
              <w:rPr>
                <w:rFonts w:ascii="Calibri" w:hAnsi="Calibri" w:cs="Times New Roman"/>
                <w:sz w:val="20"/>
                <w:szCs w:val="20"/>
              </w:rPr>
            </w:pPr>
          </w:p>
        </w:tc>
        <w:tc>
          <w:tcPr>
            <w:tcW w:w="1333" w:type="dxa"/>
            <w:gridSpan w:val="2"/>
            <w:vAlign w:val="center"/>
          </w:tcPr>
          <w:p w14:paraId="30381F4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20t</w:t>
            </w:r>
          </w:p>
        </w:tc>
        <w:tc>
          <w:tcPr>
            <w:tcW w:w="1017" w:type="dxa"/>
            <w:vAlign w:val="center"/>
          </w:tcPr>
          <w:p w14:paraId="73B60A3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47367DB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38.41</w:t>
            </w:r>
          </w:p>
        </w:tc>
        <w:tc>
          <w:tcPr>
            <w:tcW w:w="1142" w:type="dxa"/>
            <w:vAlign w:val="center"/>
          </w:tcPr>
          <w:p w14:paraId="0011A89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6BCB7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2BF48F02">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59</w:t>
            </w:r>
          </w:p>
        </w:tc>
        <w:tc>
          <w:tcPr>
            <w:tcW w:w="1652" w:type="dxa"/>
            <w:vMerge w:val="continue"/>
            <w:vAlign w:val="center"/>
          </w:tcPr>
          <w:p w14:paraId="564ECB82">
            <w:pPr>
              <w:spacing w:line="240" w:lineRule="auto"/>
              <w:ind w:firstLine="0" w:firstLineChars="0"/>
              <w:jc w:val="center"/>
              <w:rPr>
                <w:rFonts w:ascii="Calibri" w:hAnsi="Calibri" w:cs="Times New Roman"/>
                <w:sz w:val="20"/>
                <w:szCs w:val="20"/>
              </w:rPr>
            </w:pPr>
          </w:p>
        </w:tc>
        <w:tc>
          <w:tcPr>
            <w:tcW w:w="1217" w:type="dxa"/>
            <w:vMerge w:val="continue"/>
            <w:vAlign w:val="center"/>
          </w:tcPr>
          <w:p w14:paraId="02F5527B">
            <w:pPr>
              <w:spacing w:line="240" w:lineRule="auto"/>
              <w:ind w:firstLine="0" w:firstLineChars="0"/>
              <w:jc w:val="center"/>
              <w:rPr>
                <w:rFonts w:ascii="Calibri" w:hAnsi="Calibri" w:cs="Times New Roman"/>
                <w:sz w:val="20"/>
                <w:szCs w:val="20"/>
              </w:rPr>
            </w:pPr>
          </w:p>
        </w:tc>
        <w:tc>
          <w:tcPr>
            <w:tcW w:w="1333" w:type="dxa"/>
            <w:gridSpan w:val="2"/>
            <w:vAlign w:val="center"/>
          </w:tcPr>
          <w:p w14:paraId="4DB6ED1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30t</w:t>
            </w:r>
          </w:p>
        </w:tc>
        <w:tc>
          <w:tcPr>
            <w:tcW w:w="1017" w:type="dxa"/>
            <w:vAlign w:val="center"/>
          </w:tcPr>
          <w:p w14:paraId="2E228372">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31FFAD1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42.14</w:t>
            </w:r>
          </w:p>
        </w:tc>
        <w:tc>
          <w:tcPr>
            <w:tcW w:w="1142" w:type="dxa"/>
            <w:vAlign w:val="center"/>
          </w:tcPr>
          <w:p w14:paraId="4BACCDA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0076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174636B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60</w:t>
            </w:r>
          </w:p>
        </w:tc>
        <w:tc>
          <w:tcPr>
            <w:tcW w:w="1652" w:type="dxa"/>
            <w:vMerge w:val="continue"/>
            <w:vAlign w:val="center"/>
          </w:tcPr>
          <w:p w14:paraId="0006C24C">
            <w:pPr>
              <w:spacing w:line="240" w:lineRule="auto"/>
              <w:ind w:firstLine="0" w:firstLineChars="0"/>
              <w:jc w:val="center"/>
              <w:rPr>
                <w:rFonts w:ascii="Calibri" w:hAnsi="Calibri" w:cs="Times New Roman"/>
                <w:sz w:val="20"/>
                <w:szCs w:val="20"/>
              </w:rPr>
            </w:pPr>
          </w:p>
        </w:tc>
        <w:tc>
          <w:tcPr>
            <w:tcW w:w="1217" w:type="dxa"/>
            <w:vMerge w:val="continue"/>
            <w:vAlign w:val="center"/>
          </w:tcPr>
          <w:p w14:paraId="7161ADB4">
            <w:pPr>
              <w:spacing w:line="240" w:lineRule="auto"/>
              <w:ind w:firstLine="0" w:firstLineChars="0"/>
              <w:jc w:val="center"/>
              <w:rPr>
                <w:rFonts w:ascii="Calibri" w:hAnsi="Calibri" w:cs="Times New Roman"/>
                <w:sz w:val="20"/>
                <w:szCs w:val="20"/>
              </w:rPr>
            </w:pPr>
          </w:p>
        </w:tc>
        <w:tc>
          <w:tcPr>
            <w:tcW w:w="1333" w:type="dxa"/>
            <w:gridSpan w:val="2"/>
            <w:vAlign w:val="center"/>
          </w:tcPr>
          <w:p w14:paraId="6C12E69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40t</w:t>
            </w:r>
          </w:p>
        </w:tc>
        <w:tc>
          <w:tcPr>
            <w:tcW w:w="1017" w:type="dxa"/>
            <w:vAlign w:val="center"/>
          </w:tcPr>
          <w:p w14:paraId="6AD2BB2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40F0BB8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48.52</w:t>
            </w:r>
          </w:p>
        </w:tc>
        <w:tc>
          <w:tcPr>
            <w:tcW w:w="1142" w:type="dxa"/>
            <w:vAlign w:val="center"/>
          </w:tcPr>
          <w:p w14:paraId="4A5D05E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0EB2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109643F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61</w:t>
            </w:r>
          </w:p>
        </w:tc>
        <w:tc>
          <w:tcPr>
            <w:tcW w:w="1652" w:type="dxa"/>
            <w:vAlign w:val="center"/>
          </w:tcPr>
          <w:p w14:paraId="177E3D7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叉式起重机</w:t>
            </w:r>
          </w:p>
        </w:tc>
        <w:tc>
          <w:tcPr>
            <w:tcW w:w="1217" w:type="dxa"/>
            <w:vAlign w:val="center"/>
          </w:tcPr>
          <w:p w14:paraId="523B8D4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提升质量</w:t>
            </w:r>
          </w:p>
        </w:tc>
        <w:tc>
          <w:tcPr>
            <w:tcW w:w="1333" w:type="dxa"/>
            <w:gridSpan w:val="2"/>
            <w:vAlign w:val="center"/>
          </w:tcPr>
          <w:p w14:paraId="38F181F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3t</w:t>
            </w:r>
          </w:p>
        </w:tc>
        <w:tc>
          <w:tcPr>
            <w:tcW w:w="1017" w:type="dxa"/>
            <w:vAlign w:val="center"/>
          </w:tcPr>
          <w:p w14:paraId="44F58E0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26.46</w:t>
            </w:r>
          </w:p>
        </w:tc>
        <w:tc>
          <w:tcPr>
            <w:tcW w:w="1133" w:type="dxa"/>
            <w:vAlign w:val="center"/>
          </w:tcPr>
          <w:p w14:paraId="57878D6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45AD800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629DD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0824468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62</w:t>
            </w:r>
          </w:p>
        </w:tc>
        <w:tc>
          <w:tcPr>
            <w:tcW w:w="1652" w:type="dxa"/>
            <w:vMerge w:val="restart"/>
            <w:vAlign w:val="center"/>
          </w:tcPr>
          <w:p w14:paraId="5D6F424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自升式塔式起重机</w:t>
            </w:r>
          </w:p>
        </w:tc>
        <w:tc>
          <w:tcPr>
            <w:tcW w:w="1217" w:type="dxa"/>
            <w:vMerge w:val="restart"/>
            <w:vAlign w:val="center"/>
          </w:tcPr>
          <w:p w14:paraId="4C96F1E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提升质量</w:t>
            </w:r>
          </w:p>
        </w:tc>
        <w:tc>
          <w:tcPr>
            <w:tcW w:w="1333" w:type="dxa"/>
            <w:gridSpan w:val="2"/>
            <w:vAlign w:val="center"/>
          </w:tcPr>
          <w:p w14:paraId="0D2C97D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400t</w:t>
            </w:r>
          </w:p>
        </w:tc>
        <w:tc>
          <w:tcPr>
            <w:tcW w:w="1017" w:type="dxa"/>
            <w:vAlign w:val="center"/>
          </w:tcPr>
          <w:p w14:paraId="3EF2B09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7630D96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61FFF81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164.31</w:t>
            </w:r>
          </w:p>
        </w:tc>
      </w:tr>
      <w:tr w14:paraId="625D1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60008E7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63</w:t>
            </w:r>
          </w:p>
        </w:tc>
        <w:tc>
          <w:tcPr>
            <w:tcW w:w="1652" w:type="dxa"/>
            <w:vMerge w:val="continue"/>
            <w:vAlign w:val="center"/>
          </w:tcPr>
          <w:p w14:paraId="6C89F817">
            <w:pPr>
              <w:spacing w:line="240" w:lineRule="auto"/>
              <w:ind w:firstLine="0" w:firstLineChars="0"/>
              <w:jc w:val="center"/>
              <w:rPr>
                <w:rFonts w:ascii="Calibri" w:hAnsi="Calibri" w:cs="Times New Roman"/>
                <w:sz w:val="20"/>
                <w:szCs w:val="20"/>
              </w:rPr>
            </w:pPr>
          </w:p>
        </w:tc>
        <w:tc>
          <w:tcPr>
            <w:tcW w:w="1217" w:type="dxa"/>
            <w:vMerge w:val="continue"/>
            <w:vAlign w:val="center"/>
          </w:tcPr>
          <w:p w14:paraId="41725743">
            <w:pPr>
              <w:spacing w:line="240" w:lineRule="auto"/>
              <w:ind w:firstLine="0" w:firstLineChars="0"/>
              <w:jc w:val="center"/>
              <w:rPr>
                <w:rFonts w:ascii="Calibri" w:hAnsi="Calibri" w:cs="Times New Roman"/>
                <w:sz w:val="20"/>
                <w:szCs w:val="20"/>
              </w:rPr>
            </w:pPr>
          </w:p>
        </w:tc>
        <w:tc>
          <w:tcPr>
            <w:tcW w:w="1333" w:type="dxa"/>
            <w:gridSpan w:val="2"/>
            <w:vAlign w:val="center"/>
          </w:tcPr>
          <w:p w14:paraId="4DA6475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600t</w:t>
            </w:r>
          </w:p>
        </w:tc>
        <w:tc>
          <w:tcPr>
            <w:tcW w:w="1017" w:type="dxa"/>
            <w:vAlign w:val="center"/>
          </w:tcPr>
          <w:p w14:paraId="25FCD4A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6B3720B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27CAA85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166.29</w:t>
            </w:r>
          </w:p>
        </w:tc>
      </w:tr>
      <w:tr w14:paraId="6E10C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0DC56C4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64</w:t>
            </w:r>
          </w:p>
        </w:tc>
        <w:tc>
          <w:tcPr>
            <w:tcW w:w="1652" w:type="dxa"/>
            <w:vMerge w:val="continue"/>
            <w:vAlign w:val="center"/>
          </w:tcPr>
          <w:p w14:paraId="2A42A55F">
            <w:pPr>
              <w:spacing w:line="240" w:lineRule="auto"/>
              <w:ind w:firstLine="0" w:firstLineChars="0"/>
              <w:jc w:val="center"/>
              <w:rPr>
                <w:rFonts w:ascii="Calibri" w:hAnsi="Calibri" w:cs="Times New Roman"/>
                <w:sz w:val="20"/>
                <w:szCs w:val="20"/>
              </w:rPr>
            </w:pPr>
          </w:p>
        </w:tc>
        <w:tc>
          <w:tcPr>
            <w:tcW w:w="1217" w:type="dxa"/>
            <w:vMerge w:val="continue"/>
            <w:vAlign w:val="center"/>
          </w:tcPr>
          <w:p w14:paraId="3ADEA998">
            <w:pPr>
              <w:spacing w:line="240" w:lineRule="auto"/>
              <w:ind w:firstLine="0" w:firstLineChars="0"/>
              <w:jc w:val="center"/>
              <w:rPr>
                <w:rFonts w:ascii="Calibri" w:hAnsi="Calibri" w:cs="Times New Roman"/>
                <w:sz w:val="20"/>
                <w:szCs w:val="20"/>
              </w:rPr>
            </w:pPr>
          </w:p>
        </w:tc>
        <w:tc>
          <w:tcPr>
            <w:tcW w:w="1333" w:type="dxa"/>
            <w:gridSpan w:val="2"/>
            <w:vAlign w:val="center"/>
          </w:tcPr>
          <w:p w14:paraId="17D0E19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800t</w:t>
            </w:r>
          </w:p>
        </w:tc>
        <w:tc>
          <w:tcPr>
            <w:tcW w:w="1017" w:type="dxa"/>
            <w:vAlign w:val="center"/>
          </w:tcPr>
          <w:p w14:paraId="2D786E1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1CC5C37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2676F71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169.16</w:t>
            </w:r>
          </w:p>
        </w:tc>
      </w:tr>
      <w:tr w14:paraId="147B3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3875A4A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65</w:t>
            </w:r>
          </w:p>
        </w:tc>
        <w:tc>
          <w:tcPr>
            <w:tcW w:w="1652" w:type="dxa"/>
            <w:vMerge w:val="continue"/>
            <w:vAlign w:val="center"/>
          </w:tcPr>
          <w:p w14:paraId="7B0E9932">
            <w:pPr>
              <w:spacing w:line="240" w:lineRule="auto"/>
              <w:ind w:firstLine="0" w:firstLineChars="0"/>
              <w:jc w:val="center"/>
              <w:rPr>
                <w:rFonts w:ascii="Calibri" w:hAnsi="Calibri" w:cs="Times New Roman"/>
                <w:sz w:val="20"/>
                <w:szCs w:val="20"/>
              </w:rPr>
            </w:pPr>
          </w:p>
        </w:tc>
        <w:tc>
          <w:tcPr>
            <w:tcW w:w="1217" w:type="dxa"/>
            <w:vMerge w:val="continue"/>
            <w:vAlign w:val="center"/>
          </w:tcPr>
          <w:p w14:paraId="4A24D151">
            <w:pPr>
              <w:spacing w:line="240" w:lineRule="auto"/>
              <w:ind w:firstLine="0" w:firstLineChars="0"/>
              <w:jc w:val="center"/>
              <w:rPr>
                <w:rFonts w:ascii="Calibri" w:hAnsi="Calibri" w:cs="Times New Roman"/>
                <w:sz w:val="20"/>
                <w:szCs w:val="20"/>
              </w:rPr>
            </w:pPr>
          </w:p>
        </w:tc>
        <w:tc>
          <w:tcPr>
            <w:tcW w:w="1333" w:type="dxa"/>
            <w:gridSpan w:val="2"/>
            <w:vAlign w:val="center"/>
          </w:tcPr>
          <w:p w14:paraId="1E13A6A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1000t</w:t>
            </w:r>
          </w:p>
        </w:tc>
        <w:tc>
          <w:tcPr>
            <w:tcW w:w="1017" w:type="dxa"/>
            <w:vAlign w:val="center"/>
          </w:tcPr>
          <w:p w14:paraId="6ED56CA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3C87CCB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752DBA2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170.02</w:t>
            </w:r>
          </w:p>
        </w:tc>
      </w:tr>
      <w:tr w14:paraId="1067E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0475615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66</w:t>
            </w:r>
          </w:p>
        </w:tc>
        <w:tc>
          <w:tcPr>
            <w:tcW w:w="1652" w:type="dxa"/>
            <w:vMerge w:val="continue"/>
            <w:vAlign w:val="center"/>
          </w:tcPr>
          <w:p w14:paraId="3ABDAEA6">
            <w:pPr>
              <w:spacing w:line="240" w:lineRule="auto"/>
              <w:ind w:firstLine="0" w:firstLineChars="0"/>
              <w:jc w:val="center"/>
              <w:rPr>
                <w:rFonts w:ascii="Calibri" w:hAnsi="Calibri" w:cs="Times New Roman"/>
                <w:sz w:val="20"/>
                <w:szCs w:val="20"/>
              </w:rPr>
            </w:pPr>
          </w:p>
        </w:tc>
        <w:tc>
          <w:tcPr>
            <w:tcW w:w="1217" w:type="dxa"/>
            <w:vMerge w:val="continue"/>
            <w:vAlign w:val="center"/>
          </w:tcPr>
          <w:p w14:paraId="0CFA2F29">
            <w:pPr>
              <w:spacing w:line="240" w:lineRule="auto"/>
              <w:ind w:firstLine="0" w:firstLineChars="0"/>
              <w:jc w:val="center"/>
              <w:rPr>
                <w:rFonts w:ascii="Calibri" w:hAnsi="Calibri" w:cs="Times New Roman"/>
                <w:sz w:val="20"/>
                <w:szCs w:val="20"/>
              </w:rPr>
            </w:pPr>
          </w:p>
        </w:tc>
        <w:tc>
          <w:tcPr>
            <w:tcW w:w="1333" w:type="dxa"/>
            <w:gridSpan w:val="2"/>
            <w:vAlign w:val="center"/>
          </w:tcPr>
          <w:p w14:paraId="742D753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2500t</w:t>
            </w:r>
          </w:p>
        </w:tc>
        <w:tc>
          <w:tcPr>
            <w:tcW w:w="1017" w:type="dxa"/>
            <w:vAlign w:val="center"/>
          </w:tcPr>
          <w:p w14:paraId="4A049CD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41EE015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475E620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266.04</w:t>
            </w:r>
          </w:p>
        </w:tc>
      </w:tr>
      <w:tr w14:paraId="0F45F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7B769B4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67</w:t>
            </w:r>
          </w:p>
        </w:tc>
        <w:tc>
          <w:tcPr>
            <w:tcW w:w="1652" w:type="dxa"/>
            <w:vMerge w:val="continue"/>
            <w:vAlign w:val="center"/>
          </w:tcPr>
          <w:p w14:paraId="01504550">
            <w:pPr>
              <w:spacing w:line="240" w:lineRule="auto"/>
              <w:ind w:firstLine="0" w:firstLineChars="0"/>
              <w:jc w:val="center"/>
              <w:rPr>
                <w:rFonts w:ascii="Calibri" w:hAnsi="Calibri" w:cs="Times New Roman"/>
                <w:sz w:val="20"/>
                <w:szCs w:val="20"/>
              </w:rPr>
            </w:pPr>
          </w:p>
        </w:tc>
        <w:tc>
          <w:tcPr>
            <w:tcW w:w="1217" w:type="dxa"/>
            <w:vMerge w:val="continue"/>
            <w:vAlign w:val="center"/>
          </w:tcPr>
          <w:p w14:paraId="2A5A598C">
            <w:pPr>
              <w:spacing w:line="240" w:lineRule="auto"/>
              <w:ind w:firstLine="0" w:firstLineChars="0"/>
              <w:jc w:val="center"/>
              <w:rPr>
                <w:rFonts w:ascii="Calibri" w:hAnsi="Calibri" w:cs="Times New Roman"/>
                <w:sz w:val="20"/>
                <w:szCs w:val="20"/>
              </w:rPr>
            </w:pPr>
          </w:p>
        </w:tc>
        <w:tc>
          <w:tcPr>
            <w:tcW w:w="1333" w:type="dxa"/>
            <w:gridSpan w:val="2"/>
            <w:vAlign w:val="center"/>
          </w:tcPr>
          <w:p w14:paraId="2303BA4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3000t</w:t>
            </w:r>
          </w:p>
        </w:tc>
        <w:tc>
          <w:tcPr>
            <w:tcW w:w="1017" w:type="dxa"/>
            <w:vAlign w:val="center"/>
          </w:tcPr>
          <w:p w14:paraId="4C8AC74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0DEED92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6011B8A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295.60</w:t>
            </w:r>
          </w:p>
        </w:tc>
      </w:tr>
      <w:tr w14:paraId="60397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07460E7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68</w:t>
            </w:r>
          </w:p>
        </w:tc>
        <w:tc>
          <w:tcPr>
            <w:tcW w:w="1652" w:type="dxa"/>
            <w:vAlign w:val="center"/>
          </w:tcPr>
          <w:p w14:paraId="7455225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门式起重机</w:t>
            </w:r>
          </w:p>
        </w:tc>
        <w:tc>
          <w:tcPr>
            <w:tcW w:w="1217" w:type="dxa"/>
            <w:vAlign w:val="center"/>
          </w:tcPr>
          <w:p w14:paraId="0E04818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提升质量</w:t>
            </w:r>
          </w:p>
        </w:tc>
        <w:tc>
          <w:tcPr>
            <w:tcW w:w="1333" w:type="dxa"/>
            <w:gridSpan w:val="2"/>
            <w:vAlign w:val="center"/>
          </w:tcPr>
          <w:p w14:paraId="0348D95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10t</w:t>
            </w:r>
          </w:p>
        </w:tc>
        <w:tc>
          <w:tcPr>
            <w:tcW w:w="1017" w:type="dxa"/>
            <w:vAlign w:val="center"/>
          </w:tcPr>
          <w:p w14:paraId="0798171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1375C30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557AD1F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88.29</w:t>
            </w:r>
          </w:p>
        </w:tc>
      </w:tr>
      <w:tr w14:paraId="63939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30DE54E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69</w:t>
            </w:r>
          </w:p>
        </w:tc>
        <w:tc>
          <w:tcPr>
            <w:tcW w:w="1652" w:type="dxa"/>
            <w:vMerge w:val="restart"/>
            <w:vAlign w:val="center"/>
          </w:tcPr>
          <w:p w14:paraId="17004B22">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载重汽车</w:t>
            </w:r>
          </w:p>
        </w:tc>
        <w:tc>
          <w:tcPr>
            <w:tcW w:w="1217" w:type="dxa"/>
            <w:vMerge w:val="restart"/>
            <w:vAlign w:val="center"/>
          </w:tcPr>
          <w:p w14:paraId="11BD467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装载质量</w:t>
            </w:r>
          </w:p>
        </w:tc>
        <w:tc>
          <w:tcPr>
            <w:tcW w:w="1333" w:type="dxa"/>
            <w:gridSpan w:val="2"/>
            <w:vAlign w:val="center"/>
          </w:tcPr>
          <w:p w14:paraId="3840B9A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4t</w:t>
            </w:r>
          </w:p>
        </w:tc>
        <w:tc>
          <w:tcPr>
            <w:tcW w:w="1017" w:type="dxa"/>
            <w:vAlign w:val="center"/>
          </w:tcPr>
          <w:p w14:paraId="7279F92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25.48</w:t>
            </w:r>
          </w:p>
        </w:tc>
        <w:tc>
          <w:tcPr>
            <w:tcW w:w="1133" w:type="dxa"/>
            <w:vAlign w:val="center"/>
          </w:tcPr>
          <w:p w14:paraId="29AC511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3781EEB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310E7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2CCFC00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70</w:t>
            </w:r>
          </w:p>
        </w:tc>
        <w:tc>
          <w:tcPr>
            <w:tcW w:w="1652" w:type="dxa"/>
            <w:vMerge w:val="continue"/>
            <w:vAlign w:val="center"/>
          </w:tcPr>
          <w:p w14:paraId="73EF9EC8">
            <w:pPr>
              <w:spacing w:line="240" w:lineRule="auto"/>
              <w:ind w:firstLine="0" w:firstLineChars="0"/>
              <w:jc w:val="center"/>
              <w:rPr>
                <w:rFonts w:ascii="Calibri" w:hAnsi="Calibri" w:cs="Times New Roman"/>
                <w:sz w:val="20"/>
                <w:szCs w:val="20"/>
              </w:rPr>
            </w:pPr>
          </w:p>
        </w:tc>
        <w:tc>
          <w:tcPr>
            <w:tcW w:w="1217" w:type="dxa"/>
            <w:vMerge w:val="continue"/>
            <w:vAlign w:val="center"/>
          </w:tcPr>
          <w:p w14:paraId="02C2B27B">
            <w:pPr>
              <w:spacing w:line="240" w:lineRule="auto"/>
              <w:ind w:firstLine="0" w:firstLineChars="0"/>
              <w:jc w:val="center"/>
              <w:rPr>
                <w:rFonts w:ascii="Calibri" w:hAnsi="Calibri" w:cs="Times New Roman"/>
                <w:sz w:val="20"/>
                <w:szCs w:val="20"/>
              </w:rPr>
            </w:pPr>
          </w:p>
        </w:tc>
        <w:tc>
          <w:tcPr>
            <w:tcW w:w="1333" w:type="dxa"/>
            <w:gridSpan w:val="2"/>
            <w:vAlign w:val="center"/>
          </w:tcPr>
          <w:p w14:paraId="3621C58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6t</w:t>
            </w:r>
          </w:p>
        </w:tc>
        <w:tc>
          <w:tcPr>
            <w:tcW w:w="1017" w:type="dxa"/>
            <w:vAlign w:val="center"/>
          </w:tcPr>
          <w:p w14:paraId="4D04A2F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4BD3547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33.24</w:t>
            </w:r>
          </w:p>
        </w:tc>
        <w:tc>
          <w:tcPr>
            <w:tcW w:w="1142" w:type="dxa"/>
            <w:vAlign w:val="center"/>
          </w:tcPr>
          <w:p w14:paraId="336E46D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1500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68DFC0C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71</w:t>
            </w:r>
          </w:p>
        </w:tc>
        <w:tc>
          <w:tcPr>
            <w:tcW w:w="1652" w:type="dxa"/>
            <w:vMerge w:val="continue"/>
            <w:vAlign w:val="center"/>
          </w:tcPr>
          <w:p w14:paraId="56A6B5FF">
            <w:pPr>
              <w:spacing w:line="240" w:lineRule="auto"/>
              <w:ind w:firstLine="0" w:firstLineChars="0"/>
              <w:jc w:val="center"/>
              <w:rPr>
                <w:rFonts w:ascii="Calibri" w:hAnsi="Calibri" w:cs="Times New Roman"/>
                <w:sz w:val="20"/>
                <w:szCs w:val="20"/>
              </w:rPr>
            </w:pPr>
          </w:p>
        </w:tc>
        <w:tc>
          <w:tcPr>
            <w:tcW w:w="1217" w:type="dxa"/>
            <w:vMerge w:val="continue"/>
            <w:vAlign w:val="center"/>
          </w:tcPr>
          <w:p w14:paraId="3F62494F">
            <w:pPr>
              <w:spacing w:line="240" w:lineRule="auto"/>
              <w:ind w:firstLine="0" w:firstLineChars="0"/>
              <w:jc w:val="center"/>
              <w:rPr>
                <w:rFonts w:ascii="Calibri" w:hAnsi="Calibri" w:cs="Times New Roman"/>
                <w:sz w:val="20"/>
                <w:szCs w:val="20"/>
              </w:rPr>
            </w:pPr>
          </w:p>
        </w:tc>
        <w:tc>
          <w:tcPr>
            <w:tcW w:w="1333" w:type="dxa"/>
            <w:gridSpan w:val="2"/>
            <w:vAlign w:val="center"/>
          </w:tcPr>
          <w:p w14:paraId="5C9354C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8t</w:t>
            </w:r>
          </w:p>
        </w:tc>
        <w:tc>
          <w:tcPr>
            <w:tcW w:w="1017" w:type="dxa"/>
            <w:vAlign w:val="center"/>
          </w:tcPr>
          <w:p w14:paraId="787EBF2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1C6E4A4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35.49</w:t>
            </w:r>
          </w:p>
        </w:tc>
        <w:tc>
          <w:tcPr>
            <w:tcW w:w="1142" w:type="dxa"/>
            <w:vAlign w:val="center"/>
          </w:tcPr>
          <w:p w14:paraId="714EA18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4DFC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2ECFAE7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72</w:t>
            </w:r>
          </w:p>
        </w:tc>
        <w:tc>
          <w:tcPr>
            <w:tcW w:w="1652" w:type="dxa"/>
            <w:vMerge w:val="continue"/>
            <w:vAlign w:val="center"/>
          </w:tcPr>
          <w:p w14:paraId="71633955">
            <w:pPr>
              <w:spacing w:line="240" w:lineRule="auto"/>
              <w:ind w:firstLine="0" w:firstLineChars="0"/>
              <w:jc w:val="center"/>
              <w:rPr>
                <w:rFonts w:ascii="Calibri" w:hAnsi="Calibri" w:cs="Times New Roman"/>
                <w:sz w:val="20"/>
                <w:szCs w:val="20"/>
              </w:rPr>
            </w:pPr>
          </w:p>
        </w:tc>
        <w:tc>
          <w:tcPr>
            <w:tcW w:w="1217" w:type="dxa"/>
            <w:vMerge w:val="continue"/>
            <w:vAlign w:val="center"/>
          </w:tcPr>
          <w:p w14:paraId="17FCC642">
            <w:pPr>
              <w:spacing w:line="240" w:lineRule="auto"/>
              <w:ind w:firstLine="0" w:firstLineChars="0"/>
              <w:jc w:val="center"/>
              <w:rPr>
                <w:rFonts w:ascii="Calibri" w:hAnsi="Calibri" w:cs="Times New Roman"/>
                <w:sz w:val="20"/>
                <w:szCs w:val="20"/>
              </w:rPr>
            </w:pPr>
          </w:p>
        </w:tc>
        <w:tc>
          <w:tcPr>
            <w:tcW w:w="1333" w:type="dxa"/>
            <w:gridSpan w:val="2"/>
            <w:vAlign w:val="center"/>
          </w:tcPr>
          <w:p w14:paraId="5F629A9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12t</w:t>
            </w:r>
          </w:p>
        </w:tc>
        <w:tc>
          <w:tcPr>
            <w:tcW w:w="1017" w:type="dxa"/>
            <w:vAlign w:val="center"/>
          </w:tcPr>
          <w:p w14:paraId="06F644C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6AD7007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46.27</w:t>
            </w:r>
          </w:p>
        </w:tc>
        <w:tc>
          <w:tcPr>
            <w:tcW w:w="1142" w:type="dxa"/>
            <w:vAlign w:val="center"/>
          </w:tcPr>
          <w:p w14:paraId="59E9D34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721F7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5578961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73</w:t>
            </w:r>
          </w:p>
        </w:tc>
        <w:tc>
          <w:tcPr>
            <w:tcW w:w="1652" w:type="dxa"/>
            <w:vMerge w:val="continue"/>
            <w:vAlign w:val="center"/>
          </w:tcPr>
          <w:p w14:paraId="6F69C25A">
            <w:pPr>
              <w:spacing w:line="240" w:lineRule="auto"/>
              <w:ind w:firstLine="0" w:firstLineChars="0"/>
              <w:jc w:val="center"/>
              <w:rPr>
                <w:rFonts w:ascii="Calibri" w:hAnsi="Calibri" w:cs="Times New Roman"/>
                <w:sz w:val="20"/>
                <w:szCs w:val="20"/>
              </w:rPr>
            </w:pPr>
          </w:p>
        </w:tc>
        <w:tc>
          <w:tcPr>
            <w:tcW w:w="1217" w:type="dxa"/>
            <w:vMerge w:val="continue"/>
            <w:vAlign w:val="center"/>
          </w:tcPr>
          <w:p w14:paraId="56EFD4F3">
            <w:pPr>
              <w:spacing w:line="240" w:lineRule="auto"/>
              <w:ind w:firstLine="0" w:firstLineChars="0"/>
              <w:jc w:val="center"/>
              <w:rPr>
                <w:rFonts w:ascii="Calibri" w:hAnsi="Calibri" w:cs="Times New Roman"/>
                <w:sz w:val="20"/>
                <w:szCs w:val="20"/>
              </w:rPr>
            </w:pPr>
          </w:p>
        </w:tc>
        <w:tc>
          <w:tcPr>
            <w:tcW w:w="1333" w:type="dxa"/>
            <w:gridSpan w:val="2"/>
            <w:vAlign w:val="center"/>
          </w:tcPr>
          <w:p w14:paraId="4D49543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15t</w:t>
            </w:r>
          </w:p>
        </w:tc>
        <w:tc>
          <w:tcPr>
            <w:tcW w:w="1017" w:type="dxa"/>
            <w:vAlign w:val="center"/>
          </w:tcPr>
          <w:p w14:paraId="6112AD0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548E554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56.74</w:t>
            </w:r>
          </w:p>
        </w:tc>
        <w:tc>
          <w:tcPr>
            <w:tcW w:w="1142" w:type="dxa"/>
            <w:vAlign w:val="center"/>
          </w:tcPr>
          <w:p w14:paraId="3A1DCB7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1D0F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7285919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74</w:t>
            </w:r>
          </w:p>
        </w:tc>
        <w:tc>
          <w:tcPr>
            <w:tcW w:w="1652" w:type="dxa"/>
            <w:vMerge w:val="continue"/>
            <w:vAlign w:val="center"/>
          </w:tcPr>
          <w:p w14:paraId="64B1BB54">
            <w:pPr>
              <w:spacing w:line="240" w:lineRule="auto"/>
              <w:ind w:firstLine="0" w:firstLineChars="0"/>
              <w:jc w:val="center"/>
              <w:rPr>
                <w:rFonts w:ascii="Calibri" w:hAnsi="Calibri" w:cs="Times New Roman"/>
                <w:sz w:val="20"/>
                <w:szCs w:val="20"/>
              </w:rPr>
            </w:pPr>
          </w:p>
        </w:tc>
        <w:tc>
          <w:tcPr>
            <w:tcW w:w="1217" w:type="dxa"/>
            <w:vMerge w:val="continue"/>
            <w:vAlign w:val="center"/>
          </w:tcPr>
          <w:p w14:paraId="4A2111F1">
            <w:pPr>
              <w:spacing w:line="240" w:lineRule="auto"/>
              <w:ind w:firstLine="0" w:firstLineChars="0"/>
              <w:jc w:val="center"/>
              <w:rPr>
                <w:rFonts w:ascii="Calibri" w:hAnsi="Calibri" w:cs="Times New Roman"/>
                <w:sz w:val="20"/>
                <w:szCs w:val="20"/>
              </w:rPr>
            </w:pPr>
          </w:p>
        </w:tc>
        <w:tc>
          <w:tcPr>
            <w:tcW w:w="1333" w:type="dxa"/>
            <w:gridSpan w:val="2"/>
            <w:vAlign w:val="center"/>
          </w:tcPr>
          <w:p w14:paraId="147713D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20t</w:t>
            </w:r>
          </w:p>
        </w:tc>
        <w:tc>
          <w:tcPr>
            <w:tcW w:w="1017" w:type="dxa"/>
            <w:vAlign w:val="center"/>
          </w:tcPr>
          <w:p w14:paraId="060AB4D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75FBA4F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62.56</w:t>
            </w:r>
          </w:p>
        </w:tc>
        <w:tc>
          <w:tcPr>
            <w:tcW w:w="1142" w:type="dxa"/>
            <w:vAlign w:val="center"/>
          </w:tcPr>
          <w:p w14:paraId="1AF519E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3E894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4D22710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75</w:t>
            </w:r>
          </w:p>
        </w:tc>
        <w:tc>
          <w:tcPr>
            <w:tcW w:w="1652" w:type="dxa"/>
            <w:vMerge w:val="restart"/>
            <w:vAlign w:val="center"/>
          </w:tcPr>
          <w:p w14:paraId="6E12CBF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自卸汽车</w:t>
            </w:r>
          </w:p>
        </w:tc>
        <w:tc>
          <w:tcPr>
            <w:tcW w:w="1217" w:type="dxa"/>
            <w:vMerge w:val="restart"/>
            <w:vAlign w:val="center"/>
          </w:tcPr>
          <w:p w14:paraId="3938DBC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装载质量</w:t>
            </w:r>
          </w:p>
        </w:tc>
        <w:tc>
          <w:tcPr>
            <w:tcW w:w="1333" w:type="dxa"/>
            <w:gridSpan w:val="2"/>
            <w:vAlign w:val="center"/>
          </w:tcPr>
          <w:p w14:paraId="5C73008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5t</w:t>
            </w:r>
          </w:p>
        </w:tc>
        <w:tc>
          <w:tcPr>
            <w:tcW w:w="1017" w:type="dxa"/>
            <w:vAlign w:val="center"/>
          </w:tcPr>
          <w:p w14:paraId="42C751C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31.34</w:t>
            </w:r>
          </w:p>
        </w:tc>
        <w:tc>
          <w:tcPr>
            <w:tcW w:w="1133" w:type="dxa"/>
            <w:vAlign w:val="center"/>
          </w:tcPr>
          <w:p w14:paraId="2D2EA59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2ABF55E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31BC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452F97C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76</w:t>
            </w:r>
          </w:p>
        </w:tc>
        <w:tc>
          <w:tcPr>
            <w:tcW w:w="1652" w:type="dxa"/>
            <w:vMerge w:val="continue"/>
            <w:vAlign w:val="center"/>
          </w:tcPr>
          <w:p w14:paraId="13C45A35">
            <w:pPr>
              <w:spacing w:line="240" w:lineRule="auto"/>
              <w:ind w:firstLine="0" w:firstLineChars="0"/>
              <w:jc w:val="center"/>
              <w:rPr>
                <w:rFonts w:ascii="Calibri" w:hAnsi="Calibri" w:cs="Times New Roman"/>
                <w:sz w:val="20"/>
                <w:szCs w:val="20"/>
              </w:rPr>
            </w:pPr>
          </w:p>
        </w:tc>
        <w:tc>
          <w:tcPr>
            <w:tcW w:w="1217" w:type="dxa"/>
            <w:vMerge w:val="continue"/>
            <w:vAlign w:val="center"/>
          </w:tcPr>
          <w:p w14:paraId="1C6047FE">
            <w:pPr>
              <w:spacing w:line="240" w:lineRule="auto"/>
              <w:ind w:firstLine="0" w:firstLineChars="0"/>
              <w:jc w:val="center"/>
              <w:rPr>
                <w:rFonts w:ascii="Calibri" w:hAnsi="Calibri" w:cs="Times New Roman"/>
                <w:sz w:val="20"/>
                <w:szCs w:val="20"/>
              </w:rPr>
            </w:pPr>
          </w:p>
        </w:tc>
        <w:tc>
          <w:tcPr>
            <w:tcW w:w="1333" w:type="dxa"/>
            <w:gridSpan w:val="2"/>
            <w:vAlign w:val="center"/>
          </w:tcPr>
          <w:p w14:paraId="14B71DC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15t</w:t>
            </w:r>
          </w:p>
        </w:tc>
        <w:tc>
          <w:tcPr>
            <w:tcW w:w="1017" w:type="dxa"/>
            <w:vAlign w:val="center"/>
          </w:tcPr>
          <w:p w14:paraId="3117F0B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227B0702">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52.93</w:t>
            </w:r>
          </w:p>
        </w:tc>
        <w:tc>
          <w:tcPr>
            <w:tcW w:w="1142" w:type="dxa"/>
            <w:vAlign w:val="center"/>
          </w:tcPr>
          <w:p w14:paraId="04DFBBD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1FF8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49567FC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77</w:t>
            </w:r>
          </w:p>
        </w:tc>
        <w:tc>
          <w:tcPr>
            <w:tcW w:w="1652" w:type="dxa"/>
            <w:vAlign w:val="center"/>
          </w:tcPr>
          <w:p w14:paraId="0749C39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平板拖车组</w:t>
            </w:r>
          </w:p>
        </w:tc>
        <w:tc>
          <w:tcPr>
            <w:tcW w:w="1217" w:type="dxa"/>
            <w:vAlign w:val="center"/>
          </w:tcPr>
          <w:p w14:paraId="7D3EA19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装载质量</w:t>
            </w:r>
          </w:p>
        </w:tc>
        <w:tc>
          <w:tcPr>
            <w:tcW w:w="1333" w:type="dxa"/>
            <w:gridSpan w:val="2"/>
            <w:vAlign w:val="center"/>
          </w:tcPr>
          <w:p w14:paraId="7D5DC2D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20t</w:t>
            </w:r>
          </w:p>
        </w:tc>
        <w:tc>
          <w:tcPr>
            <w:tcW w:w="1017" w:type="dxa"/>
            <w:vAlign w:val="center"/>
          </w:tcPr>
          <w:p w14:paraId="66C619E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6EFEDAC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45.39</w:t>
            </w:r>
          </w:p>
        </w:tc>
        <w:tc>
          <w:tcPr>
            <w:tcW w:w="1142" w:type="dxa"/>
            <w:vAlign w:val="center"/>
          </w:tcPr>
          <w:p w14:paraId="540EFDC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46847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081E8FF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78</w:t>
            </w:r>
          </w:p>
        </w:tc>
        <w:tc>
          <w:tcPr>
            <w:tcW w:w="1652" w:type="dxa"/>
            <w:vAlign w:val="center"/>
          </w:tcPr>
          <w:p w14:paraId="1563F75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机动翻斗车</w:t>
            </w:r>
          </w:p>
        </w:tc>
        <w:tc>
          <w:tcPr>
            <w:tcW w:w="1217" w:type="dxa"/>
            <w:vAlign w:val="center"/>
          </w:tcPr>
          <w:p w14:paraId="16C58C3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装载质量</w:t>
            </w:r>
          </w:p>
        </w:tc>
        <w:tc>
          <w:tcPr>
            <w:tcW w:w="1333" w:type="dxa"/>
            <w:gridSpan w:val="2"/>
            <w:vAlign w:val="center"/>
          </w:tcPr>
          <w:p w14:paraId="56A426B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1t</w:t>
            </w:r>
          </w:p>
        </w:tc>
        <w:tc>
          <w:tcPr>
            <w:tcW w:w="1017" w:type="dxa"/>
            <w:vAlign w:val="center"/>
          </w:tcPr>
          <w:p w14:paraId="30FF33A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628DC5A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6.03</w:t>
            </w:r>
          </w:p>
        </w:tc>
        <w:tc>
          <w:tcPr>
            <w:tcW w:w="1142" w:type="dxa"/>
            <w:vAlign w:val="center"/>
          </w:tcPr>
          <w:p w14:paraId="1814402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3AEA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1E095C8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79</w:t>
            </w:r>
          </w:p>
        </w:tc>
        <w:tc>
          <w:tcPr>
            <w:tcW w:w="1652" w:type="dxa"/>
            <w:vAlign w:val="center"/>
          </w:tcPr>
          <w:p w14:paraId="06E0BCF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洒水车</w:t>
            </w:r>
          </w:p>
        </w:tc>
        <w:tc>
          <w:tcPr>
            <w:tcW w:w="1217" w:type="dxa"/>
            <w:vAlign w:val="center"/>
          </w:tcPr>
          <w:p w14:paraId="532E97C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灌容量</w:t>
            </w:r>
          </w:p>
        </w:tc>
        <w:tc>
          <w:tcPr>
            <w:tcW w:w="1333" w:type="dxa"/>
            <w:gridSpan w:val="2"/>
            <w:vAlign w:val="center"/>
          </w:tcPr>
          <w:p w14:paraId="5E45D8B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4000L</w:t>
            </w:r>
          </w:p>
        </w:tc>
        <w:tc>
          <w:tcPr>
            <w:tcW w:w="1017" w:type="dxa"/>
            <w:vAlign w:val="center"/>
          </w:tcPr>
          <w:p w14:paraId="706CCC8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30.21</w:t>
            </w:r>
          </w:p>
        </w:tc>
        <w:tc>
          <w:tcPr>
            <w:tcW w:w="1133" w:type="dxa"/>
            <w:vAlign w:val="center"/>
          </w:tcPr>
          <w:p w14:paraId="7A07C33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1DCDE11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60AFC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6EF2B14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80</w:t>
            </w:r>
          </w:p>
        </w:tc>
        <w:tc>
          <w:tcPr>
            <w:tcW w:w="1652" w:type="dxa"/>
            <w:vAlign w:val="center"/>
          </w:tcPr>
          <w:p w14:paraId="0C3FEB4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泥浆罐车</w:t>
            </w:r>
          </w:p>
        </w:tc>
        <w:tc>
          <w:tcPr>
            <w:tcW w:w="1217" w:type="dxa"/>
            <w:vAlign w:val="center"/>
          </w:tcPr>
          <w:p w14:paraId="38DD3162">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灌容量</w:t>
            </w:r>
          </w:p>
        </w:tc>
        <w:tc>
          <w:tcPr>
            <w:tcW w:w="1333" w:type="dxa"/>
            <w:gridSpan w:val="2"/>
            <w:vAlign w:val="center"/>
          </w:tcPr>
          <w:p w14:paraId="1038F3C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5000L</w:t>
            </w:r>
          </w:p>
        </w:tc>
        <w:tc>
          <w:tcPr>
            <w:tcW w:w="1017" w:type="dxa"/>
            <w:vAlign w:val="center"/>
          </w:tcPr>
          <w:p w14:paraId="03F90A2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31.57</w:t>
            </w:r>
          </w:p>
        </w:tc>
        <w:tc>
          <w:tcPr>
            <w:tcW w:w="1133" w:type="dxa"/>
            <w:vAlign w:val="center"/>
          </w:tcPr>
          <w:p w14:paraId="21F3923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16C5685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28959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25C73EA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81</w:t>
            </w:r>
          </w:p>
        </w:tc>
        <w:tc>
          <w:tcPr>
            <w:tcW w:w="1652" w:type="dxa"/>
            <w:vAlign w:val="center"/>
          </w:tcPr>
          <w:p w14:paraId="1A9616B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电动单筒快速</w:t>
            </w:r>
          </w:p>
          <w:p w14:paraId="5E555702">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卷扬机</w:t>
            </w:r>
          </w:p>
        </w:tc>
        <w:tc>
          <w:tcPr>
            <w:tcW w:w="1217" w:type="dxa"/>
            <w:vAlign w:val="center"/>
          </w:tcPr>
          <w:p w14:paraId="3D5E76A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牵引力</w:t>
            </w:r>
          </w:p>
        </w:tc>
        <w:tc>
          <w:tcPr>
            <w:tcW w:w="1333" w:type="dxa"/>
            <w:gridSpan w:val="2"/>
            <w:vAlign w:val="center"/>
          </w:tcPr>
          <w:p w14:paraId="4579BC0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10kN</w:t>
            </w:r>
          </w:p>
        </w:tc>
        <w:tc>
          <w:tcPr>
            <w:tcW w:w="1017" w:type="dxa"/>
            <w:vAlign w:val="center"/>
          </w:tcPr>
          <w:p w14:paraId="2F7EC92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3C9F477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01D26C8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32.90</w:t>
            </w:r>
          </w:p>
        </w:tc>
      </w:tr>
      <w:tr w14:paraId="58550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37FFE58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82</w:t>
            </w:r>
          </w:p>
        </w:tc>
        <w:tc>
          <w:tcPr>
            <w:tcW w:w="1652" w:type="dxa"/>
            <w:vMerge w:val="restart"/>
            <w:vAlign w:val="center"/>
          </w:tcPr>
          <w:p w14:paraId="7E43BBD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电动单筒慢速</w:t>
            </w:r>
          </w:p>
          <w:p w14:paraId="6BF122D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卷扬机</w:t>
            </w:r>
          </w:p>
        </w:tc>
        <w:tc>
          <w:tcPr>
            <w:tcW w:w="1217" w:type="dxa"/>
            <w:vMerge w:val="restart"/>
            <w:vAlign w:val="center"/>
          </w:tcPr>
          <w:p w14:paraId="5FB41FB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牵引力</w:t>
            </w:r>
          </w:p>
        </w:tc>
        <w:tc>
          <w:tcPr>
            <w:tcW w:w="1333" w:type="dxa"/>
            <w:gridSpan w:val="2"/>
            <w:vAlign w:val="center"/>
          </w:tcPr>
          <w:p w14:paraId="44E5A15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10kN</w:t>
            </w:r>
          </w:p>
        </w:tc>
        <w:tc>
          <w:tcPr>
            <w:tcW w:w="1017" w:type="dxa"/>
            <w:vAlign w:val="center"/>
          </w:tcPr>
          <w:p w14:paraId="6BD4539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0D0DB67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223D8D0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28.76</w:t>
            </w:r>
          </w:p>
        </w:tc>
      </w:tr>
      <w:tr w14:paraId="3315A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246AB11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83</w:t>
            </w:r>
          </w:p>
        </w:tc>
        <w:tc>
          <w:tcPr>
            <w:tcW w:w="1652" w:type="dxa"/>
            <w:vMerge w:val="continue"/>
            <w:vAlign w:val="center"/>
          </w:tcPr>
          <w:p w14:paraId="151E6E94">
            <w:pPr>
              <w:spacing w:line="240" w:lineRule="auto"/>
              <w:ind w:firstLine="0" w:firstLineChars="0"/>
              <w:jc w:val="center"/>
              <w:rPr>
                <w:rFonts w:ascii="Calibri" w:hAnsi="Calibri" w:cs="Times New Roman"/>
                <w:sz w:val="20"/>
                <w:szCs w:val="20"/>
              </w:rPr>
            </w:pPr>
          </w:p>
        </w:tc>
        <w:tc>
          <w:tcPr>
            <w:tcW w:w="1217" w:type="dxa"/>
            <w:vMerge w:val="continue"/>
            <w:vAlign w:val="center"/>
          </w:tcPr>
          <w:p w14:paraId="2271E349">
            <w:pPr>
              <w:spacing w:line="240" w:lineRule="auto"/>
              <w:ind w:firstLine="0" w:firstLineChars="0"/>
              <w:jc w:val="center"/>
              <w:rPr>
                <w:rFonts w:ascii="Calibri" w:hAnsi="Calibri" w:cs="Times New Roman"/>
                <w:sz w:val="20"/>
                <w:szCs w:val="20"/>
              </w:rPr>
            </w:pPr>
          </w:p>
        </w:tc>
        <w:tc>
          <w:tcPr>
            <w:tcW w:w="1333" w:type="dxa"/>
            <w:gridSpan w:val="2"/>
            <w:vAlign w:val="center"/>
          </w:tcPr>
          <w:p w14:paraId="061B0C4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30kN</w:t>
            </w:r>
          </w:p>
        </w:tc>
        <w:tc>
          <w:tcPr>
            <w:tcW w:w="1017" w:type="dxa"/>
            <w:vAlign w:val="center"/>
          </w:tcPr>
          <w:p w14:paraId="044B0F2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3E72F59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51FEA48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126.00</w:t>
            </w:r>
          </w:p>
        </w:tc>
      </w:tr>
      <w:tr w14:paraId="67127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16DC489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84</w:t>
            </w:r>
          </w:p>
        </w:tc>
        <w:tc>
          <w:tcPr>
            <w:tcW w:w="1652" w:type="dxa"/>
            <w:vMerge w:val="restart"/>
            <w:vAlign w:val="center"/>
          </w:tcPr>
          <w:p w14:paraId="33E9807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单笼施工电梯</w:t>
            </w:r>
          </w:p>
        </w:tc>
        <w:tc>
          <w:tcPr>
            <w:tcW w:w="1217" w:type="dxa"/>
            <w:vMerge w:val="restart"/>
            <w:vAlign w:val="center"/>
          </w:tcPr>
          <w:p w14:paraId="37DE324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提升质量</w:t>
            </w:r>
          </w:p>
          <w:p w14:paraId="0777117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1t</w:t>
            </w:r>
          </w:p>
        </w:tc>
        <w:tc>
          <w:tcPr>
            <w:tcW w:w="504" w:type="dxa"/>
            <w:vMerge w:val="restart"/>
            <w:vAlign w:val="center"/>
          </w:tcPr>
          <w:p w14:paraId="2F36F17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提升高度</w:t>
            </w:r>
          </w:p>
        </w:tc>
        <w:tc>
          <w:tcPr>
            <w:tcW w:w="829" w:type="dxa"/>
            <w:vAlign w:val="center"/>
          </w:tcPr>
          <w:p w14:paraId="272107D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75m</w:t>
            </w:r>
          </w:p>
        </w:tc>
        <w:tc>
          <w:tcPr>
            <w:tcW w:w="1017" w:type="dxa"/>
            <w:vAlign w:val="center"/>
          </w:tcPr>
          <w:p w14:paraId="34C20B5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31F10B3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36B1B5D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42.32</w:t>
            </w:r>
          </w:p>
        </w:tc>
      </w:tr>
      <w:bookmarkEnd w:id="191"/>
      <w:bookmarkEnd w:id="192"/>
      <w:bookmarkEnd w:id="193"/>
      <w:bookmarkEnd w:id="194"/>
      <w:bookmarkEnd w:id="208"/>
      <w:bookmarkEnd w:id="215"/>
      <w:bookmarkEnd w:id="220"/>
      <w:bookmarkEnd w:id="221"/>
      <w:tr w14:paraId="44AD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6FD541D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85</w:t>
            </w:r>
          </w:p>
        </w:tc>
        <w:tc>
          <w:tcPr>
            <w:tcW w:w="1652" w:type="dxa"/>
            <w:vMerge w:val="continue"/>
            <w:vAlign w:val="center"/>
          </w:tcPr>
          <w:p w14:paraId="04452849">
            <w:pPr>
              <w:spacing w:line="240" w:lineRule="auto"/>
              <w:ind w:firstLine="0" w:firstLineChars="0"/>
              <w:jc w:val="center"/>
              <w:rPr>
                <w:rFonts w:ascii="Calibri" w:hAnsi="Calibri" w:cs="Times New Roman"/>
                <w:sz w:val="20"/>
                <w:szCs w:val="20"/>
              </w:rPr>
            </w:pPr>
          </w:p>
        </w:tc>
        <w:tc>
          <w:tcPr>
            <w:tcW w:w="1217" w:type="dxa"/>
            <w:vMerge w:val="continue"/>
            <w:vAlign w:val="center"/>
          </w:tcPr>
          <w:p w14:paraId="6490C578">
            <w:pPr>
              <w:spacing w:line="240" w:lineRule="auto"/>
              <w:ind w:firstLine="0" w:firstLineChars="0"/>
              <w:jc w:val="center"/>
              <w:rPr>
                <w:rFonts w:ascii="Calibri" w:hAnsi="Calibri" w:cs="Times New Roman"/>
                <w:sz w:val="20"/>
                <w:szCs w:val="20"/>
              </w:rPr>
            </w:pPr>
          </w:p>
        </w:tc>
        <w:tc>
          <w:tcPr>
            <w:tcW w:w="504" w:type="dxa"/>
            <w:vMerge w:val="continue"/>
            <w:vAlign w:val="center"/>
          </w:tcPr>
          <w:p w14:paraId="579A5AC5">
            <w:pPr>
              <w:spacing w:line="240" w:lineRule="auto"/>
              <w:ind w:firstLine="0" w:firstLineChars="0"/>
              <w:jc w:val="center"/>
              <w:rPr>
                <w:rFonts w:ascii="Calibri" w:hAnsi="Calibri" w:cs="Times New Roman"/>
                <w:sz w:val="20"/>
                <w:szCs w:val="20"/>
              </w:rPr>
            </w:pPr>
          </w:p>
        </w:tc>
        <w:tc>
          <w:tcPr>
            <w:tcW w:w="829" w:type="dxa"/>
            <w:vAlign w:val="center"/>
          </w:tcPr>
          <w:p w14:paraId="705006B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100m</w:t>
            </w:r>
          </w:p>
        </w:tc>
        <w:tc>
          <w:tcPr>
            <w:tcW w:w="1017" w:type="dxa"/>
            <w:vAlign w:val="center"/>
          </w:tcPr>
          <w:p w14:paraId="23FCF75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2FB8A74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602369F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45.66</w:t>
            </w:r>
          </w:p>
        </w:tc>
      </w:tr>
      <w:tr w14:paraId="1648F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1C5600A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86</w:t>
            </w:r>
          </w:p>
        </w:tc>
        <w:tc>
          <w:tcPr>
            <w:tcW w:w="1652" w:type="dxa"/>
            <w:vMerge w:val="restart"/>
            <w:vAlign w:val="center"/>
          </w:tcPr>
          <w:p w14:paraId="282B206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双笼施工电梯</w:t>
            </w:r>
          </w:p>
        </w:tc>
        <w:tc>
          <w:tcPr>
            <w:tcW w:w="1217" w:type="dxa"/>
            <w:vMerge w:val="restart"/>
            <w:vAlign w:val="center"/>
          </w:tcPr>
          <w:p w14:paraId="7C1BEC6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提升质量</w:t>
            </w:r>
          </w:p>
          <w:p w14:paraId="7A08DDB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2t</w:t>
            </w:r>
          </w:p>
        </w:tc>
        <w:tc>
          <w:tcPr>
            <w:tcW w:w="504" w:type="dxa"/>
            <w:vMerge w:val="continue"/>
            <w:vAlign w:val="center"/>
          </w:tcPr>
          <w:p w14:paraId="0D8F6AE0">
            <w:pPr>
              <w:spacing w:line="240" w:lineRule="auto"/>
              <w:ind w:firstLine="0" w:firstLineChars="0"/>
              <w:jc w:val="center"/>
              <w:rPr>
                <w:rFonts w:ascii="Calibri" w:hAnsi="Calibri" w:cs="Times New Roman"/>
                <w:sz w:val="20"/>
                <w:szCs w:val="20"/>
              </w:rPr>
            </w:pPr>
          </w:p>
        </w:tc>
        <w:tc>
          <w:tcPr>
            <w:tcW w:w="829" w:type="dxa"/>
            <w:vAlign w:val="center"/>
          </w:tcPr>
          <w:p w14:paraId="15C34312">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100m</w:t>
            </w:r>
          </w:p>
        </w:tc>
        <w:tc>
          <w:tcPr>
            <w:tcW w:w="1017" w:type="dxa"/>
            <w:vAlign w:val="center"/>
          </w:tcPr>
          <w:p w14:paraId="27D8076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440ADEF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4A80005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81.86</w:t>
            </w:r>
          </w:p>
        </w:tc>
      </w:tr>
      <w:tr w14:paraId="74C5D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61F6A8E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87</w:t>
            </w:r>
          </w:p>
        </w:tc>
        <w:tc>
          <w:tcPr>
            <w:tcW w:w="1652" w:type="dxa"/>
            <w:vMerge w:val="continue"/>
            <w:vAlign w:val="center"/>
          </w:tcPr>
          <w:p w14:paraId="49BBE7F4">
            <w:pPr>
              <w:spacing w:line="240" w:lineRule="auto"/>
              <w:ind w:firstLine="0" w:firstLineChars="0"/>
              <w:jc w:val="center"/>
              <w:rPr>
                <w:rFonts w:ascii="Calibri" w:hAnsi="Calibri" w:cs="Times New Roman"/>
                <w:sz w:val="20"/>
                <w:szCs w:val="20"/>
              </w:rPr>
            </w:pPr>
          </w:p>
        </w:tc>
        <w:tc>
          <w:tcPr>
            <w:tcW w:w="1217" w:type="dxa"/>
            <w:vMerge w:val="continue"/>
            <w:vAlign w:val="center"/>
          </w:tcPr>
          <w:p w14:paraId="3555F23F">
            <w:pPr>
              <w:spacing w:line="240" w:lineRule="auto"/>
              <w:ind w:firstLine="0" w:firstLineChars="0"/>
              <w:jc w:val="center"/>
              <w:rPr>
                <w:rFonts w:ascii="Calibri" w:hAnsi="Calibri" w:cs="Times New Roman"/>
                <w:sz w:val="20"/>
                <w:szCs w:val="20"/>
              </w:rPr>
            </w:pPr>
          </w:p>
        </w:tc>
        <w:tc>
          <w:tcPr>
            <w:tcW w:w="504" w:type="dxa"/>
            <w:vMerge w:val="continue"/>
            <w:vAlign w:val="center"/>
          </w:tcPr>
          <w:p w14:paraId="0E85AA81">
            <w:pPr>
              <w:spacing w:line="240" w:lineRule="auto"/>
              <w:ind w:firstLine="0" w:firstLineChars="0"/>
              <w:jc w:val="center"/>
              <w:rPr>
                <w:rFonts w:ascii="Calibri" w:hAnsi="Calibri" w:cs="Times New Roman"/>
                <w:sz w:val="20"/>
                <w:szCs w:val="20"/>
              </w:rPr>
            </w:pPr>
          </w:p>
        </w:tc>
        <w:tc>
          <w:tcPr>
            <w:tcW w:w="829" w:type="dxa"/>
            <w:vAlign w:val="center"/>
          </w:tcPr>
          <w:p w14:paraId="4E12038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200m</w:t>
            </w:r>
          </w:p>
        </w:tc>
        <w:tc>
          <w:tcPr>
            <w:tcW w:w="1017" w:type="dxa"/>
            <w:vAlign w:val="center"/>
          </w:tcPr>
          <w:p w14:paraId="5D811CE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62C960F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1B7DF8B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159.94</w:t>
            </w:r>
          </w:p>
        </w:tc>
      </w:tr>
      <w:tr w14:paraId="08262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50793F7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88</w:t>
            </w:r>
          </w:p>
        </w:tc>
        <w:tc>
          <w:tcPr>
            <w:tcW w:w="1652" w:type="dxa"/>
            <w:vAlign w:val="center"/>
          </w:tcPr>
          <w:p w14:paraId="7CD3C3C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平台作业升降车</w:t>
            </w:r>
          </w:p>
        </w:tc>
        <w:tc>
          <w:tcPr>
            <w:tcW w:w="1217" w:type="dxa"/>
            <w:vAlign w:val="center"/>
          </w:tcPr>
          <w:p w14:paraId="40DC3E7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提升高度</w:t>
            </w:r>
          </w:p>
        </w:tc>
        <w:tc>
          <w:tcPr>
            <w:tcW w:w="1333" w:type="dxa"/>
            <w:gridSpan w:val="2"/>
            <w:vAlign w:val="center"/>
          </w:tcPr>
          <w:p w14:paraId="086A2F1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20m</w:t>
            </w:r>
          </w:p>
        </w:tc>
        <w:tc>
          <w:tcPr>
            <w:tcW w:w="1017" w:type="dxa"/>
            <w:vAlign w:val="center"/>
          </w:tcPr>
          <w:p w14:paraId="3380EB8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194BF97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48.25</w:t>
            </w:r>
          </w:p>
        </w:tc>
        <w:tc>
          <w:tcPr>
            <w:tcW w:w="1142" w:type="dxa"/>
            <w:vAlign w:val="center"/>
          </w:tcPr>
          <w:p w14:paraId="0ED24593">
            <w:pPr>
              <w:spacing w:line="240" w:lineRule="auto"/>
              <w:ind w:firstLine="0" w:firstLineChars="0"/>
              <w:jc w:val="center"/>
              <w:rPr>
                <w:rFonts w:ascii="Calibri" w:hAnsi="Calibri" w:cs="Times New Roman"/>
                <w:sz w:val="20"/>
                <w:szCs w:val="20"/>
              </w:rPr>
            </w:pPr>
          </w:p>
        </w:tc>
      </w:tr>
      <w:tr w14:paraId="7FCB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5E4C31B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89</w:t>
            </w:r>
          </w:p>
        </w:tc>
        <w:tc>
          <w:tcPr>
            <w:tcW w:w="1652" w:type="dxa"/>
            <w:vMerge w:val="restart"/>
            <w:vAlign w:val="center"/>
          </w:tcPr>
          <w:p w14:paraId="4E6EE06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涡桨式混凝土</w:t>
            </w:r>
          </w:p>
          <w:p w14:paraId="75DABF5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搅拌机</w:t>
            </w:r>
          </w:p>
        </w:tc>
        <w:tc>
          <w:tcPr>
            <w:tcW w:w="1217" w:type="dxa"/>
            <w:vMerge w:val="restart"/>
            <w:vAlign w:val="center"/>
          </w:tcPr>
          <w:p w14:paraId="52BD19E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出料容量</w:t>
            </w:r>
          </w:p>
        </w:tc>
        <w:tc>
          <w:tcPr>
            <w:tcW w:w="1333" w:type="dxa"/>
            <w:gridSpan w:val="2"/>
            <w:vAlign w:val="center"/>
          </w:tcPr>
          <w:p w14:paraId="13FD932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250L</w:t>
            </w:r>
          </w:p>
        </w:tc>
        <w:tc>
          <w:tcPr>
            <w:tcW w:w="1017" w:type="dxa"/>
            <w:vAlign w:val="center"/>
          </w:tcPr>
          <w:p w14:paraId="2690506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661C685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190723D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34.10</w:t>
            </w:r>
          </w:p>
        </w:tc>
      </w:tr>
      <w:tr w14:paraId="344F7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7630CB3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90</w:t>
            </w:r>
          </w:p>
        </w:tc>
        <w:tc>
          <w:tcPr>
            <w:tcW w:w="1652" w:type="dxa"/>
            <w:vMerge w:val="continue"/>
            <w:vAlign w:val="center"/>
          </w:tcPr>
          <w:p w14:paraId="2812AD7F">
            <w:pPr>
              <w:spacing w:line="240" w:lineRule="auto"/>
              <w:ind w:firstLine="0" w:firstLineChars="0"/>
              <w:jc w:val="center"/>
              <w:rPr>
                <w:rFonts w:ascii="Calibri" w:hAnsi="Calibri" w:cs="Times New Roman"/>
                <w:sz w:val="20"/>
                <w:szCs w:val="20"/>
              </w:rPr>
            </w:pPr>
          </w:p>
        </w:tc>
        <w:tc>
          <w:tcPr>
            <w:tcW w:w="1217" w:type="dxa"/>
            <w:vMerge w:val="continue"/>
            <w:vAlign w:val="center"/>
          </w:tcPr>
          <w:p w14:paraId="3BB168CC">
            <w:pPr>
              <w:spacing w:line="240" w:lineRule="auto"/>
              <w:ind w:firstLine="0" w:firstLineChars="0"/>
              <w:jc w:val="center"/>
              <w:rPr>
                <w:rFonts w:ascii="Calibri" w:hAnsi="Calibri" w:cs="Times New Roman"/>
                <w:sz w:val="20"/>
                <w:szCs w:val="20"/>
              </w:rPr>
            </w:pPr>
          </w:p>
        </w:tc>
        <w:tc>
          <w:tcPr>
            <w:tcW w:w="1333" w:type="dxa"/>
            <w:gridSpan w:val="2"/>
            <w:vAlign w:val="center"/>
          </w:tcPr>
          <w:p w14:paraId="6ABACFF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500L</w:t>
            </w:r>
          </w:p>
        </w:tc>
        <w:tc>
          <w:tcPr>
            <w:tcW w:w="1017" w:type="dxa"/>
            <w:vAlign w:val="center"/>
          </w:tcPr>
          <w:p w14:paraId="003E80B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42626B32">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46A23CD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107.71</w:t>
            </w:r>
          </w:p>
        </w:tc>
      </w:tr>
      <w:tr w14:paraId="61ADF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1419A97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91</w:t>
            </w:r>
          </w:p>
        </w:tc>
        <w:tc>
          <w:tcPr>
            <w:tcW w:w="1652" w:type="dxa"/>
            <w:vAlign w:val="center"/>
          </w:tcPr>
          <w:p w14:paraId="686FA4F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双锥反转出料</w:t>
            </w:r>
          </w:p>
          <w:p w14:paraId="497E602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混凝土搅拌机</w:t>
            </w:r>
          </w:p>
        </w:tc>
        <w:tc>
          <w:tcPr>
            <w:tcW w:w="1217" w:type="dxa"/>
            <w:vAlign w:val="center"/>
          </w:tcPr>
          <w:p w14:paraId="4F49479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出料容量</w:t>
            </w:r>
          </w:p>
        </w:tc>
        <w:tc>
          <w:tcPr>
            <w:tcW w:w="1333" w:type="dxa"/>
            <w:gridSpan w:val="2"/>
            <w:vAlign w:val="center"/>
          </w:tcPr>
          <w:p w14:paraId="15AD831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500L</w:t>
            </w:r>
          </w:p>
        </w:tc>
        <w:tc>
          <w:tcPr>
            <w:tcW w:w="1017" w:type="dxa"/>
            <w:vAlign w:val="center"/>
          </w:tcPr>
          <w:p w14:paraId="2B25101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7A7E32A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1A03042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55.04</w:t>
            </w:r>
          </w:p>
        </w:tc>
      </w:tr>
      <w:tr w14:paraId="568B4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16CF008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92</w:t>
            </w:r>
          </w:p>
        </w:tc>
        <w:tc>
          <w:tcPr>
            <w:tcW w:w="1652" w:type="dxa"/>
            <w:vMerge w:val="restart"/>
            <w:vAlign w:val="center"/>
          </w:tcPr>
          <w:p w14:paraId="2D5B9E6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混凝土输送泵</w:t>
            </w:r>
          </w:p>
        </w:tc>
        <w:tc>
          <w:tcPr>
            <w:tcW w:w="1217" w:type="dxa"/>
            <w:vMerge w:val="restart"/>
            <w:vAlign w:val="center"/>
          </w:tcPr>
          <w:p w14:paraId="03FEE57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 xml:space="preserve">输送量 </w:t>
            </w:r>
          </w:p>
        </w:tc>
        <w:tc>
          <w:tcPr>
            <w:tcW w:w="1333" w:type="dxa"/>
            <w:gridSpan w:val="2"/>
            <w:vAlign w:val="center"/>
          </w:tcPr>
          <w:p w14:paraId="2D9166A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45m³/h</w:t>
            </w:r>
          </w:p>
        </w:tc>
        <w:tc>
          <w:tcPr>
            <w:tcW w:w="1017" w:type="dxa"/>
            <w:vAlign w:val="center"/>
          </w:tcPr>
          <w:p w14:paraId="6C49DAB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3405864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45FC932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243.46</w:t>
            </w:r>
          </w:p>
        </w:tc>
      </w:tr>
      <w:tr w14:paraId="244A8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7B2FE04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93</w:t>
            </w:r>
          </w:p>
        </w:tc>
        <w:tc>
          <w:tcPr>
            <w:tcW w:w="1652" w:type="dxa"/>
            <w:vMerge w:val="continue"/>
            <w:vAlign w:val="center"/>
          </w:tcPr>
          <w:p w14:paraId="1B72584A">
            <w:pPr>
              <w:spacing w:line="240" w:lineRule="auto"/>
              <w:ind w:firstLine="0" w:firstLineChars="0"/>
              <w:jc w:val="center"/>
              <w:rPr>
                <w:rFonts w:ascii="Calibri" w:hAnsi="Calibri" w:cs="Times New Roman"/>
                <w:sz w:val="20"/>
                <w:szCs w:val="20"/>
              </w:rPr>
            </w:pPr>
          </w:p>
        </w:tc>
        <w:tc>
          <w:tcPr>
            <w:tcW w:w="1217" w:type="dxa"/>
            <w:vMerge w:val="continue"/>
            <w:vAlign w:val="center"/>
          </w:tcPr>
          <w:p w14:paraId="37A8AC91">
            <w:pPr>
              <w:spacing w:line="240" w:lineRule="auto"/>
              <w:ind w:firstLine="0" w:firstLineChars="0"/>
              <w:jc w:val="center"/>
              <w:rPr>
                <w:rFonts w:ascii="Calibri" w:hAnsi="Calibri" w:cs="Times New Roman"/>
                <w:sz w:val="20"/>
                <w:szCs w:val="20"/>
              </w:rPr>
            </w:pPr>
          </w:p>
        </w:tc>
        <w:tc>
          <w:tcPr>
            <w:tcW w:w="1333" w:type="dxa"/>
            <w:gridSpan w:val="2"/>
            <w:vAlign w:val="center"/>
          </w:tcPr>
          <w:p w14:paraId="254DAE1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75m³/h</w:t>
            </w:r>
          </w:p>
        </w:tc>
        <w:tc>
          <w:tcPr>
            <w:tcW w:w="1017" w:type="dxa"/>
            <w:vAlign w:val="center"/>
          </w:tcPr>
          <w:p w14:paraId="71D9AC2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4680E52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0580838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367.96</w:t>
            </w:r>
          </w:p>
        </w:tc>
      </w:tr>
      <w:tr w14:paraId="3C963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7F84EC1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94</w:t>
            </w:r>
          </w:p>
        </w:tc>
        <w:tc>
          <w:tcPr>
            <w:tcW w:w="1652" w:type="dxa"/>
            <w:vAlign w:val="center"/>
          </w:tcPr>
          <w:p w14:paraId="03B355C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混凝土湿喷机</w:t>
            </w:r>
          </w:p>
        </w:tc>
        <w:tc>
          <w:tcPr>
            <w:tcW w:w="1217" w:type="dxa"/>
            <w:vAlign w:val="center"/>
          </w:tcPr>
          <w:p w14:paraId="60A4CFB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生产率</w:t>
            </w:r>
          </w:p>
        </w:tc>
        <w:tc>
          <w:tcPr>
            <w:tcW w:w="1333" w:type="dxa"/>
            <w:gridSpan w:val="2"/>
            <w:vAlign w:val="center"/>
          </w:tcPr>
          <w:p w14:paraId="724CDB5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5m³/h</w:t>
            </w:r>
          </w:p>
        </w:tc>
        <w:tc>
          <w:tcPr>
            <w:tcW w:w="1017" w:type="dxa"/>
            <w:vAlign w:val="center"/>
          </w:tcPr>
          <w:p w14:paraId="1EDC0EB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7E79B14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516CDB4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15.40</w:t>
            </w:r>
          </w:p>
        </w:tc>
      </w:tr>
      <w:tr w14:paraId="527A6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03CC13C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95</w:t>
            </w:r>
          </w:p>
        </w:tc>
        <w:tc>
          <w:tcPr>
            <w:tcW w:w="1652" w:type="dxa"/>
            <w:vAlign w:val="center"/>
          </w:tcPr>
          <w:p w14:paraId="7548A21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灰浆搅拌机</w:t>
            </w:r>
          </w:p>
        </w:tc>
        <w:tc>
          <w:tcPr>
            <w:tcW w:w="1217" w:type="dxa"/>
            <w:vAlign w:val="center"/>
          </w:tcPr>
          <w:p w14:paraId="68D7359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拌筒容量</w:t>
            </w:r>
          </w:p>
        </w:tc>
        <w:tc>
          <w:tcPr>
            <w:tcW w:w="1333" w:type="dxa"/>
            <w:gridSpan w:val="2"/>
            <w:vAlign w:val="center"/>
          </w:tcPr>
          <w:p w14:paraId="6A4AAD1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200L</w:t>
            </w:r>
          </w:p>
        </w:tc>
        <w:tc>
          <w:tcPr>
            <w:tcW w:w="1017" w:type="dxa"/>
            <w:vAlign w:val="center"/>
          </w:tcPr>
          <w:p w14:paraId="0EF1FA4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2A0BFDC2">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0FDE609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8.61</w:t>
            </w:r>
          </w:p>
        </w:tc>
      </w:tr>
      <w:tr w14:paraId="7E7CC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2E9B3AC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96</w:t>
            </w:r>
          </w:p>
        </w:tc>
        <w:tc>
          <w:tcPr>
            <w:tcW w:w="1652" w:type="dxa"/>
            <w:vAlign w:val="center"/>
          </w:tcPr>
          <w:p w14:paraId="134D623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干混砂浆</w:t>
            </w:r>
          </w:p>
          <w:p w14:paraId="0A2EDD4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罐式搅拌机</w:t>
            </w:r>
          </w:p>
        </w:tc>
        <w:tc>
          <w:tcPr>
            <w:tcW w:w="1217" w:type="dxa"/>
            <w:vAlign w:val="center"/>
          </w:tcPr>
          <w:p w14:paraId="5A8E522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公称储量</w:t>
            </w:r>
          </w:p>
        </w:tc>
        <w:tc>
          <w:tcPr>
            <w:tcW w:w="1333" w:type="dxa"/>
            <w:gridSpan w:val="2"/>
            <w:vAlign w:val="center"/>
          </w:tcPr>
          <w:p w14:paraId="13CEB70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20000L</w:t>
            </w:r>
          </w:p>
        </w:tc>
        <w:tc>
          <w:tcPr>
            <w:tcW w:w="1017" w:type="dxa"/>
            <w:vAlign w:val="center"/>
          </w:tcPr>
          <w:p w14:paraId="2EFB70F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705FB51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20B0CF0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28.51</w:t>
            </w:r>
          </w:p>
        </w:tc>
      </w:tr>
      <w:tr w14:paraId="71AAC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2DCB683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97</w:t>
            </w:r>
          </w:p>
        </w:tc>
        <w:tc>
          <w:tcPr>
            <w:tcW w:w="1652" w:type="dxa"/>
            <w:vAlign w:val="center"/>
          </w:tcPr>
          <w:p w14:paraId="3BAFCE1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挤压式灰浆输送泵</w:t>
            </w:r>
          </w:p>
        </w:tc>
        <w:tc>
          <w:tcPr>
            <w:tcW w:w="1217" w:type="dxa"/>
            <w:vAlign w:val="center"/>
          </w:tcPr>
          <w:p w14:paraId="209A939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输送量</w:t>
            </w:r>
          </w:p>
        </w:tc>
        <w:tc>
          <w:tcPr>
            <w:tcW w:w="1333" w:type="dxa"/>
            <w:gridSpan w:val="2"/>
            <w:vAlign w:val="center"/>
          </w:tcPr>
          <w:p w14:paraId="5F074FE1">
            <w:pPr>
              <w:spacing w:line="240" w:lineRule="auto"/>
              <w:ind w:firstLine="0" w:firstLineChars="0"/>
              <w:jc w:val="center"/>
              <w:rPr>
                <w:rFonts w:ascii="Calibri" w:hAnsi="Calibri" w:cs="Times New Roman"/>
                <w:b/>
                <w:bCs/>
                <w:sz w:val="20"/>
                <w:szCs w:val="20"/>
              </w:rPr>
            </w:pPr>
            <w:r>
              <w:rPr>
                <w:rFonts w:hint="eastAsia" w:ascii="Calibri" w:hAnsi="Calibri" w:cs="Times New Roman"/>
                <w:sz w:val="20"/>
                <w:szCs w:val="20"/>
              </w:rPr>
              <w:t>3m³/h</w:t>
            </w:r>
          </w:p>
        </w:tc>
        <w:tc>
          <w:tcPr>
            <w:tcW w:w="1017" w:type="dxa"/>
            <w:vAlign w:val="center"/>
          </w:tcPr>
          <w:p w14:paraId="180418E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1952867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53C83DA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23.70</w:t>
            </w:r>
          </w:p>
        </w:tc>
      </w:tr>
      <w:tr w14:paraId="0C8D1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4EF2D86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98</w:t>
            </w:r>
          </w:p>
        </w:tc>
        <w:tc>
          <w:tcPr>
            <w:tcW w:w="1652" w:type="dxa"/>
            <w:vAlign w:val="center"/>
          </w:tcPr>
          <w:p w14:paraId="3A228AB2">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偏心振动筛</w:t>
            </w:r>
          </w:p>
        </w:tc>
        <w:tc>
          <w:tcPr>
            <w:tcW w:w="1217" w:type="dxa"/>
            <w:vAlign w:val="center"/>
          </w:tcPr>
          <w:p w14:paraId="54575C8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生产率</w:t>
            </w:r>
          </w:p>
        </w:tc>
        <w:tc>
          <w:tcPr>
            <w:tcW w:w="1333" w:type="dxa"/>
            <w:gridSpan w:val="2"/>
            <w:vAlign w:val="center"/>
          </w:tcPr>
          <w:p w14:paraId="05886FF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16m³/h</w:t>
            </w:r>
          </w:p>
        </w:tc>
        <w:tc>
          <w:tcPr>
            <w:tcW w:w="1017" w:type="dxa"/>
            <w:vAlign w:val="center"/>
          </w:tcPr>
          <w:p w14:paraId="70132E3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6267512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165A19B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28.60</w:t>
            </w:r>
          </w:p>
        </w:tc>
      </w:tr>
      <w:tr w14:paraId="55A9E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1B442F4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99</w:t>
            </w:r>
          </w:p>
        </w:tc>
        <w:tc>
          <w:tcPr>
            <w:tcW w:w="1652" w:type="dxa"/>
            <w:vAlign w:val="center"/>
          </w:tcPr>
          <w:p w14:paraId="5D475EE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混凝土抹平机</w:t>
            </w:r>
          </w:p>
        </w:tc>
        <w:tc>
          <w:tcPr>
            <w:tcW w:w="1217" w:type="dxa"/>
            <w:vAlign w:val="center"/>
          </w:tcPr>
          <w:p w14:paraId="5AF0590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功率</w:t>
            </w:r>
          </w:p>
        </w:tc>
        <w:tc>
          <w:tcPr>
            <w:tcW w:w="1333" w:type="dxa"/>
            <w:gridSpan w:val="2"/>
            <w:vAlign w:val="center"/>
          </w:tcPr>
          <w:p w14:paraId="21C0E3F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5.5kW</w:t>
            </w:r>
          </w:p>
        </w:tc>
        <w:tc>
          <w:tcPr>
            <w:tcW w:w="1017" w:type="dxa"/>
            <w:vAlign w:val="center"/>
          </w:tcPr>
          <w:p w14:paraId="1192C78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23F140A2">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435594F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23.14</w:t>
            </w:r>
          </w:p>
        </w:tc>
      </w:tr>
      <w:tr w14:paraId="3568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4D1653A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100</w:t>
            </w:r>
          </w:p>
        </w:tc>
        <w:tc>
          <w:tcPr>
            <w:tcW w:w="1652" w:type="dxa"/>
            <w:vAlign w:val="center"/>
          </w:tcPr>
          <w:p w14:paraId="7407A58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钢筋切断机</w:t>
            </w:r>
          </w:p>
        </w:tc>
        <w:tc>
          <w:tcPr>
            <w:tcW w:w="1217" w:type="dxa"/>
            <w:vAlign w:val="center"/>
          </w:tcPr>
          <w:p w14:paraId="54F8E25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直径</w:t>
            </w:r>
          </w:p>
        </w:tc>
        <w:tc>
          <w:tcPr>
            <w:tcW w:w="1333" w:type="dxa"/>
            <w:gridSpan w:val="2"/>
            <w:vAlign w:val="center"/>
          </w:tcPr>
          <w:p w14:paraId="1526C7C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40mm</w:t>
            </w:r>
          </w:p>
        </w:tc>
        <w:tc>
          <w:tcPr>
            <w:tcW w:w="1017" w:type="dxa"/>
            <w:vAlign w:val="center"/>
          </w:tcPr>
          <w:p w14:paraId="5358D20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772DF75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766F243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32.10</w:t>
            </w:r>
          </w:p>
        </w:tc>
      </w:tr>
      <w:tr w14:paraId="14CDE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42CC6E1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101</w:t>
            </w:r>
          </w:p>
        </w:tc>
        <w:tc>
          <w:tcPr>
            <w:tcW w:w="1652" w:type="dxa"/>
            <w:vAlign w:val="center"/>
          </w:tcPr>
          <w:p w14:paraId="2B42101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钢筋弯曲机</w:t>
            </w:r>
          </w:p>
        </w:tc>
        <w:tc>
          <w:tcPr>
            <w:tcW w:w="1217" w:type="dxa"/>
            <w:vAlign w:val="center"/>
          </w:tcPr>
          <w:p w14:paraId="3458C67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直径</w:t>
            </w:r>
          </w:p>
        </w:tc>
        <w:tc>
          <w:tcPr>
            <w:tcW w:w="1333" w:type="dxa"/>
            <w:gridSpan w:val="2"/>
            <w:vAlign w:val="center"/>
          </w:tcPr>
          <w:p w14:paraId="14EFDFD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40mm</w:t>
            </w:r>
          </w:p>
        </w:tc>
        <w:tc>
          <w:tcPr>
            <w:tcW w:w="1017" w:type="dxa"/>
            <w:vAlign w:val="center"/>
          </w:tcPr>
          <w:p w14:paraId="2A46378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214613E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1CD5771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12.80</w:t>
            </w:r>
          </w:p>
        </w:tc>
      </w:tr>
      <w:tr w14:paraId="5534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5F9C0C2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102</w:t>
            </w:r>
          </w:p>
        </w:tc>
        <w:tc>
          <w:tcPr>
            <w:tcW w:w="1652" w:type="dxa"/>
            <w:vMerge w:val="restart"/>
            <w:vAlign w:val="center"/>
          </w:tcPr>
          <w:p w14:paraId="00AFA09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预应力钢筋拉伸机</w:t>
            </w:r>
          </w:p>
        </w:tc>
        <w:tc>
          <w:tcPr>
            <w:tcW w:w="1217" w:type="dxa"/>
            <w:vMerge w:val="restart"/>
            <w:vAlign w:val="center"/>
          </w:tcPr>
          <w:p w14:paraId="051A85E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拉伸力</w:t>
            </w:r>
          </w:p>
        </w:tc>
        <w:tc>
          <w:tcPr>
            <w:tcW w:w="1333" w:type="dxa"/>
            <w:gridSpan w:val="2"/>
            <w:vAlign w:val="center"/>
          </w:tcPr>
          <w:p w14:paraId="209AA4F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650kN</w:t>
            </w:r>
          </w:p>
        </w:tc>
        <w:tc>
          <w:tcPr>
            <w:tcW w:w="1017" w:type="dxa"/>
            <w:vAlign w:val="center"/>
          </w:tcPr>
          <w:p w14:paraId="2F13480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28935C7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01FBD7D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17.25</w:t>
            </w:r>
          </w:p>
        </w:tc>
      </w:tr>
      <w:tr w14:paraId="35E01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72B4637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103</w:t>
            </w:r>
          </w:p>
        </w:tc>
        <w:tc>
          <w:tcPr>
            <w:tcW w:w="1652" w:type="dxa"/>
            <w:vMerge w:val="continue"/>
            <w:vAlign w:val="center"/>
          </w:tcPr>
          <w:p w14:paraId="477CFCAA">
            <w:pPr>
              <w:spacing w:line="240" w:lineRule="auto"/>
              <w:ind w:firstLine="0" w:firstLineChars="0"/>
              <w:jc w:val="center"/>
              <w:rPr>
                <w:rFonts w:ascii="Calibri" w:hAnsi="Calibri" w:cs="Times New Roman"/>
                <w:sz w:val="20"/>
                <w:szCs w:val="20"/>
              </w:rPr>
            </w:pPr>
          </w:p>
        </w:tc>
        <w:tc>
          <w:tcPr>
            <w:tcW w:w="1217" w:type="dxa"/>
            <w:vMerge w:val="continue"/>
            <w:vAlign w:val="center"/>
          </w:tcPr>
          <w:p w14:paraId="2CDC961C">
            <w:pPr>
              <w:spacing w:line="240" w:lineRule="auto"/>
              <w:ind w:firstLine="0" w:firstLineChars="0"/>
              <w:jc w:val="center"/>
              <w:rPr>
                <w:rFonts w:ascii="Calibri" w:hAnsi="Calibri" w:cs="Times New Roman"/>
                <w:sz w:val="20"/>
                <w:szCs w:val="20"/>
              </w:rPr>
            </w:pPr>
          </w:p>
        </w:tc>
        <w:tc>
          <w:tcPr>
            <w:tcW w:w="1333" w:type="dxa"/>
            <w:gridSpan w:val="2"/>
            <w:vAlign w:val="center"/>
          </w:tcPr>
          <w:p w14:paraId="64939F9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900kN</w:t>
            </w:r>
          </w:p>
        </w:tc>
        <w:tc>
          <w:tcPr>
            <w:tcW w:w="1017" w:type="dxa"/>
            <w:vAlign w:val="center"/>
          </w:tcPr>
          <w:p w14:paraId="3CA66ED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06308DA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6829E0C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29.16</w:t>
            </w:r>
          </w:p>
        </w:tc>
      </w:tr>
      <w:tr w14:paraId="6EBFE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51C4DB3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104</w:t>
            </w:r>
          </w:p>
        </w:tc>
        <w:tc>
          <w:tcPr>
            <w:tcW w:w="1652" w:type="dxa"/>
            <w:vAlign w:val="center"/>
          </w:tcPr>
          <w:p w14:paraId="2A95032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木工圆锯机</w:t>
            </w:r>
          </w:p>
        </w:tc>
        <w:tc>
          <w:tcPr>
            <w:tcW w:w="1217" w:type="dxa"/>
            <w:vAlign w:val="center"/>
          </w:tcPr>
          <w:p w14:paraId="25566B1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直径</w:t>
            </w:r>
          </w:p>
        </w:tc>
        <w:tc>
          <w:tcPr>
            <w:tcW w:w="1333" w:type="dxa"/>
            <w:gridSpan w:val="2"/>
            <w:vAlign w:val="center"/>
          </w:tcPr>
          <w:p w14:paraId="45193B9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500mm</w:t>
            </w:r>
          </w:p>
        </w:tc>
        <w:tc>
          <w:tcPr>
            <w:tcW w:w="1017" w:type="dxa"/>
            <w:vAlign w:val="center"/>
          </w:tcPr>
          <w:p w14:paraId="2388745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2E6ECB5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567BCA6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24.00</w:t>
            </w:r>
          </w:p>
        </w:tc>
      </w:tr>
      <w:tr w14:paraId="28980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0E15A41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105</w:t>
            </w:r>
          </w:p>
        </w:tc>
        <w:tc>
          <w:tcPr>
            <w:tcW w:w="1652" w:type="dxa"/>
            <w:vAlign w:val="center"/>
          </w:tcPr>
          <w:p w14:paraId="11035BF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木工平刨机</w:t>
            </w:r>
          </w:p>
        </w:tc>
        <w:tc>
          <w:tcPr>
            <w:tcW w:w="1217" w:type="dxa"/>
            <w:vAlign w:val="center"/>
          </w:tcPr>
          <w:p w14:paraId="16EA18D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刨削宽度</w:t>
            </w:r>
          </w:p>
        </w:tc>
        <w:tc>
          <w:tcPr>
            <w:tcW w:w="1333" w:type="dxa"/>
            <w:gridSpan w:val="2"/>
            <w:vAlign w:val="center"/>
          </w:tcPr>
          <w:p w14:paraId="31466C9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500mm</w:t>
            </w:r>
          </w:p>
        </w:tc>
        <w:tc>
          <w:tcPr>
            <w:tcW w:w="1017" w:type="dxa"/>
            <w:vAlign w:val="center"/>
          </w:tcPr>
          <w:p w14:paraId="23B8836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017B8F5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6FD8BAC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12.90</w:t>
            </w:r>
          </w:p>
        </w:tc>
      </w:tr>
      <w:tr w14:paraId="256ED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04CB13A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106</w:t>
            </w:r>
          </w:p>
        </w:tc>
        <w:tc>
          <w:tcPr>
            <w:tcW w:w="1652" w:type="dxa"/>
            <w:vAlign w:val="center"/>
          </w:tcPr>
          <w:p w14:paraId="3D2CE8A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木工三面压刨床</w:t>
            </w:r>
          </w:p>
        </w:tc>
        <w:tc>
          <w:tcPr>
            <w:tcW w:w="1217" w:type="dxa"/>
            <w:vAlign w:val="center"/>
          </w:tcPr>
          <w:p w14:paraId="5156681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刨削宽度</w:t>
            </w:r>
          </w:p>
        </w:tc>
        <w:tc>
          <w:tcPr>
            <w:tcW w:w="1333" w:type="dxa"/>
            <w:gridSpan w:val="2"/>
            <w:vAlign w:val="center"/>
          </w:tcPr>
          <w:p w14:paraId="60B93B8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400mm</w:t>
            </w:r>
          </w:p>
        </w:tc>
        <w:tc>
          <w:tcPr>
            <w:tcW w:w="1017" w:type="dxa"/>
            <w:vAlign w:val="center"/>
          </w:tcPr>
          <w:p w14:paraId="78C6E77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67DF016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575D9FD2">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52.40</w:t>
            </w:r>
          </w:p>
        </w:tc>
      </w:tr>
      <w:tr w14:paraId="35A55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24F92A3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107</w:t>
            </w:r>
          </w:p>
        </w:tc>
        <w:tc>
          <w:tcPr>
            <w:tcW w:w="1652" w:type="dxa"/>
            <w:vAlign w:val="center"/>
          </w:tcPr>
          <w:p w14:paraId="17F5054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木工榫机</w:t>
            </w:r>
          </w:p>
        </w:tc>
        <w:tc>
          <w:tcPr>
            <w:tcW w:w="1217" w:type="dxa"/>
            <w:vAlign w:val="center"/>
          </w:tcPr>
          <w:p w14:paraId="005312E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榫头长度</w:t>
            </w:r>
          </w:p>
        </w:tc>
        <w:tc>
          <w:tcPr>
            <w:tcW w:w="1333" w:type="dxa"/>
            <w:gridSpan w:val="2"/>
            <w:vAlign w:val="center"/>
          </w:tcPr>
          <w:p w14:paraId="7A104BC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160mm</w:t>
            </w:r>
          </w:p>
        </w:tc>
        <w:tc>
          <w:tcPr>
            <w:tcW w:w="1017" w:type="dxa"/>
            <w:vAlign w:val="center"/>
          </w:tcPr>
          <w:p w14:paraId="32A4B0D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0A3B45E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60E08B2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27.00</w:t>
            </w:r>
          </w:p>
        </w:tc>
      </w:tr>
      <w:tr w14:paraId="1E73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5D8D14A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108</w:t>
            </w:r>
          </w:p>
        </w:tc>
        <w:tc>
          <w:tcPr>
            <w:tcW w:w="1652" w:type="dxa"/>
            <w:vAlign w:val="center"/>
          </w:tcPr>
          <w:p w14:paraId="3833B89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木工打眼机</w:t>
            </w:r>
          </w:p>
        </w:tc>
        <w:tc>
          <w:tcPr>
            <w:tcW w:w="1217" w:type="dxa"/>
            <w:vAlign w:val="center"/>
          </w:tcPr>
          <w:p w14:paraId="6D55ECE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榫槽宽度</w:t>
            </w:r>
          </w:p>
        </w:tc>
        <w:tc>
          <w:tcPr>
            <w:tcW w:w="1333" w:type="dxa"/>
            <w:gridSpan w:val="2"/>
            <w:vAlign w:val="center"/>
          </w:tcPr>
          <w:p w14:paraId="5B27E26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017" w:type="dxa"/>
            <w:vAlign w:val="center"/>
          </w:tcPr>
          <w:p w14:paraId="021957B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6BDE792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657584A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4.70</w:t>
            </w:r>
          </w:p>
        </w:tc>
      </w:tr>
      <w:tr w14:paraId="1A5CD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3FE79B4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109</w:t>
            </w:r>
          </w:p>
        </w:tc>
        <w:tc>
          <w:tcPr>
            <w:tcW w:w="1652" w:type="dxa"/>
            <w:vAlign w:val="center"/>
          </w:tcPr>
          <w:p w14:paraId="4A6826D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普通车床</w:t>
            </w:r>
          </w:p>
        </w:tc>
        <w:tc>
          <w:tcPr>
            <w:tcW w:w="1217" w:type="dxa"/>
            <w:vAlign w:val="center"/>
          </w:tcPr>
          <w:p w14:paraId="452CB202">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工件直径×工件长度</w:t>
            </w:r>
          </w:p>
        </w:tc>
        <w:tc>
          <w:tcPr>
            <w:tcW w:w="1333" w:type="dxa"/>
            <w:gridSpan w:val="2"/>
            <w:vAlign w:val="center"/>
          </w:tcPr>
          <w:p w14:paraId="2305ACC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400mm×2000mm</w:t>
            </w:r>
          </w:p>
        </w:tc>
        <w:tc>
          <w:tcPr>
            <w:tcW w:w="1017" w:type="dxa"/>
            <w:vAlign w:val="center"/>
          </w:tcPr>
          <w:p w14:paraId="41038B0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7962D27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0FD2D4C2">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22.77</w:t>
            </w:r>
          </w:p>
        </w:tc>
      </w:tr>
      <w:tr w14:paraId="4814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697DBF9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110</w:t>
            </w:r>
          </w:p>
        </w:tc>
        <w:tc>
          <w:tcPr>
            <w:tcW w:w="1652" w:type="dxa"/>
            <w:vMerge w:val="restart"/>
            <w:vAlign w:val="center"/>
          </w:tcPr>
          <w:p w14:paraId="3AB968C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摇臂钻床</w:t>
            </w:r>
          </w:p>
        </w:tc>
        <w:tc>
          <w:tcPr>
            <w:tcW w:w="1217" w:type="dxa"/>
            <w:vMerge w:val="restart"/>
            <w:vAlign w:val="center"/>
          </w:tcPr>
          <w:p w14:paraId="4F693D7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钻孔直径</w:t>
            </w:r>
          </w:p>
        </w:tc>
        <w:tc>
          <w:tcPr>
            <w:tcW w:w="1333" w:type="dxa"/>
            <w:gridSpan w:val="2"/>
            <w:vAlign w:val="center"/>
          </w:tcPr>
          <w:p w14:paraId="4842474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50mm</w:t>
            </w:r>
          </w:p>
        </w:tc>
        <w:tc>
          <w:tcPr>
            <w:tcW w:w="1017" w:type="dxa"/>
            <w:vAlign w:val="center"/>
          </w:tcPr>
          <w:p w14:paraId="148D5A9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0A1FDD6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74AC39C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9.87</w:t>
            </w:r>
          </w:p>
        </w:tc>
      </w:tr>
      <w:tr w14:paraId="2FF8B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636385E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111</w:t>
            </w:r>
          </w:p>
        </w:tc>
        <w:tc>
          <w:tcPr>
            <w:tcW w:w="1652" w:type="dxa"/>
            <w:vMerge w:val="continue"/>
            <w:vAlign w:val="center"/>
          </w:tcPr>
          <w:p w14:paraId="6BA70174">
            <w:pPr>
              <w:spacing w:line="240" w:lineRule="auto"/>
              <w:ind w:firstLine="0" w:firstLineChars="0"/>
              <w:jc w:val="center"/>
              <w:rPr>
                <w:rFonts w:ascii="Calibri" w:hAnsi="Calibri" w:cs="Times New Roman"/>
                <w:sz w:val="20"/>
                <w:szCs w:val="20"/>
              </w:rPr>
            </w:pPr>
          </w:p>
        </w:tc>
        <w:tc>
          <w:tcPr>
            <w:tcW w:w="1217" w:type="dxa"/>
            <w:vMerge w:val="continue"/>
            <w:vAlign w:val="center"/>
          </w:tcPr>
          <w:p w14:paraId="58BFAE57">
            <w:pPr>
              <w:spacing w:line="240" w:lineRule="auto"/>
              <w:ind w:firstLine="0" w:firstLineChars="0"/>
              <w:jc w:val="center"/>
              <w:rPr>
                <w:rFonts w:ascii="Calibri" w:hAnsi="Calibri" w:cs="Times New Roman"/>
                <w:sz w:val="20"/>
                <w:szCs w:val="20"/>
              </w:rPr>
            </w:pPr>
          </w:p>
        </w:tc>
        <w:tc>
          <w:tcPr>
            <w:tcW w:w="1333" w:type="dxa"/>
            <w:gridSpan w:val="2"/>
            <w:vAlign w:val="center"/>
          </w:tcPr>
          <w:p w14:paraId="19800C5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63mm</w:t>
            </w:r>
          </w:p>
        </w:tc>
        <w:tc>
          <w:tcPr>
            <w:tcW w:w="1017" w:type="dxa"/>
            <w:vAlign w:val="center"/>
          </w:tcPr>
          <w:p w14:paraId="4DDCC3C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4192481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3EA9ACE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17.07</w:t>
            </w:r>
          </w:p>
        </w:tc>
      </w:tr>
      <w:tr w14:paraId="73270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2B40BE5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112</w:t>
            </w:r>
          </w:p>
        </w:tc>
        <w:tc>
          <w:tcPr>
            <w:tcW w:w="1652" w:type="dxa"/>
            <w:vAlign w:val="center"/>
          </w:tcPr>
          <w:p w14:paraId="5CD3728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锥形螺纹车丝机</w:t>
            </w:r>
          </w:p>
        </w:tc>
        <w:tc>
          <w:tcPr>
            <w:tcW w:w="1217" w:type="dxa"/>
            <w:vAlign w:val="center"/>
          </w:tcPr>
          <w:p w14:paraId="6146817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直径</w:t>
            </w:r>
          </w:p>
        </w:tc>
        <w:tc>
          <w:tcPr>
            <w:tcW w:w="1333" w:type="dxa"/>
            <w:gridSpan w:val="2"/>
            <w:vAlign w:val="center"/>
          </w:tcPr>
          <w:p w14:paraId="69DDE352">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45mm</w:t>
            </w:r>
          </w:p>
        </w:tc>
        <w:tc>
          <w:tcPr>
            <w:tcW w:w="1017" w:type="dxa"/>
            <w:vAlign w:val="center"/>
          </w:tcPr>
          <w:p w14:paraId="41EF314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7A59B04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1848F53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9.24</w:t>
            </w:r>
          </w:p>
        </w:tc>
      </w:tr>
      <w:tr w14:paraId="65A03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03E1AE7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113</w:t>
            </w:r>
          </w:p>
        </w:tc>
        <w:tc>
          <w:tcPr>
            <w:tcW w:w="1652" w:type="dxa"/>
            <w:vAlign w:val="center"/>
          </w:tcPr>
          <w:p w14:paraId="5FD84DE2">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螺栓套丝机</w:t>
            </w:r>
          </w:p>
        </w:tc>
        <w:tc>
          <w:tcPr>
            <w:tcW w:w="1217" w:type="dxa"/>
            <w:vAlign w:val="center"/>
          </w:tcPr>
          <w:p w14:paraId="4905A53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直径mm</w:t>
            </w:r>
          </w:p>
        </w:tc>
        <w:tc>
          <w:tcPr>
            <w:tcW w:w="1333" w:type="dxa"/>
            <w:gridSpan w:val="2"/>
            <w:vAlign w:val="center"/>
          </w:tcPr>
          <w:p w14:paraId="7F1126B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017" w:type="dxa"/>
            <w:vAlign w:val="center"/>
          </w:tcPr>
          <w:p w14:paraId="75BE158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1AB1C06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49C8CF3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25.00</w:t>
            </w:r>
          </w:p>
        </w:tc>
      </w:tr>
      <w:tr w14:paraId="42F41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32CDCB9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114</w:t>
            </w:r>
          </w:p>
        </w:tc>
        <w:tc>
          <w:tcPr>
            <w:tcW w:w="1652" w:type="dxa"/>
            <w:vAlign w:val="center"/>
          </w:tcPr>
          <w:p w14:paraId="2074415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板料校平机</w:t>
            </w:r>
          </w:p>
        </w:tc>
        <w:tc>
          <w:tcPr>
            <w:tcW w:w="1217" w:type="dxa"/>
            <w:vAlign w:val="center"/>
          </w:tcPr>
          <w:p w14:paraId="49745C1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厚度×宽度</w:t>
            </w:r>
          </w:p>
        </w:tc>
        <w:tc>
          <w:tcPr>
            <w:tcW w:w="1333" w:type="dxa"/>
            <w:gridSpan w:val="2"/>
            <w:vAlign w:val="center"/>
          </w:tcPr>
          <w:p w14:paraId="203A4B1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16mm×2000mm</w:t>
            </w:r>
          </w:p>
        </w:tc>
        <w:tc>
          <w:tcPr>
            <w:tcW w:w="1017" w:type="dxa"/>
            <w:vAlign w:val="center"/>
          </w:tcPr>
          <w:p w14:paraId="2B8317E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5E3C37D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13D0FB7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120.60</w:t>
            </w:r>
          </w:p>
        </w:tc>
      </w:tr>
      <w:tr w14:paraId="7FA7C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7C0B019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115</w:t>
            </w:r>
          </w:p>
        </w:tc>
        <w:tc>
          <w:tcPr>
            <w:tcW w:w="1652" w:type="dxa"/>
            <w:vAlign w:val="center"/>
          </w:tcPr>
          <w:p w14:paraId="322A8CB2">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刨边机</w:t>
            </w:r>
          </w:p>
        </w:tc>
        <w:tc>
          <w:tcPr>
            <w:tcW w:w="1217" w:type="dxa"/>
            <w:vAlign w:val="center"/>
          </w:tcPr>
          <w:p w14:paraId="3039729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加工长度</w:t>
            </w:r>
          </w:p>
        </w:tc>
        <w:tc>
          <w:tcPr>
            <w:tcW w:w="1333" w:type="dxa"/>
            <w:gridSpan w:val="2"/>
            <w:vAlign w:val="center"/>
          </w:tcPr>
          <w:p w14:paraId="659FA9E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12000mm</w:t>
            </w:r>
          </w:p>
        </w:tc>
        <w:tc>
          <w:tcPr>
            <w:tcW w:w="1017" w:type="dxa"/>
            <w:vAlign w:val="center"/>
          </w:tcPr>
          <w:p w14:paraId="2CC0B272">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4DF47BC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13ADD25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75..90</w:t>
            </w:r>
          </w:p>
        </w:tc>
      </w:tr>
      <w:tr w14:paraId="78626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6C9D7A6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116</w:t>
            </w:r>
          </w:p>
        </w:tc>
        <w:tc>
          <w:tcPr>
            <w:tcW w:w="1652" w:type="dxa"/>
            <w:vAlign w:val="center"/>
          </w:tcPr>
          <w:p w14:paraId="29E8778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半自动切割机</w:t>
            </w:r>
          </w:p>
        </w:tc>
        <w:tc>
          <w:tcPr>
            <w:tcW w:w="1217" w:type="dxa"/>
            <w:vAlign w:val="center"/>
          </w:tcPr>
          <w:p w14:paraId="5C20767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厚度</w:t>
            </w:r>
          </w:p>
        </w:tc>
        <w:tc>
          <w:tcPr>
            <w:tcW w:w="1333" w:type="dxa"/>
            <w:gridSpan w:val="2"/>
            <w:vAlign w:val="center"/>
          </w:tcPr>
          <w:p w14:paraId="29E342C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100mm</w:t>
            </w:r>
          </w:p>
        </w:tc>
        <w:tc>
          <w:tcPr>
            <w:tcW w:w="1017" w:type="dxa"/>
            <w:vAlign w:val="center"/>
          </w:tcPr>
          <w:p w14:paraId="0988D41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512E224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5754A2E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98.00</w:t>
            </w:r>
          </w:p>
        </w:tc>
      </w:tr>
      <w:tr w14:paraId="0215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315E647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117</w:t>
            </w:r>
          </w:p>
        </w:tc>
        <w:tc>
          <w:tcPr>
            <w:tcW w:w="1652" w:type="dxa"/>
            <w:vAlign w:val="center"/>
          </w:tcPr>
          <w:p w14:paraId="4D702BF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自动仿形切割机</w:t>
            </w:r>
          </w:p>
        </w:tc>
        <w:tc>
          <w:tcPr>
            <w:tcW w:w="1217" w:type="dxa"/>
            <w:vAlign w:val="center"/>
          </w:tcPr>
          <w:p w14:paraId="4C89F75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厚度</w:t>
            </w:r>
          </w:p>
        </w:tc>
        <w:tc>
          <w:tcPr>
            <w:tcW w:w="1333" w:type="dxa"/>
            <w:gridSpan w:val="2"/>
            <w:vAlign w:val="center"/>
          </w:tcPr>
          <w:p w14:paraId="5BC250F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60mm</w:t>
            </w:r>
          </w:p>
        </w:tc>
        <w:tc>
          <w:tcPr>
            <w:tcW w:w="1017" w:type="dxa"/>
            <w:vAlign w:val="center"/>
          </w:tcPr>
          <w:p w14:paraId="6117252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12F7E01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619B7A4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59.35</w:t>
            </w:r>
          </w:p>
        </w:tc>
      </w:tr>
      <w:tr w14:paraId="7B26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675C179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118</w:t>
            </w:r>
          </w:p>
        </w:tc>
        <w:tc>
          <w:tcPr>
            <w:tcW w:w="1652" w:type="dxa"/>
            <w:vMerge w:val="restart"/>
            <w:vAlign w:val="center"/>
          </w:tcPr>
          <w:p w14:paraId="20EE019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管子切断机</w:t>
            </w:r>
          </w:p>
        </w:tc>
        <w:tc>
          <w:tcPr>
            <w:tcW w:w="1217" w:type="dxa"/>
            <w:vMerge w:val="restart"/>
            <w:vAlign w:val="center"/>
          </w:tcPr>
          <w:p w14:paraId="7846EB4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管径</w:t>
            </w:r>
          </w:p>
        </w:tc>
        <w:tc>
          <w:tcPr>
            <w:tcW w:w="1333" w:type="dxa"/>
            <w:gridSpan w:val="2"/>
            <w:vAlign w:val="center"/>
          </w:tcPr>
          <w:p w14:paraId="0D2EAB8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150mm</w:t>
            </w:r>
          </w:p>
        </w:tc>
        <w:tc>
          <w:tcPr>
            <w:tcW w:w="1017" w:type="dxa"/>
            <w:vAlign w:val="center"/>
          </w:tcPr>
          <w:p w14:paraId="1BA7215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2944EE7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6753410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12.90</w:t>
            </w:r>
          </w:p>
        </w:tc>
      </w:tr>
      <w:tr w14:paraId="55CC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26F01A6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119</w:t>
            </w:r>
          </w:p>
        </w:tc>
        <w:tc>
          <w:tcPr>
            <w:tcW w:w="1652" w:type="dxa"/>
            <w:vMerge w:val="continue"/>
            <w:vAlign w:val="center"/>
          </w:tcPr>
          <w:p w14:paraId="42A563EF">
            <w:pPr>
              <w:spacing w:line="240" w:lineRule="auto"/>
              <w:ind w:firstLine="0" w:firstLineChars="0"/>
              <w:jc w:val="center"/>
              <w:rPr>
                <w:rFonts w:ascii="Calibri" w:hAnsi="Calibri" w:cs="Times New Roman"/>
                <w:sz w:val="20"/>
                <w:szCs w:val="20"/>
              </w:rPr>
            </w:pPr>
          </w:p>
        </w:tc>
        <w:tc>
          <w:tcPr>
            <w:tcW w:w="1217" w:type="dxa"/>
            <w:vMerge w:val="continue"/>
            <w:vAlign w:val="center"/>
          </w:tcPr>
          <w:p w14:paraId="54759602">
            <w:pPr>
              <w:spacing w:line="240" w:lineRule="auto"/>
              <w:ind w:firstLine="0" w:firstLineChars="0"/>
              <w:jc w:val="center"/>
              <w:rPr>
                <w:rFonts w:ascii="Calibri" w:hAnsi="Calibri" w:cs="Times New Roman"/>
                <w:sz w:val="20"/>
                <w:szCs w:val="20"/>
              </w:rPr>
            </w:pPr>
          </w:p>
        </w:tc>
        <w:tc>
          <w:tcPr>
            <w:tcW w:w="1333" w:type="dxa"/>
            <w:gridSpan w:val="2"/>
            <w:vAlign w:val="center"/>
          </w:tcPr>
          <w:p w14:paraId="0D3AD80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250mm</w:t>
            </w:r>
          </w:p>
        </w:tc>
        <w:tc>
          <w:tcPr>
            <w:tcW w:w="1017" w:type="dxa"/>
            <w:vAlign w:val="center"/>
          </w:tcPr>
          <w:p w14:paraId="6A0B8C5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441C367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18CA253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22.50</w:t>
            </w:r>
          </w:p>
        </w:tc>
      </w:tr>
      <w:tr w14:paraId="7BF27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7E01290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120</w:t>
            </w:r>
          </w:p>
        </w:tc>
        <w:tc>
          <w:tcPr>
            <w:tcW w:w="1652" w:type="dxa"/>
            <w:vAlign w:val="center"/>
          </w:tcPr>
          <w:p w14:paraId="083089B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型钢剪断机</w:t>
            </w:r>
          </w:p>
        </w:tc>
        <w:tc>
          <w:tcPr>
            <w:tcW w:w="1217" w:type="dxa"/>
            <w:vAlign w:val="center"/>
          </w:tcPr>
          <w:p w14:paraId="7BBDA82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剪断长度</w:t>
            </w:r>
          </w:p>
        </w:tc>
        <w:tc>
          <w:tcPr>
            <w:tcW w:w="1333" w:type="dxa"/>
            <w:gridSpan w:val="2"/>
            <w:vAlign w:val="center"/>
          </w:tcPr>
          <w:p w14:paraId="3074741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500mm</w:t>
            </w:r>
          </w:p>
        </w:tc>
        <w:tc>
          <w:tcPr>
            <w:tcW w:w="1017" w:type="dxa"/>
            <w:vAlign w:val="center"/>
          </w:tcPr>
          <w:p w14:paraId="650CEDA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5A33342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1E3BE292">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53.20</w:t>
            </w:r>
          </w:p>
        </w:tc>
      </w:tr>
      <w:tr w14:paraId="6DB11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36C93AE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121</w:t>
            </w:r>
          </w:p>
        </w:tc>
        <w:tc>
          <w:tcPr>
            <w:tcW w:w="1652" w:type="dxa"/>
            <w:vAlign w:val="center"/>
          </w:tcPr>
          <w:p w14:paraId="2299E1F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型钢矫正机</w:t>
            </w:r>
          </w:p>
        </w:tc>
        <w:tc>
          <w:tcPr>
            <w:tcW w:w="1217" w:type="dxa"/>
            <w:vAlign w:val="center"/>
          </w:tcPr>
          <w:p w14:paraId="734E3B3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厚度×宽度</w:t>
            </w:r>
          </w:p>
        </w:tc>
        <w:tc>
          <w:tcPr>
            <w:tcW w:w="1333" w:type="dxa"/>
            <w:gridSpan w:val="2"/>
            <w:vAlign w:val="center"/>
          </w:tcPr>
          <w:p w14:paraId="06633C7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60mm×800mm</w:t>
            </w:r>
          </w:p>
        </w:tc>
        <w:tc>
          <w:tcPr>
            <w:tcW w:w="1017" w:type="dxa"/>
            <w:vAlign w:val="center"/>
          </w:tcPr>
          <w:p w14:paraId="29E510F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45D1E3C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18A25E72">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64.20</w:t>
            </w:r>
          </w:p>
        </w:tc>
      </w:tr>
      <w:tr w14:paraId="1726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255BEC3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122</w:t>
            </w:r>
          </w:p>
        </w:tc>
        <w:tc>
          <w:tcPr>
            <w:tcW w:w="1652" w:type="dxa"/>
            <w:vAlign w:val="center"/>
          </w:tcPr>
          <w:p w14:paraId="17E3CD0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电动弯管机</w:t>
            </w:r>
          </w:p>
        </w:tc>
        <w:tc>
          <w:tcPr>
            <w:tcW w:w="1217" w:type="dxa"/>
            <w:vAlign w:val="center"/>
          </w:tcPr>
          <w:p w14:paraId="3526B1C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管径</w:t>
            </w:r>
          </w:p>
        </w:tc>
        <w:tc>
          <w:tcPr>
            <w:tcW w:w="1333" w:type="dxa"/>
            <w:gridSpan w:val="2"/>
            <w:vAlign w:val="center"/>
          </w:tcPr>
          <w:p w14:paraId="64A450F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108mm</w:t>
            </w:r>
          </w:p>
        </w:tc>
        <w:tc>
          <w:tcPr>
            <w:tcW w:w="1017" w:type="dxa"/>
            <w:vAlign w:val="center"/>
          </w:tcPr>
          <w:p w14:paraId="1B32375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345693F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0FEBD90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32.10</w:t>
            </w:r>
          </w:p>
        </w:tc>
      </w:tr>
      <w:tr w14:paraId="186F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4C195CE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123</w:t>
            </w:r>
          </w:p>
        </w:tc>
        <w:tc>
          <w:tcPr>
            <w:tcW w:w="1652" w:type="dxa"/>
            <w:vAlign w:val="center"/>
          </w:tcPr>
          <w:p w14:paraId="1C96A33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液压弯管机</w:t>
            </w:r>
          </w:p>
        </w:tc>
        <w:tc>
          <w:tcPr>
            <w:tcW w:w="1217" w:type="dxa"/>
            <w:vAlign w:val="center"/>
          </w:tcPr>
          <w:p w14:paraId="425D1DB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管径</w:t>
            </w:r>
          </w:p>
        </w:tc>
        <w:tc>
          <w:tcPr>
            <w:tcW w:w="1333" w:type="dxa"/>
            <w:gridSpan w:val="2"/>
            <w:vAlign w:val="center"/>
          </w:tcPr>
          <w:p w14:paraId="3EE3393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60mm</w:t>
            </w:r>
          </w:p>
        </w:tc>
        <w:tc>
          <w:tcPr>
            <w:tcW w:w="1017" w:type="dxa"/>
            <w:vAlign w:val="center"/>
          </w:tcPr>
          <w:p w14:paraId="074BCE2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4B6DEAD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64437DE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27.00</w:t>
            </w:r>
          </w:p>
        </w:tc>
      </w:tr>
      <w:tr w14:paraId="2BBE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20AA4AC2">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124</w:t>
            </w:r>
          </w:p>
        </w:tc>
        <w:tc>
          <w:tcPr>
            <w:tcW w:w="1652" w:type="dxa"/>
            <w:vAlign w:val="center"/>
          </w:tcPr>
          <w:p w14:paraId="090C850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空气锤</w:t>
            </w:r>
          </w:p>
        </w:tc>
        <w:tc>
          <w:tcPr>
            <w:tcW w:w="1217" w:type="dxa"/>
            <w:vAlign w:val="center"/>
          </w:tcPr>
          <w:p w14:paraId="1F6C4FC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锤体质量</w:t>
            </w:r>
          </w:p>
        </w:tc>
        <w:tc>
          <w:tcPr>
            <w:tcW w:w="1333" w:type="dxa"/>
            <w:gridSpan w:val="2"/>
            <w:vAlign w:val="center"/>
          </w:tcPr>
          <w:p w14:paraId="23C0EB8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75kg</w:t>
            </w:r>
          </w:p>
        </w:tc>
        <w:tc>
          <w:tcPr>
            <w:tcW w:w="1017" w:type="dxa"/>
            <w:vAlign w:val="center"/>
          </w:tcPr>
          <w:p w14:paraId="4B4E819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660EEBE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042DA95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24.20</w:t>
            </w:r>
          </w:p>
        </w:tc>
      </w:tr>
      <w:tr w14:paraId="41B18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1B1BC30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125</w:t>
            </w:r>
          </w:p>
        </w:tc>
        <w:tc>
          <w:tcPr>
            <w:tcW w:w="1652" w:type="dxa"/>
            <w:vAlign w:val="center"/>
          </w:tcPr>
          <w:p w14:paraId="738E67E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摩擦压力机</w:t>
            </w:r>
          </w:p>
        </w:tc>
        <w:tc>
          <w:tcPr>
            <w:tcW w:w="1217" w:type="dxa"/>
            <w:vAlign w:val="center"/>
          </w:tcPr>
          <w:p w14:paraId="5C35781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压力</w:t>
            </w:r>
          </w:p>
        </w:tc>
        <w:tc>
          <w:tcPr>
            <w:tcW w:w="1333" w:type="dxa"/>
            <w:gridSpan w:val="2"/>
            <w:vAlign w:val="center"/>
          </w:tcPr>
          <w:p w14:paraId="5D9D075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3000kN</w:t>
            </w:r>
          </w:p>
        </w:tc>
        <w:tc>
          <w:tcPr>
            <w:tcW w:w="1017" w:type="dxa"/>
            <w:vAlign w:val="center"/>
          </w:tcPr>
          <w:p w14:paraId="53B10542">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2C71124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0601D482">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96.50</w:t>
            </w:r>
          </w:p>
        </w:tc>
      </w:tr>
      <w:tr w14:paraId="7683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0F6000E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126</w:t>
            </w:r>
          </w:p>
        </w:tc>
        <w:tc>
          <w:tcPr>
            <w:tcW w:w="1652" w:type="dxa"/>
            <w:vAlign w:val="center"/>
          </w:tcPr>
          <w:p w14:paraId="7C2957A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开式可倾压力机</w:t>
            </w:r>
          </w:p>
        </w:tc>
        <w:tc>
          <w:tcPr>
            <w:tcW w:w="1217" w:type="dxa"/>
            <w:vAlign w:val="center"/>
          </w:tcPr>
          <w:p w14:paraId="5805DF4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压力</w:t>
            </w:r>
          </w:p>
        </w:tc>
        <w:tc>
          <w:tcPr>
            <w:tcW w:w="1333" w:type="dxa"/>
            <w:gridSpan w:val="2"/>
            <w:vAlign w:val="center"/>
          </w:tcPr>
          <w:p w14:paraId="3AEF2C52">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1250kN</w:t>
            </w:r>
          </w:p>
        </w:tc>
        <w:tc>
          <w:tcPr>
            <w:tcW w:w="1017" w:type="dxa"/>
            <w:vAlign w:val="center"/>
          </w:tcPr>
          <w:p w14:paraId="369A7AD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6488792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0CABE74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35.00</w:t>
            </w:r>
          </w:p>
        </w:tc>
      </w:tr>
      <w:tr w14:paraId="0B1C5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7FC082E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127</w:t>
            </w:r>
          </w:p>
        </w:tc>
        <w:tc>
          <w:tcPr>
            <w:tcW w:w="1652" w:type="dxa"/>
            <w:vAlign w:val="center"/>
          </w:tcPr>
          <w:p w14:paraId="550AE6B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钢筋挤压连接机</w:t>
            </w:r>
          </w:p>
        </w:tc>
        <w:tc>
          <w:tcPr>
            <w:tcW w:w="1217" w:type="dxa"/>
            <w:vAlign w:val="center"/>
          </w:tcPr>
          <w:p w14:paraId="092B89B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直径</w:t>
            </w:r>
          </w:p>
        </w:tc>
        <w:tc>
          <w:tcPr>
            <w:tcW w:w="1333" w:type="dxa"/>
            <w:gridSpan w:val="2"/>
            <w:vAlign w:val="center"/>
          </w:tcPr>
          <w:p w14:paraId="2D070FB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017" w:type="dxa"/>
            <w:vAlign w:val="center"/>
          </w:tcPr>
          <w:p w14:paraId="4976516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2BD9993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5E86B7B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15.94</w:t>
            </w:r>
          </w:p>
        </w:tc>
      </w:tr>
      <w:tr w14:paraId="2456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3FBBCB1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128</w:t>
            </w:r>
          </w:p>
        </w:tc>
        <w:tc>
          <w:tcPr>
            <w:tcW w:w="1652" w:type="dxa"/>
            <w:vAlign w:val="center"/>
          </w:tcPr>
          <w:p w14:paraId="4969C82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电动修钎机</w:t>
            </w:r>
          </w:p>
        </w:tc>
        <w:tc>
          <w:tcPr>
            <w:tcW w:w="1217" w:type="dxa"/>
            <w:vAlign w:val="center"/>
          </w:tcPr>
          <w:p w14:paraId="05665E7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333" w:type="dxa"/>
            <w:gridSpan w:val="2"/>
            <w:vAlign w:val="center"/>
          </w:tcPr>
          <w:p w14:paraId="68943CA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017" w:type="dxa"/>
            <w:vAlign w:val="center"/>
          </w:tcPr>
          <w:p w14:paraId="10AF6D0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6FB01BE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4871C3C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100.80</w:t>
            </w:r>
          </w:p>
        </w:tc>
      </w:tr>
      <w:tr w14:paraId="76B15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77B8E19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129</w:t>
            </w:r>
          </w:p>
        </w:tc>
        <w:tc>
          <w:tcPr>
            <w:tcW w:w="1652" w:type="dxa"/>
            <w:vAlign w:val="center"/>
          </w:tcPr>
          <w:p w14:paraId="49DF718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岩石切割机</w:t>
            </w:r>
          </w:p>
        </w:tc>
        <w:tc>
          <w:tcPr>
            <w:tcW w:w="1217" w:type="dxa"/>
            <w:vAlign w:val="center"/>
          </w:tcPr>
          <w:p w14:paraId="3C3F7BF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功率</w:t>
            </w:r>
          </w:p>
        </w:tc>
        <w:tc>
          <w:tcPr>
            <w:tcW w:w="1333" w:type="dxa"/>
            <w:gridSpan w:val="2"/>
            <w:vAlign w:val="center"/>
          </w:tcPr>
          <w:p w14:paraId="3176F80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3kW</w:t>
            </w:r>
          </w:p>
        </w:tc>
        <w:tc>
          <w:tcPr>
            <w:tcW w:w="1017" w:type="dxa"/>
            <w:vAlign w:val="center"/>
          </w:tcPr>
          <w:p w14:paraId="0F85192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490CBB2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5494438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11.28</w:t>
            </w:r>
          </w:p>
        </w:tc>
      </w:tr>
      <w:tr w14:paraId="223DB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5FA5F77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130</w:t>
            </w:r>
          </w:p>
        </w:tc>
        <w:tc>
          <w:tcPr>
            <w:tcW w:w="1652" w:type="dxa"/>
            <w:vAlign w:val="center"/>
          </w:tcPr>
          <w:p w14:paraId="0C1AABE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平面水磨机</w:t>
            </w:r>
          </w:p>
        </w:tc>
        <w:tc>
          <w:tcPr>
            <w:tcW w:w="1217" w:type="dxa"/>
            <w:vAlign w:val="center"/>
          </w:tcPr>
          <w:p w14:paraId="45218DA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功率</w:t>
            </w:r>
          </w:p>
        </w:tc>
        <w:tc>
          <w:tcPr>
            <w:tcW w:w="1333" w:type="dxa"/>
            <w:gridSpan w:val="2"/>
            <w:vAlign w:val="center"/>
          </w:tcPr>
          <w:p w14:paraId="6CF5F28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3kW</w:t>
            </w:r>
          </w:p>
        </w:tc>
        <w:tc>
          <w:tcPr>
            <w:tcW w:w="1017" w:type="dxa"/>
            <w:vAlign w:val="center"/>
          </w:tcPr>
          <w:p w14:paraId="19F845B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55EFFDA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200225F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14.00</w:t>
            </w:r>
          </w:p>
        </w:tc>
      </w:tr>
      <w:tr w14:paraId="5701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671E4F0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131</w:t>
            </w:r>
          </w:p>
        </w:tc>
        <w:tc>
          <w:tcPr>
            <w:tcW w:w="1652" w:type="dxa"/>
            <w:vAlign w:val="center"/>
          </w:tcPr>
          <w:p w14:paraId="2BD1F3A2">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喷砂除锈机</w:t>
            </w:r>
          </w:p>
        </w:tc>
        <w:tc>
          <w:tcPr>
            <w:tcW w:w="1217" w:type="dxa"/>
            <w:vAlign w:val="center"/>
          </w:tcPr>
          <w:p w14:paraId="14FFC67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能力</w:t>
            </w:r>
          </w:p>
        </w:tc>
        <w:tc>
          <w:tcPr>
            <w:tcW w:w="1333" w:type="dxa"/>
            <w:gridSpan w:val="2"/>
            <w:vAlign w:val="center"/>
          </w:tcPr>
          <w:p w14:paraId="25B6A69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3m³/min</w:t>
            </w:r>
          </w:p>
        </w:tc>
        <w:tc>
          <w:tcPr>
            <w:tcW w:w="1017" w:type="dxa"/>
            <w:vAlign w:val="center"/>
          </w:tcPr>
          <w:p w14:paraId="39D71C4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2E60AC4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1C4CC9B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28.41</w:t>
            </w:r>
          </w:p>
        </w:tc>
      </w:tr>
      <w:tr w14:paraId="015DF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62E7A0E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132</w:t>
            </w:r>
          </w:p>
        </w:tc>
        <w:tc>
          <w:tcPr>
            <w:tcW w:w="1652" w:type="dxa"/>
            <w:vAlign w:val="center"/>
          </w:tcPr>
          <w:p w14:paraId="34BE620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抛丸除锈机</w:t>
            </w:r>
          </w:p>
        </w:tc>
        <w:tc>
          <w:tcPr>
            <w:tcW w:w="1217" w:type="dxa"/>
            <w:vAlign w:val="center"/>
          </w:tcPr>
          <w:p w14:paraId="116337F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直径</w:t>
            </w:r>
          </w:p>
        </w:tc>
        <w:tc>
          <w:tcPr>
            <w:tcW w:w="1333" w:type="dxa"/>
            <w:gridSpan w:val="2"/>
            <w:vAlign w:val="center"/>
          </w:tcPr>
          <w:p w14:paraId="002E8E6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219mm</w:t>
            </w:r>
          </w:p>
        </w:tc>
        <w:tc>
          <w:tcPr>
            <w:tcW w:w="1017" w:type="dxa"/>
            <w:vAlign w:val="center"/>
          </w:tcPr>
          <w:p w14:paraId="094BA96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6A9BF5F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57A255A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34.26</w:t>
            </w:r>
          </w:p>
        </w:tc>
      </w:tr>
      <w:tr w14:paraId="3683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49170C7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133</w:t>
            </w:r>
          </w:p>
        </w:tc>
        <w:tc>
          <w:tcPr>
            <w:tcW w:w="1652" w:type="dxa"/>
            <w:vAlign w:val="center"/>
          </w:tcPr>
          <w:p w14:paraId="66F5A72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内燃单级离心</w:t>
            </w:r>
          </w:p>
          <w:p w14:paraId="2E62552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清水泵</w:t>
            </w:r>
          </w:p>
        </w:tc>
        <w:tc>
          <w:tcPr>
            <w:tcW w:w="1217" w:type="dxa"/>
            <w:vAlign w:val="center"/>
          </w:tcPr>
          <w:p w14:paraId="60F5801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出口直径</w:t>
            </w:r>
          </w:p>
        </w:tc>
        <w:tc>
          <w:tcPr>
            <w:tcW w:w="1333" w:type="dxa"/>
            <w:gridSpan w:val="2"/>
            <w:vAlign w:val="center"/>
          </w:tcPr>
          <w:p w14:paraId="5F0E0BC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50mm</w:t>
            </w:r>
          </w:p>
        </w:tc>
        <w:tc>
          <w:tcPr>
            <w:tcW w:w="1017" w:type="dxa"/>
            <w:vAlign w:val="center"/>
          </w:tcPr>
          <w:p w14:paraId="4A1FB72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3.36</w:t>
            </w:r>
          </w:p>
        </w:tc>
        <w:tc>
          <w:tcPr>
            <w:tcW w:w="1133" w:type="dxa"/>
            <w:vAlign w:val="center"/>
          </w:tcPr>
          <w:p w14:paraId="660BF5C2">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1CCE2C3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10352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38EFDEE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134</w:t>
            </w:r>
          </w:p>
        </w:tc>
        <w:tc>
          <w:tcPr>
            <w:tcW w:w="1652" w:type="dxa"/>
            <w:vMerge w:val="restart"/>
            <w:vAlign w:val="center"/>
          </w:tcPr>
          <w:p w14:paraId="52806B8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电动多级离心</w:t>
            </w:r>
          </w:p>
          <w:p w14:paraId="1F6A312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清水泵</w:t>
            </w:r>
          </w:p>
        </w:tc>
        <w:tc>
          <w:tcPr>
            <w:tcW w:w="1217" w:type="dxa"/>
            <w:vAlign w:val="center"/>
          </w:tcPr>
          <w:p w14:paraId="6E2C13D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出口直径100m</w:t>
            </w:r>
          </w:p>
        </w:tc>
        <w:tc>
          <w:tcPr>
            <w:tcW w:w="1333" w:type="dxa"/>
            <w:gridSpan w:val="2"/>
            <w:vAlign w:val="center"/>
          </w:tcPr>
          <w:p w14:paraId="70E440E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扬程120m</w:t>
            </w:r>
          </w:p>
          <w:p w14:paraId="0DC1FC4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以下</w:t>
            </w:r>
          </w:p>
        </w:tc>
        <w:tc>
          <w:tcPr>
            <w:tcW w:w="1017" w:type="dxa"/>
            <w:vAlign w:val="center"/>
          </w:tcPr>
          <w:p w14:paraId="5274981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1F0FCDF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75EA8A9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180.40</w:t>
            </w:r>
          </w:p>
        </w:tc>
      </w:tr>
      <w:tr w14:paraId="11277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52F9BAC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135</w:t>
            </w:r>
          </w:p>
        </w:tc>
        <w:tc>
          <w:tcPr>
            <w:tcW w:w="1652" w:type="dxa"/>
            <w:vMerge w:val="continue"/>
            <w:vAlign w:val="center"/>
          </w:tcPr>
          <w:p w14:paraId="662F841B">
            <w:pPr>
              <w:spacing w:line="240" w:lineRule="auto"/>
              <w:ind w:firstLine="0" w:firstLineChars="0"/>
              <w:jc w:val="center"/>
              <w:rPr>
                <w:rFonts w:ascii="Calibri" w:hAnsi="Calibri" w:cs="Times New Roman"/>
                <w:sz w:val="20"/>
                <w:szCs w:val="20"/>
              </w:rPr>
            </w:pPr>
          </w:p>
        </w:tc>
        <w:tc>
          <w:tcPr>
            <w:tcW w:w="1217" w:type="dxa"/>
            <w:vAlign w:val="center"/>
          </w:tcPr>
          <w:p w14:paraId="04FBFA2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出口直径150mm</w:t>
            </w:r>
          </w:p>
        </w:tc>
        <w:tc>
          <w:tcPr>
            <w:tcW w:w="1333" w:type="dxa"/>
            <w:gridSpan w:val="2"/>
            <w:vAlign w:val="center"/>
          </w:tcPr>
          <w:p w14:paraId="141CBAC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扬程180m</w:t>
            </w:r>
          </w:p>
          <w:p w14:paraId="2D5D589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以下</w:t>
            </w:r>
          </w:p>
        </w:tc>
        <w:tc>
          <w:tcPr>
            <w:tcW w:w="1017" w:type="dxa"/>
            <w:vAlign w:val="center"/>
          </w:tcPr>
          <w:p w14:paraId="09C8F78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1CCC7E1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116B141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302.60</w:t>
            </w:r>
          </w:p>
        </w:tc>
      </w:tr>
      <w:tr w14:paraId="6078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1A54834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136</w:t>
            </w:r>
          </w:p>
        </w:tc>
        <w:tc>
          <w:tcPr>
            <w:tcW w:w="1652" w:type="dxa"/>
            <w:vMerge w:val="continue"/>
            <w:vAlign w:val="center"/>
          </w:tcPr>
          <w:p w14:paraId="21F91773">
            <w:pPr>
              <w:spacing w:line="240" w:lineRule="auto"/>
              <w:ind w:firstLine="0" w:firstLineChars="0"/>
              <w:jc w:val="center"/>
              <w:rPr>
                <w:rFonts w:ascii="Calibri" w:hAnsi="Calibri" w:cs="Times New Roman"/>
                <w:sz w:val="20"/>
                <w:szCs w:val="20"/>
              </w:rPr>
            </w:pPr>
          </w:p>
        </w:tc>
        <w:tc>
          <w:tcPr>
            <w:tcW w:w="1217" w:type="dxa"/>
            <w:vAlign w:val="center"/>
          </w:tcPr>
          <w:p w14:paraId="66CAE66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出口直径200mm</w:t>
            </w:r>
          </w:p>
        </w:tc>
        <w:tc>
          <w:tcPr>
            <w:tcW w:w="1333" w:type="dxa"/>
            <w:gridSpan w:val="2"/>
            <w:vAlign w:val="center"/>
          </w:tcPr>
          <w:p w14:paraId="0BED73A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扬程280m</w:t>
            </w:r>
          </w:p>
          <w:p w14:paraId="0FEA5F9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以下</w:t>
            </w:r>
          </w:p>
        </w:tc>
        <w:tc>
          <w:tcPr>
            <w:tcW w:w="1017" w:type="dxa"/>
            <w:vAlign w:val="center"/>
          </w:tcPr>
          <w:p w14:paraId="79F3040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0B79A21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7D50666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354.78</w:t>
            </w:r>
          </w:p>
        </w:tc>
      </w:tr>
      <w:tr w14:paraId="1CC1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6AA0364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137</w:t>
            </w:r>
          </w:p>
        </w:tc>
        <w:tc>
          <w:tcPr>
            <w:tcW w:w="1652" w:type="dxa"/>
            <w:vMerge w:val="restart"/>
            <w:vAlign w:val="center"/>
          </w:tcPr>
          <w:p w14:paraId="357B7FB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泥浆泵</w:t>
            </w:r>
          </w:p>
        </w:tc>
        <w:tc>
          <w:tcPr>
            <w:tcW w:w="1217" w:type="dxa"/>
            <w:vMerge w:val="restart"/>
            <w:vAlign w:val="center"/>
          </w:tcPr>
          <w:p w14:paraId="1920641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出口直径</w:t>
            </w:r>
          </w:p>
        </w:tc>
        <w:tc>
          <w:tcPr>
            <w:tcW w:w="1333" w:type="dxa"/>
            <w:gridSpan w:val="2"/>
            <w:vAlign w:val="center"/>
          </w:tcPr>
          <w:p w14:paraId="52DF723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50mm</w:t>
            </w:r>
          </w:p>
        </w:tc>
        <w:tc>
          <w:tcPr>
            <w:tcW w:w="1017" w:type="dxa"/>
            <w:vAlign w:val="center"/>
          </w:tcPr>
          <w:p w14:paraId="2661552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79B058A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3BFBD27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40.90</w:t>
            </w:r>
          </w:p>
        </w:tc>
      </w:tr>
      <w:tr w14:paraId="290E7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50C00D4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138</w:t>
            </w:r>
          </w:p>
        </w:tc>
        <w:tc>
          <w:tcPr>
            <w:tcW w:w="1652" w:type="dxa"/>
            <w:vMerge w:val="continue"/>
            <w:vAlign w:val="center"/>
          </w:tcPr>
          <w:p w14:paraId="30297B4D">
            <w:pPr>
              <w:spacing w:line="240" w:lineRule="auto"/>
              <w:ind w:firstLine="0" w:firstLineChars="0"/>
              <w:jc w:val="center"/>
              <w:rPr>
                <w:rFonts w:ascii="Calibri" w:hAnsi="Calibri" w:cs="Times New Roman"/>
                <w:sz w:val="20"/>
                <w:szCs w:val="20"/>
              </w:rPr>
            </w:pPr>
          </w:p>
        </w:tc>
        <w:tc>
          <w:tcPr>
            <w:tcW w:w="1217" w:type="dxa"/>
            <w:vMerge w:val="continue"/>
            <w:vAlign w:val="center"/>
          </w:tcPr>
          <w:p w14:paraId="74EE32D1">
            <w:pPr>
              <w:spacing w:line="240" w:lineRule="auto"/>
              <w:ind w:firstLine="0" w:firstLineChars="0"/>
              <w:jc w:val="center"/>
              <w:rPr>
                <w:rFonts w:ascii="Calibri" w:hAnsi="Calibri" w:cs="Times New Roman"/>
                <w:sz w:val="20"/>
                <w:szCs w:val="20"/>
              </w:rPr>
            </w:pPr>
          </w:p>
        </w:tc>
        <w:tc>
          <w:tcPr>
            <w:tcW w:w="1333" w:type="dxa"/>
            <w:gridSpan w:val="2"/>
            <w:vAlign w:val="center"/>
          </w:tcPr>
          <w:p w14:paraId="61EE8B7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100mm</w:t>
            </w:r>
          </w:p>
        </w:tc>
        <w:tc>
          <w:tcPr>
            <w:tcW w:w="1017" w:type="dxa"/>
            <w:vAlign w:val="center"/>
          </w:tcPr>
          <w:p w14:paraId="57F7C3C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00B4858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3873143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234.60</w:t>
            </w:r>
          </w:p>
        </w:tc>
      </w:tr>
      <w:tr w14:paraId="1A2F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1C5905E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139</w:t>
            </w:r>
          </w:p>
        </w:tc>
        <w:tc>
          <w:tcPr>
            <w:tcW w:w="1652" w:type="dxa"/>
            <w:vMerge w:val="restart"/>
            <w:vAlign w:val="center"/>
          </w:tcPr>
          <w:p w14:paraId="1ABD0D5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潜水泵</w:t>
            </w:r>
          </w:p>
        </w:tc>
        <w:tc>
          <w:tcPr>
            <w:tcW w:w="1217" w:type="dxa"/>
            <w:vMerge w:val="restart"/>
            <w:vAlign w:val="center"/>
          </w:tcPr>
          <w:p w14:paraId="2BB6199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出口直径</w:t>
            </w:r>
          </w:p>
        </w:tc>
        <w:tc>
          <w:tcPr>
            <w:tcW w:w="1333" w:type="dxa"/>
            <w:gridSpan w:val="2"/>
            <w:vAlign w:val="center"/>
          </w:tcPr>
          <w:p w14:paraId="72CEF2A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50mm</w:t>
            </w:r>
          </w:p>
        </w:tc>
        <w:tc>
          <w:tcPr>
            <w:tcW w:w="1017" w:type="dxa"/>
            <w:vAlign w:val="center"/>
          </w:tcPr>
          <w:p w14:paraId="6C2FC88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6B10379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3BFE955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20.00</w:t>
            </w:r>
          </w:p>
        </w:tc>
      </w:tr>
      <w:tr w14:paraId="4A6AB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1FF3002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140</w:t>
            </w:r>
          </w:p>
        </w:tc>
        <w:tc>
          <w:tcPr>
            <w:tcW w:w="1652" w:type="dxa"/>
            <w:vMerge w:val="continue"/>
            <w:vAlign w:val="center"/>
          </w:tcPr>
          <w:p w14:paraId="46D5AE89">
            <w:pPr>
              <w:spacing w:line="240" w:lineRule="auto"/>
              <w:ind w:firstLine="0" w:firstLineChars="0"/>
              <w:jc w:val="center"/>
              <w:rPr>
                <w:rFonts w:ascii="Calibri" w:hAnsi="Calibri" w:cs="Times New Roman"/>
                <w:sz w:val="20"/>
                <w:szCs w:val="20"/>
              </w:rPr>
            </w:pPr>
          </w:p>
        </w:tc>
        <w:tc>
          <w:tcPr>
            <w:tcW w:w="1217" w:type="dxa"/>
            <w:vMerge w:val="continue"/>
            <w:vAlign w:val="center"/>
          </w:tcPr>
          <w:p w14:paraId="54A9909E">
            <w:pPr>
              <w:spacing w:line="240" w:lineRule="auto"/>
              <w:ind w:firstLine="0" w:firstLineChars="0"/>
              <w:jc w:val="center"/>
              <w:rPr>
                <w:rFonts w:ascii="Calibri" w:hAnsi="Calibri" w:cs="Times New Roman"/>
                <w:sz w:val="20"/>
                <w:szCs w:val="20"/>
              </w:rPr>
            </w:pPr>
          </w:p>
        </w:tc>
        <w:tc>
          <w:tcPr>
            <w:tcW w:w="1333" w:type="dxa"/>
            <w:gridSpan w:val="2"/>
            <w:vAlign w:val="center"/>
          </w:tcPr>
          <w:p w14:paraId="172A4C5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100mm</w:t>
            </w:r>
          </w:p>
        </w:tc>
        <w:tc>
          <w:tcPr>
            <w:tcW w:w="1017" w:type="dxa"/>
            <w:vAlign w:val="center"/>
          </w:tcPr>
          <w:p w14:paraId="2CE23B1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3EC5C52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597077D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25.00</w:t>
            </w:r>
          </w:p>
        </w:tc>
      </w:tr>
      <w:tr w14:paraId="5B56B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09F7A9E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141</w:t>
            </w:r>
          </w:p>
        </w:tc>
        <w:tc>
          <w:tcPr>
            <w:tcW w:w="1652" w:type="dxa"/>
            <w:vAlign w:val="center"/>
          </w:tcPr>
          <w:p w14:paraId="253D78D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高压油泵</w:t>
            </w:r>
          </w:p>
        </w:tc>
        <w:tc>
          <w:tcPr>
            <w:tcW w:w="1217" w:type="dxa"/>
            <w:vAlign w:val="center"/>
          </w:tcPr>
          <w:p w14:paraId="0897D38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压力</w:t>
            </w:r>
          </w:p>
        </w:tc>
        <w:tc>
          <w:tcPr>
            <w:tcW w:w="1333" w:type="dxa"/>
            <w:gridSpan w:val="2"/>
            <w:vAlign w:val="center"/>
          </w:tcPr>
          <w:p w14:paraId="626167F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80MPa</w:t>
            </w:r>
          </w:p>
        </w:tc>
        <w:tc>
          <w:tcPr>
            <w:tcW w:w="1017" w:type="dxa"/>
            <w:vAlign w:val="center"/>
          </w:tcPr>
          <w:p w14:paraId="02B606F2">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1F794A5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6D4D95F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209.67</w:t>
            </w:r>
          </w:p>
        </w:tc>
      </w:tr>
      <w:tr w14:paraId="2146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10CCDF9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142</w:t>
            </w:r>
          </w:p>
        </w:tc>
        <w:tc>
          <w:tcPr>
            <w:tcW w:w="1652" w:type="dxa"/>
            <w:vMerge w:val="restart"/>
            <w:vAlign w:val="center"/>
          </w:tcPr>
          <w:p w14:paraId="615DA9B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交流弧焊机</w:t>
            </w:r>
          </w:p>
        </w:tc>
        <w:tc>
          <w:tcPr>
            <w:tcW w:w="1217" w:type="dxa"/>
            <w:vMerge w:val="restart"/>
            <w:vAlign w:val="center"/>
          </w:tcPr>
          <w:p w14:paraId="659FBD9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容量</w:t>
            </w:r>
          </w:p>
        </w:tc>
        <w:tc>
          <w:tcPr>
            <w:tcW w:w="1333" w:type="dxa"/>
            <w:gridSpan w:val="2"/>
            <w:vAlign w:val="center"/>
          </w:tcPr>
          <w:p w14:paraId="6A2EBE5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21kV·A</w:t>
            </w:r>
          </w:p>
        </w:tc>
        <w:tc>
          <w:tcPr>
            <w:tcW w:w="1017" w:type="dxa"/>
            <w:vAlign w:val="center"/>
          </w:tcPr>
          <w:p w14:paraId="09D4B37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3C5ADE0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7B39F51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60.27</w:t>
            </w:r>
          </w:p>
        </w:tc>
      </w:tr>
      <w:tr w14:paraId="3427D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267578F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143</w:t>
            </w:r>
          </w:p>
        </w:tc>
        <w:tc>
          <w:tcPr>
            <w:tcW w:w="1652" w:type="dxa"/>
            <w:vMerge w:val="continue"/>
            <w:vAlign w:val="center"/>
          </w:tcPr>
          <w:p w14:paraId="111BAEC8">
            <w:pPr>
              <w:spacing w:line="240" w:lineRule="auto"/>
              <w:ind w:firstLine="0" w:firstLineChars="0"/>
              <w:jc w:val="center"/>
              <w:rPr>
                <w:rFonts w:ascii="Calibri" w:hAnsi="Calibri" w:cs="Times New Roman"/>
                <w:sz w:val="20"/>
                <w:szCs w:val="20"/>
              </w:rPr>
            </w:pPr>
          </w:p>
        </w:tc>
        <w:tc>
          <w:tcPr>
            <w:tcW w:w="1217" w:type="dxa"/>
            <w:vMerge w:val="continue"/>
            <w:vAlign w:val="center"/>
          </w:tcPr>
          <w:p w14:paraId="5F03EBA8">
            <w:pPr>
              <w:spacing w:line="240" w:lineRule="auto"/>
              <w:ind w:firstLine="0" w:firstLineChars="0"/>
              <w:jc w:val="center"/>
              <w:rPr>
                <w:rFonts w:ascii="Calibri" w:hAnsi="Calibri" w:cs="Times New Roman"/>
                <w:sz w:val="20"/>
                <w:szCs w:val="20"/>
              </w:rPr>
            </w:pPr>
          </w:p>
        </w:tc>
        <w:tc>
          <w:tcPr>
            <w:tcW w:w="1333" w:type="dxa"/>
            <w:gridSpan w:val="2"/>
            <w:vAlign w:val="center"/>
          </w:tcPr>
          <w:p w14:paraId="0713C3D2">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32kV·A</w:t>
            </w:r>
          </w:p>
        </w:tc>
        <w:tc>
          <w:tcPr>
            <w:tcW w:w="1017" w:type="dxa"/>
            <w:vAlign w:val="center"/>
          </w:tcPr>
          <w:p w14:paraId="096C2B0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3A67D1C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17D36CE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96.53</w:t>
            </w:r>
          </w:p>
        </w:tc>
      </w:tr>
      <w:tr w14:paraId="1DC82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28700A4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144</w:t>
            </w:r>
          </w:p>
        </w:tc>
        <w:tc>
          <w:tcPr>
            <w:tcW w:w="1652" w:type="dxa"/>
            <w:vMerge w:val="continue"/>
            <w:vAlign w:val="center"/>
          </w:tcPr>
          <w:p w14:paraId="086D9BCD">
            <w:pPr>
              <w:spacing w:line="240" w:lineRule="auto"/>
              <w:ind w:firstLine="0" w:firstLineChars="0"/>
              <w:jc w:val="center"/>
              <w:rPr>
                <w:rFonts w:ascii="Calibri" w:hAnsi="Calibri" w:cs="Times New Roman"/>
                <w:sz w:val="20"/>
                <w:szCs w:val="20"/>
              </w:rPr>
            </w:pPr>
          </w:p>
        </w:tc>
        <w:tc>
          <w:tcPr>
            <w:tcW w:w="1217" w:type="dxa"/>
            <w:vMerge w:val="continue"/>
            <w:vAlign w:val="center"/>
          </w:tcPr>
          <w:p w14:paraId="24D45E22">
            <w:pPr>
              <w:spacing w:line="240" w:lineRule="auto"/>
              <w:ind w:firstLine="0" w:firstLineChars="0"/>
              <w:jc w:val="center"/>
              <w:rPr>
                <w:rFonts w:ascii="Calibri" w:hAnsi="Calibri" w:cs="Times New Roman"/>
                <w:sz w:val="20"/>
                <w:szCs w:val="20"/>
              </w:rPr>
            </w:pPr>
          </w:p>
        </w:tc>
        <w:tc>
          <w:tcPr>
            <w:tcW w:w="1333" w:type="dxa"/>
            <w:gridSpan w:val="2"/>
            <w:vAlign w:val="center"/>
          </w:tcPr>
          <w:p w14:paraId="369128F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40kV·A</w:t>
            </w:r>
          </w:p>
        </w:tc>
        <w:tc>
          <w:tcPr>
            <w:tcW w:w="1017" w:type="dxa"/>
            <w:vAlign w:val="center"/>
          </w:tcPr>
          <w:p w14:paraId="7D6CE2B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6136B4C2">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089417B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132.23</w:t>
            </w:r>
          </w:p>
        </w:tc>
      </w:tr>
      <w:tr w14:paraId="1FBC4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0220BAB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145</w:t>
            </w:r>
          </w:p>
        </w:tc>
        <w:tc>
          <w:tcPr>
            <w:tcW w:w="1652" w:type="dxa"/>
            <w:vAlign w:val="center"/>
          </w:tcPr>
          <w:p w14:paraId="525C1A5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点焊机</w:t>
            </w:r>
          </w:p>
        </w:tc>
        <w:tc>
          <w:tcPr>
            <w:tcW w:w="1217" w:type="dxa"/>
            <w:vAlign w:val="center"/>
          </w:tcPr>
          <w:p w14:paraId="4ACBD8E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容量</w:t>
            </w:r>
          </w:p>
        </w:tc>
        <w:tc>
          <w:tcPr>
            <w:tcW w:w="1333" w:type="dxa"/>
            <w:gridSpan w:val="2"/>
            <w:vAlign w:val="center"/>
          </w:tcPr>
          <w:p w14:paraId="64785C9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75kV·A</w:t>
            </w:r>
          </w:p>
        </w:tc>
        <w:tc>
          <w:tcPr>
            <w:tcW w:w="1017" w:type="dxa"/>
            <w:vAlign w:val="center"/>
          </w:tcPr>
          <w:p w14:paraId="75EF7E4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12DD3E6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54D736D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154.63</w:t>
            </w:r>
          </w:p>
        </w:tc>
      </w:tr>
      <w:tr w14:paraId="7FFD8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263BF28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146</w:t>
            </w:r>
          </w:p>
        </w:tc>
        <w:tc>
          <w:tcPr>
            <w:tcW w:w="1652" w:type="dxa"/>
            <w:vAlign w:val="center"/>
          </w:tcPr>
          <w:p w14:paraId="0AD8EE3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对焊机</w:t>
            </w:r>
          </w:p>
        </w:tc>
        <w:tc>
          <w:tcPr>
            <w:tcW w:w="1217" w:type="dxa"/>
            <w:vAlign w:val="center"/>
          </w:tcPr>
          <w:p w14:paraId="2B67965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容量</w:t>
            </w:r>
          </w:p>
        </w:tc>
        <w:tc>
          <w:tcPr>
            <w:tcW w:w="1333" w:type="dxa"/>
            <w:gridSpan w:val="2"/>
            <w:vAlign w:val="center"/>
          </w:tcPr>
          <w:p w14:paraId="540C85C9">
            <w:pPr>
              <w:spacing w:line="240" w:lineRule="auto"/>
              <w:ind w:firstLine="0" w:firstLineChars="0"/>
              <w:jc w:val="center"/>
              <w:rPr>
                <w:rFonts w:ascii="Calibri" w:hAnsi="Calibri" w:cs="Times New Roman"/>
                <w:b/>
                <w:bCs/>
                <w:sz w:val="20"/>
                <w:szCs w:val="20"/>
              </w:rPr>
            </w:pPr>
            <w:r>
              <w:rPr>
                <w:rFonts w:hint="eastAsia" w:ascii="Calibri" w:hAnsi="Calibri" w:cs="Times New Roman"/>
                <w:sz w:val="20"/>
                <w:szCs w:val="20"/>
              </w:rPr>
              <w:t>75kV·A</w:t>
            </w:r>
          </w:p>
        </w:tc>
        <w:tc>
          <w:tcPr>
            <w:tcW w:w="1017" w:type="dxa"/>
            <w:vAlign w:val="center"/>
          </w:tcPr>
          <w:p w14:paraId="28BB1DA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76F511D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154F41C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122.00</w:t>
            </w:r>
          </w:p>
        </w:tc>
      </w:tr>
      <w:tr w14:paraId="2C6C9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05B32C6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147</w:t>
            </w:r>
          </w:p>
        </w:tc>
        <w:tc>
          <w:tcPr>
            <w:tcW w:w="1652" w:type="dxa"/>
            <w:vAlign w:val="center"/>
          </w:tcPr>
          <w:p w14:paraId="55FB017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氩弧焊机</w:t>
            </w:r>
          </w:p>
        </w:tc>
        <w:tc>
          <w:tcPr>
            <w:tcW w:w="1217" w:type="dxa"/>
            <w:vAlign w:val="center"/>
          </w:tcPr>
          <w:p w14:paraId="362955D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电流</w:t>
            </w:r>
          </w:p>
        </w:tc>
        <w:tc>
          <w:tcPr>
            <w:tcW w:w="1333" w:type="dxa"/>
            <w:gridSpan w:val="2"/>
            <w:vAlign w:val="center"/>
          </w:tcPr>
          <w:p w14:paraId="45E362B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500A</w:t>
            </w:r>
          </w:p>
        </w:tc>
        <w:tc>
          <w:tcPr>
            <w:tcW w:w="1017" w:type="dxa"/>
            <w:vAlign w:val="center"/>
          </w:tcPr>
          <w:p w14:paraId="27951FF2">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3EDEB4F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006ACAB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70.70</w:t>
            </w:r>
          </w:p>
        </w:tc>
      </w:tr>
      <w:tr w14:paraId="5F7A5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449F12F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148</w:t>
            </w:r>
          </w:p>
        </w:tc>
        <w:tc>
          <w:tcPr>
            <w:tcW w:w="1652" w:type="dxa"/>
            <w:vAlign w:val="center"/>
          </w:tcPr>
          <w:p w14:paraId="12B4FAA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二氧化碳气体</w:t>
            </w:r>
          </w:p>
          <w:p w14:paraId="64B9913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保护焊机</w:t>
            </w:r>
          </w:p>
        </w:tc>
        <w:tc>
          <w:tcPr>
            <w:tcW w:w="1217" w:type="dxa"/>
            <w:vAlign w:val="center"/>
          </w:tcPr>
          <w:p w14:paraId="267C706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电流</w:t>
            </w:r>
          </w:p>
        </w:tc>
        <w:tc>
          <w:tcPr>
            <w:tcW w:w="1333" w:type="dxa"/>
            <w:gridSpan w:val="2"/>
            <w:vAlign w:val="center"/>
          </w:tcPr>
          <w:p w14:paraId="595123E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250A</w:t>
            </w:r>
          </w:p>
        </w:tc>
        <w:tc>
          <w:tcPr>
            <w:tcW w:w="1017" w:type="dxa"/>
            <w:vAlign w:val="center"/>
          </w:tcPr>
          <w:p w14:paraId="78062A1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247B832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7BBF020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24.50</w:t>
            </w:r>
          </w:p>
        </w:tc>
      </w:tr>
      <w:tr w14:paraId="33569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771A113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149</w:t>
            </w:r>
          </w:p>
        </w:tc>
        <w:tc>
          <w:tcPr>
            <w:tcW w:w="1652" w:type="dxa"/>
            <w:vAlign w:val="center"/>
          </w:tcPr>
          <w:p w14:paraId="7B0500B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电渣焊机</w:t>
            </w:r>
          </w:p>
        </w:tc>
        <w:tc>
          <w:tcPr>
            <w:tcW w:w="1217" w:type="dxa"/>
            <w:vAlign w:val="center"/>
          </w:tcPr>
          <w:p w14:paraId="6B7D8F2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电流</w:t>
            </w:r>
          </w:p>
        </w:tc>
        <w:tc>
          <w:tcPr>
            <w:tcW w:w="1333" w:type="dxa"/>
            <w:gridSpan w:val="2"/>
            <w:vAlign w:val="center"/>
          </w:tcPr>
          <w:p w14:paraId="576FA69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1000A</w:t>
            </w:r>
          </w:p>
        </w:tc>
        <w:tc>
          <w:tcPr>
            <w:tcW w:w="1017" w:type="dxa"/>
            <w:vAlign w:val="center"/>
          </w:tcPr>
          <w:p w14:paraId="27235B1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0E5649C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3449D45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147.00</w:t>
            </w:r>
          </w:p>
        </w:tc>
      </w:tr>
      <w:tr w14:paraId="5C19F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4F82C24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150</w:t>
            </w:r>
          </w:p>
        </w:tc>
        <w:tc>
          <w:tcPr>
            <w:tcW w:w="1652" w:type="dxa"/>
            <w:vAlign w:val="center"/>
          </w:tcPr>
          <w:p w14:paraId="5604051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电焊条烘干箱</w:t>
            </w:r>
          </w:p>
        </w:tc>
        <w:tc>
          <w:tcPr>
            <w:tcW w:w="1217" w:type="dxa"/>
            <w:vAlign w:val="center"/>
          </w:tcPr>
          <w:p w14:paraId="0110261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容量</w:t>
            </w:r>
          </w:p>
        </w:tc>
        <w:tc>
          <w:tcPr>
            <w:tcW w:w="1333" w:type="dxa"/>
            <w:gridSpan w:val="2"/>
            <w:vAlign w:val="center"/>
          </w:tcPr>
          <w:p w14:paraId="7D80831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45×35×45（cm³）</w:t>
            </w:r>
          </w:p>
        </w:tc>
        <w:tc>
          <w:tcPr>
            <w:tcW w:w="1017" w:type="dxa"/>
            <w:vAlign w:val="center"/>
          </w:tcPr>
          <w:p w14:paraId="7CBAC11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5DCF7E8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2A7FB30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6.70</w:t>
            </w:r>
          </w:p>
        </w:tc>
      </w:tr>
      <w:tr w14:paraId="62990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76DFF08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151</w:t>
            </w:r>
          </w:p>
        </w:tc>
        <w:tc>
          <w:tcPr>
            <w:tcW w:w="1652" w:type="dxa"/>
            <w:vMerge w:val="restart"/>
            <w:vAlign w:val="center"/>
          </w:tcPr>
          <w:p w14:paraId="42DA71E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电动空气压缩机</w:t>
            </w:r>
          </w:p>
        </w:tc>
        <w:tc>
          <w:tcPr>
            <w:tcW w:w="1217" w:type="dxa"/>
            <w:vMerge w:val="restart"/>
            <w:vAlign w:val="center"/>
          </w:tcPr>
          <w:p w14:paraId="7BDE57A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排气量</w:t>
            </w:r>
          </w:p>
        </w:tc>
        <w:tc>
          <w:tcPr>
            <w:tcW w:w="1333" w:type="dxa"/>
            <w:gridSpan w:val="2"/>
            <w:vAlign w:val="center"/>
          </w:tcPr>
          <w:p w14:paraId="43DA534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0.3m³/min</w:t>
            </w:r>
          </w:p>
        </w:tc>
        <w:tc>
          <w:tcPr>
            <w:tcW w:w="1017" w:type="dxa"/>
            <w:vAlign w:val="center"/>
          </w:tcPr>
          <w:p w14:paraId="6D6E5D9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1024CBF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17164BA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16.10</w:t>
            </w:r>
          </w:p>
        </w:tc>
      </w:tr>
      <w:tr w14:paraId="56A07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579A866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152</w:t>
            </w:r>
          </w:p>
        </w:tc>
        <w:tc>
          <w:tcPr>
            <w:tcW w:w="1652" w:type="dxa"/>
            <w:vMerge w:val="continue"/>
            <w:vAlign w:val="center"/>
          </w:tcPr>
          <w:p w14:paraId="348E2D6C">
            <w:pPr>
              <w:spacing w:line="240" w:lineRule="auto"/>
              <w:ind w:firstLine="0" w:firstLineChars="0"/>
              <w:jc w:val="center"/>
              <w:rPr>
                <w:rFonts w:ascii="Calibri" w:hAnsi="Calibri" w:cs="Times New Roman"/>
                <w:sz w:val="20"/>
                <w:szCs w:val="20"/>
              </w:rPr>
            </w:pPr>
          </w:p>
        </w:tc>
        <w:tc>
          <w:tcPr>
            <w:tcW w:w="1217" w:type="dxa"/>
            <w:vMerge w:val="continue"/>
            <w:vAlign w:val="center"/>
          </w:tcPr>
          <w:p w14:paraId="4B967C69">
            <w:pPr>
              <w:spacing w:line="240" w:lineRule="auto"/>
              <w:ind w:firstLine="0" w:firstLineChars="0"/>
              <w:jc w:val="center"/>
              <w:rPr>
                <w:rFonts w:ascii="Calibri" w:hAnsi="Calibri" w:cs="Times New Roman"/>
                <w:sz w:val="20"/>
                <w:szCs w:val="20"/>
              </w:rPr>
            </w:pPr>
          </w:p>
        </w:tc>
        <w:tc>
          <w:tcPr>
            <w:tcW w:w="1333" w:type="dxa"/>
            <w:gridSpan w:val="2"/>
            <w:vAlign w:val="center"/>
          </w:tcPr>
          <w:p w14:paraId="439F3A8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0.6m³/min</w:t>
            </w:r>
          </w:p>
        </w:tc>
        <w:tc>
          <w:tcPr>
            <w:tcW w:w="1017" w:type="dxa"/>
            <w:vAlign w:val="center"/>
          </w:tcPr>
          <w:p w14:paraId="78656E8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609D46A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47D9DB9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24.20</w:t>
            </w:r>
          </w:p>
        </w:tc>
      </w:tr>
      <w:tr w14:paraId="4213E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1098763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153</w:t>
            </w:r>
          </w:p>
        </w:tc>
        <w:tc>
          <w:tcPr>
            <w:tcW w:w="1652" w:type="dxa"/>
            <w:vMerge w:val="continue"/>
            <w:vAlign w:val="center"/>
          </w:tcPr>
          <w:p w14:paraId="4C484F09">
            <w:pPr>
              <w:spacing w:line="240" w:lineRule="auto"/>
              <w:ind w:firstLine="0" w:firstLineChars="0"/>
              <w:jc w:val="center"/>
              <w:rPr>
                <w:rFonts w:ascii="Calibri" w:hAnsi="Calibri" w:cs="Times New Roman"/>
                <w:sz w:val="20"/>
                <w:szCs w:val="20"/>
              </w:rPr>
            </w:pPr>
          </w:p>
        </w:tc>
        <w:tc>
          <w:tcPr>
            <w:tcW w:w="1217" w:type="dxa"/>
            <w:vMerge w:val="continue"/>
            <w:vAlign w:val="center"/>
          </w:tcPr>
          <w:p w14:paraId="7D986036">
            <w:pPr>
              <w:spacing w:line="240" w:lineRule="auto"/>
              <w:ind w:firstLine="0" w:firstLineChars="0"/>
              <w:jc w:val="center"/>
              <w:rPr>
                <w:rFonts w:ascii="Calibri" w:hAnsi="Calibri" w:cs="Times New Roman"/>
                <w:sz w:val="20"/>
                <w:szCs w:val="20"/>
              </w:rPr>
            </w:pPr>
          </w:p>
        </w:tc>
        <w:tc>
          <w:tcPr>
            <w:tcW w:w="1333" w:type="dxa"/>
            <w:gridSpan w:val="2"/>
            <w:vAlign w:val="center"/>
          </w:tcPr>
          <w:p w14:paraId="384747D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1m³/min</w:t>
            </w:r>
          </w:p>
        </w:tc>
        <w:tc>
          <w:tcPr>
            <w:tcW w:w="1017" w:type="dxa"/>
            <w:vAlign w:val="center"/>
          </w:tcPr>
          <w:p w14:paraId="4CF4EE5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4132DAB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2C96D7B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40.30</w:t>
            </w:r>
          </w:p>
        </w:tc>
      </w:tr>
      <w:tr w14:paraId="5A4CE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1AFA9A8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154</w:t>
            </w:r>
          </w:p>
        </w:tc>
        <w:tc>
          <w:tcPr>
            <w:tcW w:w="1652" w:type="dxa"/>
            <w:vMerge w:val="continue"/>
            <w:vAlign w:val="center"/>
          </w:tcPr>
          <w:p w14:paraId="60B8C9D6">
            <w:pPr>
              <w:spacing w:line="240" w:lineRule="auto"/>
              <w:ind w:firstLine="0" w:firstLineChars="0"/>
              <w:jc w:val="center"/>
              <w:rPr>
                <w:rFonts w:ascii="Calibri" w:hAnsi="Calibri" w:cs="Times New Roman"/>
                <w:sz w:val="20"/>
                <w:szCs w:val="20"/>
              </w:rPr>
            </w:pPr>
          </w:p>
        </w:tc>
        <w:tc>
          <w:tcPr>
            <w:tcW w:w="1217" w:type="dxa"/>
            <w:vMerge w:val="continue"/>
            <w:vAlign w:val="center"/>
          </w:tcPr>
          <w:p w14:paraId="0EE0FEED">
            <w:pPr>
              <w:spacing w:line="240" w:lineRule="auto"/>
              <w:ind w:firstLine="0" w:firstLineChars="0"/>
              <w:jc w:val="center"/>
              <w:rPr>
                <w:rFonts w:ascii="Calibri" w:hAnsi="Calibri" w:cs="Times New Roman"/>
                <w:sz w:val="20"/>
                <w:szCs w:val="20"/>
              </w:rPr>
            </w:pPr>
          </w:p>
        </w:tc>
        <w:tc>
          <w:tcPr>
            <w:tcW w:w="1333" w:type="dxa"/>
            <w:gridSpan w:val="2"/>
            <w:vAlign w:val="center"/>
          </w:tcPr>
          <w:p w14:paraId="5B005F1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3m³/min</w:t>
            </w:r>
          </w:p>
        </w:tc>
        <w:tc>
          <w:tcPr>
            <w:tcW w:w="1017" w:type="dxa"/>
            <w:vAlign w:val="center"/>
          </w:tcPr>
          <w:p w14:paraId="3898823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31012EF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0E6282C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107.50</w:t>
            </w:r>
          </w:p>
        </w:tc>
      </w:tr>
      <w:tr w14:paraId="02216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6A0BB01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155</w:t>
            </w:r>
          </w:p>
        </w:tc>
        <w:tc>
          <w:tcPr>
            <w:tcW w:w="1652" w:type="dxa"/>
            <w:vMerge w:val="continue"/>
            <w:vAlign w:val="center"/>
          </w:tcPr>
          <w:p w14:paraId="74FB608B">
            <w:pPr>
              <w:spacing w:line="240" w:lineRule="auto"/>
              <w:ind w:firstLine="0" w:firstLineChars="0"/>
              <w:jc w:val="center"/>
              <w:rPr>
                <w:rFonts w:ascii="Calibri" w:hAnsi="Calibri" w:cs="Times New Roman"/>
                <w:sz w:val="20"/>
                <w:szCs w:val="20"/>
              </w:rPr>
            </w:pPr>
          </w:p>
        </w:tc>
        <w:tc>
          <w:tcPr>
            <w:tcW w:w="1217" w:type="dxa"/>
            <w:vMerge w:val="continue"/>
            <w:vAlign w:val="center"/>
          </w:tcPr>
          <w:p w14:paraId="00E64678">
            <w:pPr>
              <w:spacing w:line="240" w:lineRule="auto"/>
              <w:ind w:firstLine="0" w:firstLineChars="0"/>
              <w:jc w:val="center"/>
              <w:rPr>
                <w:rFonts w:ascii="Calibri" w:hAnsi="Calibri" w:cs="Times New Roman"/>
                <w:sz w:val="20"/>
                <w:szCs w:val="20"/>
              </w:rPr>
            </w:pPr>
          </w:p>
        </w:tc>
        <w:tc>
          <w:tcPr>
            <w:tcW w:w="1333" w:type="dxa"/>
            <w:gridSpan w:val="2"/>
            <w:vAlign w:val="center"/>
          </w:tcPr>
          <w:p w14:paraId="060FC8B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6m³/min</w:t>
            </w:r>
          </w:p>
        </w:tc>
        <w:tc>
          <w:tcPr>
            <w:tcW w:w="1017" w:type="dxa"/>
            <w:vAlign w:val="center"/>
          </w:tcPr>
          <w:p w14:paraId="7675166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7004A75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02EE46D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215.00</w:t>
            </w:r>
          </w:p>
        </w:tc>
      </w:tr>
      <w:tr w14:paraId="3837E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6635D4F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156</w:t>
            </w:r>
          </w:p>
        </w:tc>
        <w:tc>
          <w:tcPr>
            <w:tcW w:w="1652" w:type="dxa"/>
            <w:vMerge w:val="continue"/>
            <w:vAlign w:val="center"/>
          </w:tcPr>
          <w:p w14:paraId="134D4FC6">
            <w:pPr>
              <w:spacing w:line="240" w:lineRule="auto"/>
              <w:ind w:firstLine="0" w:firstLineChars="0"/>
              <w:jc w:val="center"/>
              <w:rPr>
                <w:rFonts w:ascii="Calibri" w:hAnsi="Calibri" w:cs="Times New Roman"/>
                <w:sz w:val="20"/>
                <w:szCs w:val="20"/>
              </w:rPr>
            </w:pPr>
          </w:p>
        </w:tc>
        <w:tc>
          <w:tcPr>
            <w:tcW w:w="1217" w:type="dxa"/>
            <w:vMerge w:val="continue"/>
            <w:vAlign w:val="center"/>
          </w:tcPr>
          <w:p w14:paraId="0801BDE7">
            <w:pPr>
              <w:spacing w:line="240" w:lineRule="auto"/>
              <w:ind w:firstLine="0" w:firstLineChars="0"/>
              <w:jc w:val="center"/>
              <w:rPr>
                <w:rFonts w:ascii="Calibri" w:hAnsi="Calibri" w:cs="Times New Roman"/>
                <w:sz w:val="20"/>
                <w:szCs w:val="20"/>
              </w:rPr>
            </w:pPr>
          </w:p>
        </w:tc>
        <w:tc>
          <w:tcPr>
            <w:tcW w:w="1333" w:type="dxa"/>
            <w:gridSpan w:val="2"/>
            <w:vAlign w:val="center"/>
          </w:tcPr>
          <w:p w14:paraId="1F58757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9m³/min</w:t>
            </w:r>
          </w:p>
        </w:tc>
        <w:tc>
          <w:tcPr>
            <w:tcW w:w="1017" w:type="dxa"/>
            <w:vAlign w:val="center"/>
          </w:tcPr>
          <w:p w14:paraId="507FD8B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46B2856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457707F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350.00</w:t>
            </w:r>
          </w:p>
        </w:tc>
      </w:tr>
      <w:tr w14:paraId="0F991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679C93A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157</w:t>
            </w:r>
          </w:p>
        </w:tc>
        <w:tc>
          <w:tcPr>
            <w:tcW w:w="1652" w:type="dxa"/>
            <w:vMerge w:val="continue"/>
            <w:vAlign w:val="center"/>
          </w:tcPr>
          <w:p w14:paraId="499EAF52">
            <w:pPr>
              <w:spacing w:line="240" w:lineRule="auto"/>
              <w:ind w:firstLine="0" w:firstLineChars="0"/>
              <w:jc w:val="center"/>
              <w:rPr>
                <w:rFonts w:ascii="Calibri" w:hAnsi="Calibri" w:cs="Times New Roman"/>
                <w:sz w:val="20"/>
                <w:szCs w:val="20"/>
              </w:rPr>
            </w:pPr>
          </w:p>
        </w:tc>
        <w:tc>
          <w:tcPr>
            <w:tcW w:w="1217" w:type="dxa"/>
            <w:vMerge w:val="continue"/>
            <w:vAlign w:val="center"/>
          </w:tcPr>
          <w:p w14:paraId="03128C9D">
            <w:pPr>
              <w:spacing w:line="240" w:lineRule="auto"/>
              <w:ind w:firstLine="0" w:firstLineChars="0"/>
              <w:jc w:val="center"/>
              <w:rPr>
                <w:rFonts w:ascii="Calibri" w:hAnsi="Calibri" w:cs="Times New Roman"/>
                <w:sz w:val="20"/>
                <w:szCs w:val="20"/>
              </w:rPr>
            </w:pPr>
          </w:p>
        </w:tc>
        <w:tc>
          <w:tcPr>
            <w:tcW w:w="1333" w:type="dxa"/>
            <w:gridSpan w:val="2"/>
            <w:vAlign w:val="center"/>
          </w:tcPr>
          <w:p w14:paraId="522C2D7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10m³/min</w:t>
            </w:r>
          </w:p>
        </w:tc>
        <w:tc>
          <w:tcPr>
            <w:tcW w:w="1017" w:type="dxa"/>
            <w:vAlign w:val="center"/>
          </w:tcPr>
          <w:p w14:paraId="4B2B2C6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4093EC5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3B8562C0">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403.20</w:t>
            </w:r>
          </w:p>
        </w:tc>
      </w:tr>
      <w:tr w14:paraId="10C6C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4B2AF1E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158</w:t>
            </w:r>
          </w:p>
        </w:tc>
        <w:tc>
          <w:tcPr>
            <w:tcW w:w="1652" w:type="dxa"/>
            <w:vAlign w:val="center"/>
          </w:tcPr>
          <w:p w14:paraId="1810115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导杆式液压抓斗</w:t>
            </w:r>
          </w:p>
          <w:p w14:paraId="4EA22AE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成槽机</w:t>
            </w:r>
          </w:p>
        </w:tc>
        <w:tc>
          <w:tcPr>
            <w:tcW w:w="1217" w:type="dxa"/>
            <w:vAlign w:val="center"/>
          </w:tcPr>
          <w:p w14:paraId="0D0DAAD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333" w:type="dxa"/>
            <w:gridSpan w:val="2"/>
            <w:vAlign w:val="center"/>
          </w:tcPr>
          <w:p w14:paraId="58AD26A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017" w:type="dxa"/>
            <w:vAlign w:val="center"/>
          </w:tcPr>
          <w:p w14:paraId="3451B33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10624FC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163.39</w:t>
            </w:r>
          </w:p>
        </w:tc>
        <w:tc>
          <w:tcPr>
            <w:tcW w:w="1142" w:type="dxa"/>
            <w:vAlign w:val="center"/>
          </w:tcPr>
          <w:p w14:paraId="4CB4C04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r>
      <w:tr w14:paraId="0431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260F7E1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159</w:t>
            </w:r>
          </w:p>
        </w:tc>
        <w:tc>
          <w:tcPr>
            <w:tcW w:w="1652" w:type="dxa"/>
            <w:vAlign w:val="center"/>
          </w:tcPr>
          <w:p w14:paraId="73BD19C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超声波侧壁机</w:t>
            </w:r>
          </w:p>
        </w:tc>
        <w:tc>
          <w:tcPr>
            <w:tcW w:w="1217" w:type="dxa"/>
            <w:vAlign w:val="center"/>
          </w:tcPr>
          <w:p w14:paraId="0D0A406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333" w:type="dxa"/>
            <w:gridSpan w:val="2"/>
            <w:vAlign w:val="center"/>
          </w:tcPr>
          <w:p w14:paraId="3E167F2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017" w:type="dxa"/>
            <w:vAlign w:val="center"/>
          </w:tcPr>
          <w:p w14:paraId="5D33A5E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7F49B302">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18974737">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36.85</w:t>
            </w:r>
          </w:p>
        </w:tc>
      </w:tr>
      <w:tr w14:paraId="2E7DB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767464C2">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160</w:t>
            </w:r>
          </w:p>
        </w:tc>
        <w:tc>
          <w:tcPr>
            <w:tcW w:w="1652" w:type="dxa"/>
            <w:vAlign w:val="center"/>
          </w:tcPr>
          <w:p w14:paraId="017D124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泥浆制作循环设备</w:t>
            </w:r>
          </w:p>
        </w:tc>
        <w:tc>
          <w:tcPr>
            <w:tcW w:w="1217" w:type="dxa"/>
            <w:vAlign w:val="center"/>
          </w:tcPr>
          <w:p w14:paraId="0866D90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333" w:type="dxa"/>
            <w:gridSpan w:val="2"/>
            <w:vAlign w:val="center"/>
          </w:tcPr>
          <w:p w14:paraId="5FB6946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017" w:type="dxa"/>
            <w:vAlign w:val="center"/>
          </w:tcPr>
          <w:p w14:paraId="7F1E188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4394AA4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10BD840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503.90</w:t>
            </w:r>
          </w:p>
        </w:tc>
      </w:tr>
      <w:tr w14:paraId="57174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63921D1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161</w:t>
            </w:r>
          </w:p>
        </w:tc>
        <w:tc>
          <w:tcPr>
            <w:tcW w:w="1652" w:type="dxa"/>
            <w:vAlign w:val="center"/>
          </w:tcPr>
          <w:p w14:paraId="7588ED1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锁扣管顶升机</w:t>
            </w:r>
          </w:p>
        </w:tc>
        <w:tc>
          <w:tcPr>
            <w:tcW w:w="1217" w:type="dxa"/>
            <w:vAlign w:val="center"/>
          </w:tcPr>
          <w:p w14:paraId="466D17E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333" w:type="dxa"/>
            <w:gridSpan w:val="2"/>
            <w:vAlign w:val="center"/>
          </w:tcPr>
          <w:p w14:paraId="504E8CE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017" w:type="dxa"/>
            <w:vAlign w:val="center"/>
          </w:tcPr>
          <w:p w14:paraId="7DFE8CC2">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513A27B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7BA6778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64.00</w:t>
            </w:r>
          </w:p>
        </w:tc>
      </w:tr>
      <w:tr w14:paraId="5082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1083C8B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162</w:t>
            </w:r>
          </w:p>
        </w:tc>
        <w:tc>
          <w:tcPr>
            <w:tcW w:w="1652" w:type="dxa"/>
            <w:vAlign w:val="center"/>
          </w:tcPr>
          <w:p w14:paraId="4556AD05">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工程地质液压钻机</w:t>
            </w:r>
          </w:p>
        </w:tc>
        <w:tc>
          <w:tcPr>
            <w:tcW w:w="1217" w:type="dxa"/>
            <w:vAlign w:val="center"/>
          </w:tcPr>
          <w:p w14:paraId="2FD99B6C">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333" w:type="dxa"/>
            <w:gridSpan w:val="2"/>
            <w:vAlign w:val="center"/>
          </w:tcPr>
          <w:p w14:paraId="7F1A5B6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017" w:type="dxa"/>
            <w:vAlign w:val="center"/>
          </w:tcPr>
          <w:p w14:paraId="1A9A8AB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6563DB7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30.80</w:t>
            </w:r>
          </w:p>
        </w:tc>
        <w:tc>
          <w:tcPr>
            <w:tcW w:w="1142" w:type="dxa"/>
            <w:vAlign w:val="center"/>
          </w:tcPr>
          <w:p w14:paraId="01D8E912">
            <w:pPr>
              <w:spacing w:line="240" w:lineRule="auto"/>
              <w:ind w:firstLine="0" w:firstLineChars="0"/>
              <w:jc w:val="center"/>
              <w:rPr>
                <w:rFonts w:ascii="Calibri" w:hAnsi="Calibri" w:cs="Times New Roman"/>
                <w:sz w:val="20"/>
                <w:szCs w:val="20"/>
              </w:rPr>
            </w:pPr>
          </w:p>
        </w:tc>
      </w:tr>
      <w:tr w14:paraId="1D067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7F3FA593">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163</w:t>
            </w:r>
          </w:p>
        </w:tc>
        <w:tc>
          <w:tcPr>
            <w:tcW w:w="1652" w:type="dxa"/>
            <w:vAlign w:val="center"/>
          </w:tcPr>
          <w:p w14:paraId="23F7D908">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轴流通风机</w:t>
            </w:r>
          </w:p>
        </w:tc>
        <w:tc>
          <w:tcPr>
            <w:tcW w:w="1217" w:type="dxa"/>
            <w:vAlign w:val="center"/>
          </w:tcPr>
          <w:p w14:paraId="1B18EEA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功率</w:t>
            </w:r>
          </w:p>
        </w:tc>
        <w:tc>
          <w:tcPr>
            <w:tcW w:w="1333" w:type="dxa"/>
            <w:gridSpan w:val="2"/>
            <w:vAlign w:val="center"/>
          </w:tcPr>
          <w:p w14:paraId="12714034">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7.5kW</w:t>
            </w:r>
          </w:p>
        </w:tc>
        <w:tc>
          <w:tcPr>
            <w:tcW w:w="1017" w:type="dxa"/>
            <w:vAlign w:val="center"/>
          </w:tcPr>
          <w:p w14:paraId="18CE8DC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6D36B0D6">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1BAE1F4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40.30</w:t>
            </w:r>
          </w:p>
        </w:tc>
      </w:tr>
      <w:tr w14:paraId="4D84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685FEB2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164</w:t>
            </w:r>
          </w:p>
        </w:tc>
        <w:tc>
          <w:tcPr>
            <w:tcW w:w="1652" w:type="dxa"/>
            <w:vAlign w:val="center"/>
          </w:tcPr>
          <w:p w14:paraId="1A8131B2">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吹风机</w:t>
            </w:r>
          </w:p>
        </w:tc>
        <w:tc>
          <w:tcPr>
            <w:tcW w:w="1217" w:type="dxa"/>
            <w:vAlign w:val="center"/>
          </w:tcPr>
          <w:p w14:paraId="6FA5FD02">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能力</w:t>
            </w:r>
          </w:p>
        </w:tc>
        <w:tc>
          <w:tcPr>
            <w:tcW w:w="1333" w:type="dxa"/>
            <w:gridSpan w:val="2"/>
            <w:vAlign w:val="center"/>
          </w:tcPr>
          <w:p w14:paraId="4BB62CEB">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4m³/min</w:t>
            </w:r>
          </w:p>
        </w:tc>
        <w:tc>
          <w:tcPr>
            <w:tcW w:w="1017" w:type="dxa"/>
            <w:vAlign w:val="center"/>
          </w:tcPr>
          <w:p w14:paraId="64910B19">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1FB646BD">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5DAF1D0F">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6.98</w:t>
            </w:r>
          </w:p>
        </w:tc>
      </w:tr>
      <w:tr w14:paraId="0E57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9" w:type="dxa"/>
            <w:vAlign w:val="center"/>
          </w:tcPr>
          <w:p w14:paraId="2CD6DAF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165</w:t>
            </w:r>
          </w:p>
        </w:tc>
        <w:tc>
          <w:tcPr>
            <w:tcW w:w="1652" w:type="dxa"/>
            <w:vAlign w:val="center"/>
          </w:tcPr>
          <w:p w14:paraId="46F5F35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井点降水钻机</w:t>
            </w:r>
          </w:p>
        </w:tc>
        <w:tc>
          <w:tcPr>
            <w:tcW w:w="1217" w:type="dxa"/>
            <w:vAlign w:val="center"/>
          </w:tcPr>
          <w:p w14:paraId="7D8C1B9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333" w:type="dxa"/>
            <w:gridSpan w:val="2"/>
            <w:vAlign w:val="center"/>
          </w:tcPr>
          <w:p w14:paraId="1611E4AE">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017" w:type="dxa"/>
            <w:vAlign w:val="center"/>
          </w:tcPr>
          <w:p w14:paraId="2A036AC1">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33" w:type="dxa"/>
            <w:vAlign w:val="center"/>
          </w:tcPr>
          <w:p w14:paraId="3EF23C1A">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w:t>
            </w:r>
          </w:p>
        </w:tc>
        <w:tc>
          <w:tcPr>
            <w:tcW w:w="1142" w:type="dxa"/>
            <w:vAlign w:val="center"/>
          </w:tcPr>
          <w:p w14:paraId="0924EE72">
            <w:pPr>
              <w:spacing w:line="240" w:lineRule="auto"/>
              <w:ind w:firstLine="0" w:firstLineChars="0"/>
              <w:jc w:val="center"/>
              <w:rPr>
                <w:rFonts w:ascii="Calibri" w:hAnsi="Calibri" w:cs="Times New Roman"/>
                <w:sz w:val="20"/>
                <w:szCs w:val="20"/>
              </w:rPr>
            </w:pPr>
            <w:r>
              <w:rPr>
                <w:rFonts w:hint="eastAsia" w:ascii="Calibri" w:hAnsi="Calibri" w:cs="Times New Roman"/>
                <w:sz w:val="20"/>
                <w:szCs w:val="20"/>
              </w:rPr>
              <w:t>5.70</w:t>
            </w:r>
          </w:p>
        </w:tc>
      </w:tr>
    </w:tbl>
    <w:p w14:paraId="7A36296D">
      <w:pPr>
        <w:ind w:firstLine="480"/>
        <w:rPr>
          <w:rFonts w:cs="Times New Roman"/>
        </w:rPr>
      </w:pPr>
    </w:p>
    <w:p w14:paraId="07BD3ABD">
      <w:pPr>
        <w:ind w:firstLine="0" w:firstLineChars="0"/>
        <w:rPr>
          <w:rFonts w:cs="Times New Roman"/>
        </w:rPr>
        <w:sectPr>
          <w:pgSz w:w="11906" w:h="16838"/>
          <w:pgMar w:top="1440" w:right="1800" w:bottom="1440" w:left="1800" w:header="851" w:footer="992" w:gutter="0"/>
          <w:cols w:space="425" w:num="1"/>
          <w:docGrid w:type="lines" w:linePitch="312" w:charSpace="0"/>
        </w:sectPr>
      </w:pPr>
    </w:p>
    <w:p w14:paraId="77B2775E">
      <w:pPr>
        <w:spacing w:before="340" w:after="330" w:line="579" w:lineRule="auto"/>
        <w:ind w:firstLine="0" w:firstLineChars="0"/>
        <w:jc w:val="center"/>
        <w:outlineLvl w:val="0"/>
        <w:rPr>
          <w:rFonts w:cs="Times New Roman"/>
          <w:b/>
          <w:kern w:val="44"/>
          <w:sz w:val="32"/>
          <w:szCs w:val="44"/>
        </w:rPr>
      </w:pPr>
      <w:bookmarkStart w:id="226" w:name="_Toc14154"/>
      <w:bookmarkStart w:id="227" w:name="_Toc182852835"/>
      <w:r>
        <w:rPr>
          <w:rFonts w:cs="Times New Roman"/>
          <w:b/>
          <w:kern w:val="44"/>
          <w:sz w:val="32"/>
          <w:szCs w:val="44"/>
        </w:rPr>
        <w:t>附录F  碳汇相关数据</w:t>
      </w:r>
      <w:bookmarkEnd w:id="226"/>
      <w:bookmarkEnd w:id="227"/>
    </w:p>
    <w:p w14:paraId="06BF1E22">
      <w:pPr>
        <w:ind w:firstLine="0" w:firstLineChars="0"/>
        <w:jc w:val="center"/>
        <w:rPr>
          <w:rFonts w:cs="Times New Roman"/>
          <w:szCs w:val="28"/>
        </w:rPr>
      </w:pPr>
      <w:r>
        <w:rPr>
          <w:rFonts w:hint="eastAsia" w:cs="Times New Roman"/>
          <w:szCs w:val="28"/>
        </w:rPr>
        <w:t>表F.0.1 城市植被单位面积年固碳量</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99"/>
        <w:gridCol w:w="4423"/>
      </w:tblGrid>
      <w:tr w14:paraId="6373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05" w:type="pct"/>
            <w:shd w:val="clear" w:color="auto" w:fill="auto"/>
            <w:noWrap/>
            <w:vAlign w:val="center"/>
          </w:tcPr>
          <w:p w14:paraId="230DED07">
            <w:pPr>
              <w:widowControl/>
              <w:spacing w:line="240" w:lineRule="auto"/>
              <w:ind w:firstLine="0" w:firstLineChars="0"/>
              <w:jc w:val="center"/>
              <w:rPr>
                <w:rFonts w:cs="Times New Roman"/>
                <w:b/>
                <w:bCs/>
                <w:kern w:val="0"/>
                <w:sz w:val="20"/>
                <w:szCs w:val="20"/>
              </w:rPr>
            </w:pPr>
            <w:r>
              <w:rPr>
                <w:rFonts w:hint="eastAsia" w:cs="Times New Roman"/>
                <w:b/>
                <w:bCs/>
                <w:kern w:val="0"/>
                <w:sz w:val="20"/>
                <w:szCs w:val="20"/>
              </w:rPr>
              <w:t>城市植被类型</w:t>
            </w:r>
          </w:p>
        </w:tc>
        <w:tc>
          <w:tcPr>
            <w:tcW w:w="2595" w:type="pct"/>
            <w:shd w:val="clear" w:color="auto" w:fill="auto"/>
            <w:noWrap/>
            <w:vAlign w:val="center"/>
          </w:tcPr>
          <w:p w14:paraId="77127011">
            <w:pPr>
              <w:widowControl/>
              <w:spacing w:line="240" w:lineRule="auto"/>
              <w:ind w:firstLine="0" w:firstLineChars="0"/>
              <w:jc w:val="center"/>
              <w:rPr>
                <w:rFonts w:cs="Times New Roman"/>
                <w:b/>
                <w:bCs/>
                <w:kern w:val="0"/>
                <w:sz w:val="20"/>
                <w:szCs w:val="20"/>
              </w:rPr>
            </w:pPr>
            <w:r>
              <w:rPr>
                <w:rFonts w:hint="eastAsia" w:cs="Times New Roman"/>
                <w:b/>
                <w:bCs/>
                <w:kern w:val="0"/>
                <w:sz w:val="20"/>
                <w:szCs w:val="20"/>
              </w:rPr>
              <w:t>单位面积年固碳量（kg CO</w:t>
            </w:r>
            <w:r>
              <w:rPr>
                <w:rFonts w:hint="eastAsia" w:cs="Times New Roman"/>
                <w:b/>
                <w:bCs/>
                <w:kern w:val="0"/>
                <w:sz w:val="20"/>
                <w:szCs w:val="20"/>
                <w:vertAlign w:val="subscript"/>
              </w:rPr>
              <w:t>2</w:t>
            </w:r>
            <w:r>
              <w:rPr>
                <w:rFonts w:hint="eastAsia" w:cs="Times New Roman"/>
                <w:b/>
                <w:bCs/>
                <w:kern w:val="0"/>
                <w:sz w:val="20"/>
                <w:szCs w:val="20"/>
              </w:rPr>
              <w:t>e/m</w:t>
            </w:r>
            <w:r>
              <w:rPr>
                <w:rFonts w:hint="eastAsia" w:cs="Times New Roman"/>
                <w:b/>
                <w:bCs/>
                <w:kern w:val="0"/>
                <w:sz w:val="20"/>
                <w:szCs w:val="20"/>
                <w:vertAlign w:val="superscript"/>
              </w:rPr>
              <w:t>2</w:t>
            </w:r>
            <w:r>
              <w:rPr>
                <w:rFonts w:hint="eastAsia" w:cs="Times New Roman"/>
                <w:b/>
                <w:bCs/>
                <w:kern w:val="0"/>
                <w:sz w:val="20"/>
                <w:szCs w:val="20"/>
              </w:rPr>
              <w:t>）</w:t>
            </w:r>
          </w:p>
        </w:tc>
      </w:tr>
      <w:tr w14:paraId="0DBEB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05" w:type="pct"/>
            <w:shd w:val="clear" w:color="auto" w:fill="auto"/>
            <w:noWrap/>
            <w:vAlign w:val="center"/>
          </w:tcPr>
          <w:p w14:paraId="7275E656">
            <w:pPr>
              <w:widowControl/>
              <w:spacing w:line="240" w:lineRule="auto"/>
              <w:ind w:firstLine="0" w:firstLineChars="0"/>
              <w:jc w:val="center"/>
              <w:rPr>
                <w:rFonts w:cs="Times New Roman"/>
                <w:kern w:val="0"/>
                <w:sz w:val="20"/>
                <w:szCs w:val="20"/>
              </w:rPr>
            </w:pPr>
            <w:r>
              <w:rPr>
                <w:rFonts w:hint="eastAsia" w:cs="Times New Roman"/>
                <w:kern w:val="0"/>
                <w:sz w:val="20"/>
                <w:szCs w:val="20"/>
              </w:rPr>
              <w:t>休闲绿地</w:t>
            </w:r>
          </w:p>
        </w:tc>
        <w:tc>
          <w:tcPr>
            <w:tcW w:w="2595" w:type="pct"/>
            <w:shd w:val="clear" w:color="auto" w:fill="auto"/>
            <w:noWrap/>
            <w:vAlign w:val="center"/>
          </w:tcPr>
          <w:p w14:paraId="3E8F20A6">
            <w:pPr>
              <w:widowControl/>
              <w:spacing w:line="240" w:lineRule="auto"/>
              <w:ind w:firstLine="0" w:firstLineChars="0"/>
              <w:jc w:val="center"/>
              <w:rPr>
                <w:rFonts w:cs="Times New Roman"/>
                <w:kern w:val="0"/>
                <w:sz w:val="20"/>
                <w:szCs w:val="20"/>
              </w:rPr>
            </w:pPr>
            <w:r>
              <w:rPr>
                <w:rFonts w:hint="eastAsia" w:cs="Times New Roman"/>
                <w:kern w:val="0"/>
                <w:sz w:val="20"/>
                <w:szCs w:val="20"/>
              </w:rPr>
              <w:t>2.9628</w:t>
            </w:r>
          </w:p>
        </w:tc>
      </w:tr>
      <w:tr w14:paraId="3E456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05" w:type="pct"/>
            <w:shd w:val="clear" w:color="auto" w:fill="auto"/>
            <w:noWrap/>
            <w:vAlign w:val="center"/>
          </w:tcPr>
          <w:p w14:paraId="50EB60B7">
            <w:pPr>
              <w:widowControl/>
              <w:spacing w:line="240" w:lineRule="auto"/>
              <w:ind w:firstLine="0" w:firstLineChars="0"/>
              <w:jc w:val="center"/>
              <w:rPr>
                <w:rFonts w:cs="Times New Roman"/>
                <w:kern w:val="0"/>
                <w:sz w:val="20"/>
                <w:szCs w:val="20"/>
              </w:rPr>
            </w:pPr>
            <w:r>
              <w:rPr>
                <w:rFonts w:hint="eastAsia" w:cs="Times New Roman"/>
                <w:kern w:val="0"/>
                <w:sz w:val="20"/>
                <w:szCs w:val="20"/>
              </w:rPr>
              <w:t>道路绿地</w:t>
            </w:r>
          </w:p>
        </w:tc>
        <w:tc>
          <w:tcPr>
            <w:tcW w:w="2595" w:type="pct"/>
            <w:shd w:val="clear" w:color="auto" w:fill="auto"/>
            <w:noWrap/>
            <w:vAlign w:val="center"/>
          </w:tcPr>
          <w:p w14:paraId="0F232185">
            <w:pPr>
              <w:widowControl/>
              <w:spacing w:line="240" w:lineRule="auto"/>
              <w:ind w:firstLine="0" w:firstLineChars="0"/>
              <w:jc w:val="center"/>
              <w:rPr>
                <w:rFonts w:cs="Times New Roman"/>
                <w:kern w:val="0"/>
                <w:sz w:val="20"/>
                <w:szCs w:val="20"/>
              </w:rPr>
            </w:pPr>
            <w:r>
              <w:rPr>
                <w:rFonts w:hint="eastAsia" w:cs="Times New Roman"/>
                <w:kern w:val="0"/>
                <w:sz w:val="20"/>
                <w:szCs w:val="20"/>
              </w:rPr>
              <w:t>3.4127</w:t>
            </w:r>
          </w:p>
        </w:tc>
      </w:tr>
      <w:tr w14:paraId="0B01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05" w:type="pct"/>
            <w:shd w:val="clear" w:color="auto" w:fill="auto"/>
            <w:noWrap/>
            <w:vAlign w:val="center"/>
          </w:tcPr>
          <w:p w14:paraId="76BB7DC1">
            <w:pPr>
              <w:widowControl/>
              <w:spacing w:line="240" w:lineRule="auto"/>
              <w:ind w:firstLine="0" w:firstLineChars="0"/>
              <w:jc w:val="center"/>
              <w:rPr>
                <w:rFonts w:cs="Times New Roman"/>
                <w:kern w:val="0"/>
                <w:sz w:val="20"/>
                <w:szCs w:val="20"/>
              </w:rPr>
            </w:pPr>
            <w:r>
              <w:rPr>
                <w:rFonts w:hint="eastAsia" w:cs="Times New Roman"/>
                <w:kern w:val="0"/>
                <w:sz w:val="20"/>
                <w:szCs w:val="20"/>
              </w:rPr>
              <w:t>居住区绿地</w:t>
            </w:r>
          </w:p>
        </w:tc>
        <w:tc>
          <w:tcPr>
            <w:tcW w:w="2595" w:type="pct"/>
            <w:shd w:val="clear" w:color="auto" w:fill="auto"/>
            <w:noWrap/>
            <w:vAlign w:val="center"/>
          </w:tcPr>
          <w:p w14:paraId="5551671D">
            <w:pPr>
              <w:widowControl/>
              <w:spacing w:line="240" w:lineRule="auto"/>
              <w:ind w:firstLine="0" w:firstLineChars="0"/>
              <w:jc w:val="center"/>
              <w:rPr>
                <w:rFonts w:cs="Times New Roman"/>
                <w:kern w:val="0"/>
                <w:sz w:val="20"/>
                <w:szCs w:val="20"/>
              </w:rPr>
            </w:pPr>
            <w:r>
              <w:rPr>
                <w:rFonts w:hint="eastAsia" w:cs="Times New Roman"/>
                <w:kern w:val="0"/>
                <w:sz w:val="20"/>
                <w:szCs w:val="20"/>
              </w:rPr>
              <w:t>1.1606</w:t>
            </w:r>
          </w:p>
        </w:tc>
      </w:tr>
      <w:tr w14:paraId="2A394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05" w:type="pct"/>
            <w:shd w:val="clear" w:color="auto" w:fill="auto"/>
            <w:noWrap/>
            <w:vAlign w:val="center"/>
          </w:tcPr>
          <w:p w14:paraId="61DC9C02">
            <w:pPr>
              <w:widowControl/>
              <w:spacing w:line="240" w:lineRule="auto"/>
              <w:ind w:firstLine="0" w:firstLineChars="0"/>
              <w:jc w:val="center"/>
              <w:rPr>
                <w:rFonts w:cs="Times New Roman"/>
                <w:kern w:val="0"/>
                <w:sz w:val="20"/>
                <w:szCs w:val="20"/>
              </w:rPr>
            </w:pPr>
            <w:r>
              <w:rPr>
                <w:rFonts w:hint="eastAsia" w:cs="Times New Roman"/>
                <w:kern w:val="0"/>
                <w:sz w:val="20"/>
                <w:szCs w:val="20"/>
              </w:rPr>
              <w:t>单位附属绿地</w:t>
            </w:r>
          </w:p>
        </w:tc>
        <w:tc>
          <w:tcPr>
            <w:tcW w:w="2595" w:type="pct"/>
            <w:shd w:val="clear" w:color="auto" w:fill="auto"/>
            <w:noWrap/>
            <w:vAlign w:val="center"/>
          </w:tcPr>
          <w:p w14:paraId="6C9FAD6C">
            <w:pPr>
              <w:widowControl/>
              <w:spacing w:line="240" w:lineRule="auto"/>
              <w:ind w:firstLine="0" w:firstLineChars="0"/>
              <w:jc w:val="center"/>
              <w:rPr>
                <w:rFonts w:cs="Times New Roman"/>
                <w:kern w:val="0"/>
                <w:sz w:val="20"/>
                <w:szCs w:val="20"/>
              </w:rPr>
            </w:pPr>
            <w:r>
              <w:rPr>
                <w:rFonts w:hint="eastAsia" w:cs="Times New Roman"/>
                <w:kern w:val="0"/>
                <w:sz w:val="20"/>
                <w:szCs w:val="20"/>
              </w:rPr>
              <w:t>0.6125</w:t>
            </w:r>
          </w:p>
        </w:tc>
      </w:tr>
    </w:tbl>
    <w:p w14:paraId="38C528C4">
      <w:pPr>
        <w:ind w:firstLine="0" w:firstLineChars="0"/>
        <w:jc w:val="center"/>
        <w:rPr>
          <w:rFonts w:cs="Times New Roman"/>
          <w:szCs w:val="28"/>
        </w:rPr>
      </w:pPr>
    </w:p>
    <w:p w14:paraId="7B2887F3">
      <w:pPr>
        <w:ind w:firstLine="0" w:firstLineChars="0"/>
        <w:jc w:val="center"/>
        <w:rPr>
          <w:rFonts w:cs="Times New Roman"/>
          <w:szCs w:val="28"/>
        </w:rPr>
      </w:pPr>
      <w:r>
        <w:rPr>
          <w:rFonts w:hint="eastAsia" w:cs="Times New Roman"/>
          <w:szCs w:val="28"/>
        </w:rPr>
        <w:t>表F.0.2</w:t>
      </w:r>
      <w:r>
        <w:rPr>
          <w:rFonts w:cs="Times New Roman"/>
          <w:szCs w:val="28"/>
        </w:rPr>
        <w:t>不同种植方式单位种植面一年CO</w:t>
      </w:r>
      <w:r>
        <w:rPr>
          <w:rFonts w:cs="Times New Roman"/>
          <w:szCs w:val="28"/>
          <w:vertAlign w:val="subscript"/>
        </w:rPr>
        <w:t>2</w:t>
      </w:r>
      <w:r>
        <w:rPr>
          <w:rFonts w:cs="Times New Roman"/>
          <w:szCs w:val="28"/>
        </w:rPr>
        <w:t>固定量比较表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5024"/>
        <w:gridCol w:w="2775"/>
      </w:tblGrid>
      <w:tr w14:paraId="08949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4" w:type="pct"/>
            <w:shd w:val="clear" w:color="auto" w:fill="auto"/>
            <w:noWrap/>
            <w:vAlign w:val="center"/>
          </w:tcPr>
          <w:p w14:paraId="0B7D9FF9">
            <w:pPr>
              <w:widowControl/>
              <w:spacing w:line="240" w:lineRule="auto"/>
              <w:ind w:firstLine="0" w:firstLineChars="0"/>
              <w:jc w:val="center"/>
              <w:rPr>
                <w:rFonts w:cs="Times New Roman"/>
                <w:b/>
                <w:bCs/>
                <w:kern w:val="0"/>
                <w:sz w:val="20"/>
                <w:szCs w:val="20"/>
              </w:rPr>
            </w:pPr>
            <w:r>
              <w:rPr>
                <w:rFonts w:hint="eastAsia" w:cs="Times New Roman"/>
                <w:b/>
                <w:bCs/>
                <w:kern w:val="0"/>
                <w:sz w:val="20"/>
                <w:szCs w:val="20"/>
              </w:rPr>
              <w:t>类型</w:t>
            </w:r>
          </w:p>
          <w:p w14:paraId="66C22E85">
            <w:pPr>
              <w:widowControl/>
              <w:spacing w:line="240" w:lineRule="auto"/>
              <w:ind w:firstLine="0" w:firstLineChars="0"/>
              <w:jc w:val="center"/>
              <w:rPr>
                <w:rFonts w:cs="Times New Roman"/>
                <w:b/>
                <w:bCs/>
                <w:kern w:val="0"/>
                <w:sz w:val="20"/>
                <w:szCs w:val="20"/>
              </w:rPr>
            </w:pPr>
            <w:r>
              <w:rPr>
                <w:rFonts w:hint="eastAsia" w:cs="Times New Roman"/>
                <w:b/>
                <w:bCs/>
                <w:kern w:val="0"/>
                <w:sz w:val="20"/>
                <w:szCs w:val="20"/>
              </w:rPr>
              <w:t>编号</w:t>
            </w:r>
          </w:p>
        </w:tc>
        <w:tc>
          <w:tcPr>
            <w:tcW w:w="2948" w:type="pct"/>
            <w:shd w:val="clear" w:color="auto" w:fill="auto"/>
            <w:noWrap/>
            <w:vAlign w:val="center"/>
          </w:tcPr>
          <w:p w14:paraId="71583D17">
            <w:pPr>
              <w:widowControl/>
              <w:spacing w:line="240" w:lineRule="auto"/>
              <w:ind w:firstLine="0" w:firstLineChars="0"/>
              <w:jc w:val="center"/>
              <w:rPr>
                <w:rFonts w:cs="Times New Roman"/>
                <w:b/>
                <w:bCs/>
                <w:kern w:val="0"/>
                <w:sz w:val="20"/>
                <w:szCs w:val="20"/>
              </w:rPr>
            </w:pPr>
            <w:r>
              <w:rPr>
                <w:rFonts w:hint="eastAsia" w:cs="Times New Roman"/>
                <w:b/>
                <w:bCs/>
                <w:kern w:val="0"/>
                <w:sz w:val="20"/>
                <w:szCs w:val="20"/>
              </w:rPr>
              <w:t>种植方式</w:t>
            </w:r>
          </w:p>
        </w:tc>
        <w:tc>
          <w:tcPr>
            <w:tcW w:w="1628" w:type="pct"/>
            <w:shd w:val="clear" w:color="auto" w:fill="auto"/>
            <w:noWrap/>
            <w:vAlign w:val="center"/>
          </w:tcPr>
          <w:p w14:paraId="4CCF8FAC">
            <w:pPr>
              <w:widowControl/>
              <w:spacing w:line="240" w:lineRule="auto"/>
              <w:ind w:firstLine="0" w:firstLineChars="0"/>
              <w:jc w:val="center"/>
              <w:rPr>
                <w:rFonts w:cs="Times New Roman"/>
                <w:b/>
                <w:bCs/>
                <w:kern w:val="0"/>
                <w:sz w:val="20"/>
                <w:szCs w:val="20"/>
              </w:rPr>
            </w:pPr>
            <w:r>
              <w:rPr>
                <w:rFonts w:hint="eastAsia" w:cs="Times New Roman"/>
                <w:b/>
                <w:bCs/>
                <w:kern w:val="0"/>
                <w:sz w:val="20"/>
                <w:szCs w:val="20"/>
              </w:rPr>
              <w:t>二氧化碳固定量</w:t>
            </w:r>
          </w:p>
          <w:p w14:paraId="75348788">
            <w:pPr>
              <w:widowControl/>
              <w:spacing w:line="240" w:lineRule="auto"/>
              <w:ind w:firstLine="0" w:firstLineChars="0"/>
              <w:jc w:val="center"/>
              <w:rPr>
                <w:rFonts w:cs="Times New Roman"/>
                <w:b/>
                <w:bCs/>
                <w:kern w:val="0"/>
                <w:sz w:val="20"/>
                <w:szCs w:val="20"/>
              </w:rPr>
            </w:pPr>
            <w:r>
              <w:rPr>
                <w:rFonts w:hint="eastAsia" w:cs="Times New Roman"/>
                <w:b/>
                <w:bCs/>
                <w:kern w:val="0"/>
                <w:sz w:val="20"/>
                <w:szCs w:val="20"/>
              </w:rPr>
              <w:t>（kg CO</w:t>
            </w:r>
            <w:r>
              <w:rPr>
                <w:rFonts w:hint="eastAsia" w:cs="Times New Roman"/>
                <w:b/>
                <w:bCs/>
                <w:kern w:val="0"/>
                <w:sz w:val="20"/>
                <w:szCs w:val="20"/>
                <w:vertAlign w:val="subscript"/>
              </w:rPr>
              <w:t>2</w:t>
            </w:r>
            <w:r>
              <w:rPr>
                <w:rFonts w:hint="eastAsia" w:cs="Times New Roman"/>
                <w:b/>
                <w:bCs/>
                <w:kern w:val="0"/>
                <w:sz w:val="20"/>
                <w:szCs w:val="20"/>
              </w:rPr>
              <w:t>e/m</w:t>
            </w:r>
            <w:r>
              <w:rPr>
                <w:rFonts w:hint="eastAsia" w:cs="Times New Roman"/>
                <w:b/>
                <w:bCs/>
                <w:kern w:val="0"/>
                <w:sz w:val="20"/>
                <w:szCs w:val="20"/>
                <w:vertAlign w:val="superscript"/>
              </w:rPr>
              <w:t>2</w:t>
            </w:r>
            <w:r>
              <w:rPr>
                <w:rFonts w:hint="eastAsia" w:cs="Times New Roman"/>
                <w:b/>
                <w:bCs/>
                <w:kern w:val="0"/>
                <w:sz w:val="20"/>
                <w:szCs w:val="20"/>
              </w:rPr>
              <w:t>）</w:t>
            </w:r>
          </w:p>
        </w:tc>
      </w:tr>
      <w:tr w14:paraId="470E5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24" w:type="pct"/>
            <w:shd w:val="clear" w:color="auto" w:fill="auto"/>
            <w:noWrap/>
            <w:vAlign w:val="center"/>
          </w:tcPr>
          <w:p w14:paraId="2B247C9F">
            <w:pPr>
              <w:widowControl/>
              <w:spacing w:line="240" w:lineRule="auto"/>
              <w:ind w:firstLine="0" w:firstLineChars="0"/>
              <w:jc w:val="center"/>
              <w:rPr>
                <w:rFonts w:cs="Times New Roman"/>
                <w:kern w:val="0"/>
                <w:sz w:val="20"/>
                <w:szCs w:val="20"/>
              </w:rPr>
            </w:pPr>
            <w:r>
              <w:rPr>
                <w:rFonts w:hint="eastAsia" w:cs="Times New Roman"/>
                <w:kern w:val="0"/>
                <w:sz w:val="20"/>
                <w:szCs w:val="20"/>
              </w:rPr>
              <w:t>1</w:t>
            </w:r>
          </w:p>
        </w:tc>
        <w:tc>
          <w:tcPr>
            <w:tcW w:w="2948" w:type="pct"/>
            <w:shd w:val="clear" w:color="auto" w:fill="auto"/>
            <w:vAlign w:val="center"/>
          </w:tcPr>
          <w:p w14:paraId="07A49919">
            <w:pPr>
              <w:widowControl/>
              <w:spacing w:line="240" w:lineRule="auto"/>
              <w:ind w:firstLine="0" w:firstLineChars="0"/>
              <w:jc w:val="left"/>
              <w:rPr>
                <w:rFonts w:cs="Times New Roman"/>
                <w:kern w:val="0"/>
                <w:sz w:val="20"/>
                <w:szCs w:val="20"/>
              </w:rPr>
            </w:pPr>
            <w:r>
              <w:rPr>
                <w:rFonts w:hint="eastAsia" w:cs="Times New Roman"/>
                <w:kern w:val="0"/>
                <w:sz w:val="20"/>
                <w:szCs w:val="20"/>
              </w:rPr>
              <w:t>大小乔木、灌木、花草密植混种区（乔木平均种植间距）&lt;3.0m，土壤深度&gt;1.0m</w:t>
            </w:r>
          </w:p>
        </w:tc>
        <w:tc>
          <w:tcPr>
            <w:tcW w:w="1628" w:type="pct"/>
            <w:shd w:val="clear" w:color="auto" w:fill="auto"/>
            <w:vAlign w:val="center"/>
          </w:tcPr>
          <w:p w14:paraId="2821460C">
            <w:pPr>
              <w:widowControl/>
              <w:spacing w:line="240" w:lineRule="auto"/>
              <w:ind w:firstLine="0" w:firstLineChars="0"/>
              <w:jc w:val="center"/>
              <w:rPr>
                <w:rFonts w:cs="Times New Roman"/>
                <w:kern w:val="0"/>
                <w:sz w:val="20"/>
                <w:szCs w:val="20"/>
              </w:rPr>
            </w:pPr>
            <w:r>
              <w:rPr>
                <w:rFonts w:cs="Times New Roman"/>
                <w:kern w:val="0"/>
                <w:sz w:val="20"/>
                <w:szCs w:val="20"/>
              </w:rPr>
              <w:t>27.5</w:t>
            </w:r>
          </w:p>
        </w:tc>
      </w:tr>
      <w:tr w14:paraId="6F0E5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4" w:type="pct"/>
            <w:shd w:val="clear" w:color="auto" w:fill="auto"/>
            <w:noWrap/>
            <w:vAlign w:val="center"/>
          </w:tcPr>
          <w:p w14:paraId="6AE531B0">
            <w:pPr>
              <w:widowControl/>
              <w:spacing w:line="240" w:lineRule="auto"/>
              <w:ind w:firstLine="0" w:firstLineChars="0"/>
              <w:jc w:val="center"/>
              <w:rPr>
                <w:rFonts w:cs="Times New Roman"/>
                <w:kern w:val="0"/>
                <w:sz w:val="20"/>
                <w:szCs w:val="20"/>
              </w:rPr>
            </w:pPr>
            <w:r>
              <w:rPr>
                <w:rFonts w:hint="eastAsia" w:cs="Times New Roman"/>
                <w:kern w:val="0"/>
                <w:sz w:val="20"/>
                <w:szCs w:val="20"/>
              </w:rPr>
              <w:t>2</w:t>
            </w:r>
          </w:p>
        </w:tc>
        <w:tc>
          <w:tcPr>
            <w:tcW w:w="2948" w:type="pct"/>
            <w:shd w:val="clear" w:color="auto" w:fill="auto"/>
            <w:noWrap/>
            <w:vAlign w:val="center"/>
          </w:tcPr>
          <w:p w14:paraId="178FC360">
            <w:pPr>
              <w:widowControl/>
              <w:spacing w:line="240" w:lineRule="auto"/>
              <w:ind w:firstLine="0" w:firstLineChars="0"/>
              <w:jc w:val="left"/>
              <w:rPr>
                <w:rFonts w:cs="Times New Roman"/>
                <w:kern w:val="0"/>
                <w:sz w:val="20"/>
                <w:szCs w:val="20"/>
              </w:rPr>
            </w:pPr>
            <w:r>
              <w:rPr>
                <w:rFonts w:hint="eastAsia" w:cs="Times New Roman"/>
                <w:kern w:val="0"/>
                <w:sz w:val="20"/>
                <w:szCs w:val="20"/>
              </w:rPr>
              <w:t>大小乔木密植混种区（平均种植间距）&lt;3.0m，土壤深度&gt;0.9m</w:t>
            </w:r>
          </w:p>
        </w:tc>
        <w:tc>
          <w:tcPr>
            <w:tcW w:w="1628" w:type="pct"/>
            <w:shd w:val="clear" w:color="auto" w:fill="auto"/>
            <w:vAlign w:val="center"/>
          </w:tcPr>
          <w:p w14:paraId="39DC5D87">
            <w:pPr>
              <w:widowControl/>
              <w:spacing w:line="240" w:lineRule="auto"/>
              <w:ind w:firstLine="0" w:firstLineChars="0"/>
              <w:jc w:val="center"/>
              <w:rPr>
                <w:rFonts w:cs="Times New Roman"/>
                <w:kern w:val="0"/>
                <w:sz w:val="20"/>
                <w:szCs w:val="20"/>
              </w:rPr>
            </w:pPr>
            <w:r>
              <w:rPr>
                <w:rFonts w:cs="Times New Roman"/>
                <w:kern w:val="0"/>
                <w:sz w:val="20"/>
                <w:szCs w:val="20"/>
              </w:rPr>
              <w:t>22.5</w:t>
            </w:r>
          </w:p>
        </w:tc>
      </w:tr>
      <w:tr w14:paraId="7E29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4" w:type="pct"/>
            <w:shd w:val="clear" w:color="auto" w:fill="auto"/>
            <w:noWrap/>
            <w:vAlign w:val="center"/>
          </w:tcPr>
          <w:p w14:paraId="2C2C6173">
            <w:pPr>
              <w:widowControl/>
              <w:spacing w:line="240" w:lineRule="auto"/>
              <w:ind w:firstLine="0" w:firstLineChars="0"/>
              <w:jc w:val="center"/>
              <w:rPr>
                <w:rFonts w:cs="Times New Roman"/>
                <w:kern w:val="0"/>
                <w:sz w:val="20"/>
                <w:szCs w:val="20"/>
              </w:rPr>
            </w:pPr>
            <w:r>
              <w:rPr>
                <w:rFonts w:hint="eastAsia" w:cs="Times New Roman"/>
                <w:kern w:val="0"/>
                <w:sz w:val="20"/>
                <w:szCs w:val="20"/>
              </w:rPr>
              <w:t>3</w:t>
            </w:r>
          </w:p>
        </w:tc>
        <w:tc>
          <w:tcPr>
            <w:tcW w:w="2948" w:type="pct"/>
            <w:shd w:val="clear" w:color="auto" w:fill="auto"/>
            <w:noWrap/>
            <w:vAlign w:val="center"/>
          </w:tcPr>
          <w:p w14:paraId="2FEA2F46">
            <w:pPr>
              <w:widowControl/>
              <w:spacing w:line="240" w:lineRule="auto"/>
              <w:ind w:firstLine="0" w:firstLineChars="0"/>
              <w:jc w:val="left"/>
              <w:rPr>
                <w:rFonts w:cs="Times New Roman"/>
                <w:kern w:val="0"/>
                <w:sz w:val="20"/>
                <w:szCs w:val="20"/>
              </w:rPr>
            </w:pPr>
            <w:r>
              <w:rPr>
                <w:rFonts w:hint="eastAsia" w:cs="Times New Roman"/>
                <w:kern w:val="0"/>
                <w:sz w:val="20"/>
                <w:szCs w:val="20"/>
              </w:rPr>
              <w:t>落叶大乔木（土壤深度&gt;1.0m）</w:t>
            </w:r>
          </w:p>
        </w:tc>
        <w:tc>
          <w:tcPr>
            <w:tcW w:w="1628" w:type="pct"/>
            <w:shd w:val="clear" w:color="auto" w:fill="auto"/>
            <w:vAlign w:val="center"/>
          </w:tcPr>
          <w:p w14:paraId="77E1407E">
            <w:pPr>
              <w:widowControl/>
              <w:spacing w:line="240" w:lineRule="auto"/>
              <w:ind w:firstLine="0" w:firstLineChars="0"/>
              <w:jc w:val="center"/>
              <w:rPr>
                <w:rFonts w:cs="Times New Roman"/>
                <w:kern w:val="0"/>
                <w:sz w:val="20"/>
                <w:szCs w:val="20"/>
              </w:rPr>
            </w:pPr>
            <w:r>
              <w:rPr>
                <w:rFonts w:cs="Times New Roman"/>
                <w:kern w:val="0"/>
                <w:sz w:val="20"/>
                <w:szCs w:val="20"/>
              </w:rPr>
              <w:t>20.2</w:t>
            </w:r>
          </w:p>
        </w:tc>
      </w:tr>
      <w:tr w14:paraId="63F4D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4" w:type="pct"/>
            <w:shd w:val="clear" w:color="auto" w:fill="auto"/>
            <w:noWrap/>
            <w:vAlign w:val="center"/>
          </w:tcPr>
          <w:p w14:paraId="0AE9B832">
            <w:pPr>
              <w:widowControl/>
              <w:spacing w:line="240" w:lineRule="auto"/>
              <w:ind w:firstLine="0" w:firstLineChars="0"/>
              <w:jc w:val="center"/>
              <w:rPr>
                <w:rFonts w:cs="Times New Roman"/>
                <w:kern w:val="0"/>
                <w:sz w:val="20"/>
                <w:szCs w:val="20"/>
              </w:rPr>
            </w:pPr>
            <w:r>
              <w:rPr>
                <w:rFonts w:hint="eastAsia" w:cs="Times New Roman"/>
                <w:kern w:val="0"/>
                <w:sz w:val="20"/>
                <w:szCs w:val="20"/>
              </w:rPr>
              <w:t>4</w:t>
            </w:r>
          </w:p>
        </w:tc>
        <w:tc>
          <w:tcPr>
            <w:tcW w:w="2948" w:type="pct"/>
            <w:shd w:val="clear" w:color="auto" w:fill="auto"/>
            <w:noWrap/>
            <w:vAlign w:val="center"/>
          </w:tcPr>
          <w:p w14:paraId="05C10970">
            <w:pPr>
              <w:widowControl/>
              <w:spacing w:line="240" w:lineRule="auto"/>
              <w:ind w:firstLine="0" w:firstLineChars="0"/>
              <w:jc w:val="left"/>
              <w:rPr>
                <w:rFonts w:cs="Times New Roman"/>
                <w:kern w:val="0"/>
                <w:sz w:val="20"/>
                <w:szCs w:val="20"/>
              </w:rPr>
            </w:pPr>
            <w:r>
              <w:rPr>
                <w:rFonts w:hint="eastAsia" w:cs="Times New Roman"/>
                <w:kern w:val="0"/>
                <w:sz w:val="20"/>
                <w:szCs w:val="20"/>
              </w:rPr>
              <w:t>落叶小乔木、针叶木或疏叶性乔木（土壤深度&gt;1.0m）</w:t>
            </w:r>
          </w:p>
        </w:tc>
        <w:tc>
          <w:tcPr>
            <w:tcW w:w="1628" w:type="pct"/>
            <w:shd w:val="clear" w:color="auto" w:fill="auto"/>
            <w:vAlign w:val="center"/>
          </w:tcPr>
          <w:p w14:paraId="0ABD9F89">
            <w:pPr>
              <w:widowControl/>
              <w:spacing w:line="240" w:lineRule="auto"/>
              <w:ind w:firstLine="0" w:firstLineChars="0"/>
              <w:jc w:val="center"/>
              <w:rPr>
                <w:rFonts w:cs="Times New Roman"/>
                <w:kern w:val="0"/>
                <w:sz w:val="20"/>
                <w:szCs w:val="20"/>
              </w:rPr>
            </w:pPr>
            <w:r>
              <w:rPr>
                <w:rFonts w:cs="Times New Roman"/>
                <w:kern w:val="0"/>
                <w:sz w:val="20"/>
                <w:szCs w:val="20"/>
              </w:rPr>
              <w:t>14.3</w:t>
            </w:r>
          </w:p>
        </w:tc>
      </w:tr>
      <w:tr w14:paraId="696D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4" w:type="pct"/>
            <w:shd w:val="clear" w:color="auto" w:fill="auto"/>
            <w:noWrap/>
            <w:vAlign w:val="center"/>
          </w:tcPr>
          <w:p w14:paraId="00F0467B">
            <w:pPr>
              <w:widowControl/>
              <w:spacing w:line="240" w:lineRule="auto"/>
              <w:ind w:firstLine="0" w:firstLineChars="0"/>
              <w:jc w:val="center"/>
              <w:rPr>
                <w:rFonts w:cs="Times New Roman"/>
                <w:kern w:val="0"/>
                <w:sz w:val="20"/>
                <w:szCs w:val="20"/>
              </w:rPr>
            </w:pPr>
            <w:r>
              <w:rPr>
                <w:rFonts w:hint="eastAsia" w:cs="Times New Roman"/>
                <w:kern w:val="0"/>
                <w:sz w:val="20"/>
                <w:szCs w:val="20"/>
              </w:rPr>
              <w:t>5</w:t>
            </w:r>
          </w:p>
        </w:tc>
        <w:tc>
          <w:tcPr>
            <w:tcW w:w="2948" w:type="pct"/>
            <w:shd w:val="clear" w:color="auto" w:fill="auto"/>
            <w:noWrap/>
            <w:vAlign w:val="center"/>
          </w:tcPr>
          <w:p w14:paraId="45E6532E">
            <w:pPr>
              <w:widowControl/>
              <w:spacing w:line="240" w:lineRule="auto"/>
              <w:ind w:firstLine="0" w:firstLineChars="0"/>
              <w:jc w:val="left"/>
              <w:rPr>
                <w:rFonts w:cs="Times New Roman"/>
                <w:kern w:val="0"/>
                <w:sz w:val="20"/>
                <w:szCs w:val="20"/>
              </w:rPr>
            </w:pPr>
            <w:r>
              <w:rPr>
                <w:rFonts w:hint="eastAsia" w:cs="Times New Roman"/>
                <w:kern w:val="0"/>
                <w:sz w:val="20"/>
                <w:szCs w:val="20"/>
              </w:rPr>
              <w:t>小棕榈类（土壤深度&gt;1.0m）</w:t>
            </w:r>
          </w:p>
        </w:tc>
        <w:tc>
          <w:tcPr>
            <w:tcW w:w="1628" w:type="pct"/>
            <w:shd w:val="clear" w:color="auto" w:fill="auto"/>
            <w:vAlign w:val="center"/>
          </w:tcPr>
          <w:p w14:paraId="7DCBCA69">
            <w:pPr>
              <w:widowControl/>
              <w:spacing w:line="240" w:lineRule="auto"/>
              <w:ind w:firstLine="0" w:firstLineChars="0"/>
              <w:jc w:val="center"/>
              <w:rPr>
                <w:rFonts w:cs="Times New Roman"/>
                <w:kern w:val="0"/>
                <w:sz w:val="20"/>
                <w:szCs w:val="20"/>
              </w:rPr>
            </w:pPr>
            <w:r>
              <w:rPr>
                <w:rFonts w:cs="Times New Roman"/>
                <w:kern w:val="0"/>
                <w:sz w:val="20"/>
                <w:szCs w:val="20"/>
              </w:rPr>
              <w:t>10.25</w:t>
            </w:r>
          </w:p>
        </w:tc>
      </w:tr>
      <w:tr w14:paraId="5EAD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4" w:type="pct"/>
            <w:shd w:val="clear" w:color="auto" w:fill="auto"/>
            <w:noWrap/>
            <w:vAlign w:val="center"/>
          </w:tcPr>
          <w:p w14:paraId="6FA83FCB">
            <w:pPr>
              <w:widowControl/>
              <w:spacing w:line="240" w:lineRule="auto"/>
              <w:ind w:firstLine="0" w:firstLineChars="0"/>
              <w:jc w:val="center"/>
              <w:rPr>
                <w:rFonts w:cs="Times New Roman"/>
                <w:kern w:val="0"/>
                <w:sz w:val="20"/>
                <w:szCs w:val="20"/>
              </w:rPr>
            </w:pPr>
            <w:r>
              <w:rPr>
                <w:rFonts w:hint="eastAsia" w:cs="Times New Roman"/>
                <w:kern w:val="0"/>
                <w:sz w:val="20"/>
                <w:szCs w:val="20"/>
              </w:rPr>
              <w:t>6</w:t>
            </w:r>
          </w:p>
        </w:tc>
        <w:tc>
          <w:tcPr>
            <w:tcW w:w="2948" w:type="pct"/>
            <w:shd w:val="clear" w:color="auto" w:fill="auto"/>
            <w:vAlign w:val="center"/>
          </w:tcPr>
          <w:p w14:paraId="22E9031B">
            <w:pPr>
              <w:widowControl/>
              <w:spacing w:line="240" w:lineRule="auto"/>
              <w:ind w:firstLine="0" w:firstLineChars="0"/>
              <w:jc w:val="left"/>
              <w:rPr>
                <w:rFonts w:cs="Times New Roman"/>
                <w:kern w:val="0"/>
                <w:sz w:val="20"/>
                <w:szCs w:val="20"/>
              </w:rPr>
            </w:pPr>
            <w:r>
              <w:rPr>
                <w:rFonts w:hint="eastAsia" w:cs="Times New Roman"/>
                <w:kern w:val="0"/>
                <w:sz w:val="20"/>
                <w:szCs w:val="20"/>
              </w:rPr>
              <w:t>密植灌木丛（高约</w:t>
            </w:r>
            <w:r>
              <w:rPr>
                <w:rFonts w:cs="Times New Roman"/>
                <w:kern w:val="0"/>
                <w:sz w:val="20"/>
                <w:szCs w:val="20"/>
              </w:rPr>
              <w:t>1.3m</w:t>
            </w:r>
            <w:r>
              <w:rPr>
                <w:rFonts w:hint="eastAsia" w:cs="Times New Roman"/>
                <w:kern w:val="0"/>
                <w:sz w:val="20"/>
                <w:szCs w:val="20"/>
              </w:rPr>
              <w:t>，土壤深度</w:t>
            </w:r>
            <w:r>
              <w:rPr>
                <w:rFonts w:cs="Times New Roman"/>
                <w:kern w:val="0"/>
                <w:sz w:val="20"/>
                <w:szCs w:val="20"/>
              </w:rPr>
              <w:t>&gt;0.5m</w:t>
            </w:r>
            <w:r>
              <w:rPr>
                <w:rFonts w:hint="eastAsia" w:cs="Times New Roman"/>
                <w:kern w:val="0"/>
                <w:sz w:val="20"/>
                <w:szCs w:val="20"/>
              </w:rPr>
              <w:t>）</w:t>
            </w:r>
          </w:p>
        </w:tc>
        <w:tc>
          <w:tcPr>
            <w:tcW w:w="1628" w:type="pct"/>
            <w:shd w:val="clear" w:color="auto" w:fill="auto"/>
            <w:vAlign w:val="center"/>
          </w:tcPr>
          <w:p w14:paraId="28568546">
            <w:pPr>
              <w:widowControl/>
              <w:spacing w:line="240" w:lineRule="auto"/>
              <w:ind w:firstLine="0" w:firstLineChars="0"/>
              <w:jc w:val="center"/>
              <w:rPr>
                <w:rFonts w:cs="Times New Roman"/>
                <w:kern w:val="0"/>
                <w:sz w:val="20"/>
                <w:szCs w:val="20"/>
              </w:rPr>
            </w:pPr>
            <w:r>
              <w:rPr>
                <w:rFonts w:cs="Times New Roman"/>
                <w:kern w:val="0"/>
                <w:sz w:val="20"/>
                <w:szCs w:val="20"/>
              </w:rPr>
              <w:t>10.95</w:t>
            </w:r>
          </w:p>
        </w:tc>
      </w:tr>
      <w:tr w14:paraId="2268C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4" w:type="pct"/>
            <w:shd w:val="clear" w:color="auto" w:fill="auto"/>
            <w:noWrap/>
            <w:vAlign w:val="center"/>
          </w:tcPr>
          <w:p w14:paraId="62E0C108">
            <w:pPr>
              <w:widowControl/>
              <w:spacing w:line="240" w:lineRule="auto"/>
              <w:ind w:firstLine="0" w:firstLineChars="0"/>
              <w:jc w:val="center"/>
              <w:rPr>
                <w:rFonts w:cs="Times New Roman"/>
                <w:kern w:val="0"/>
                <w:sz w:val="20"/>
                <w:szCs w:val="20"/>
              </w:rPr>
            </w:pPr>
            <w:r>
              <w:rPr>
                <w:rFonts w:hint="eastAsia" w:cs="Times New Roman"/>
                <w:kern w:val="0"/>
                <w:sz w:val="20"/>
                <w:szCs w:val="20"/>
              </w:rPr>
              <w:t>7</w:t>
            </w:r>
          </w:p>
        </w:tc>
        <w:tc>
          <w:tcPr>
            <w:tcW w:w="2948" w:type="pct"/>
            <w:shd w:val="clear" w:color="auto" w:fill="auto"/>
            <w:vAlign w:val="center"/>
          </w:tcPr>
          <w:p w14:paraId="2B8453D8">
            <w:pPr>
              <w:widowControl/>
              <w:spacing w:line="240" w:lineRule="auto"/>
              <w:ind w:firstLine="0" w:firstLineChars="0"/>
              <w:jc w:val="left"/>
              <w:rPr>
                <w:rFonts w:cs="Times New Roman"/>
                <w:kern w:val="0"/>
                <w:sz w:val="20"/>
                <w:szCs w:val="20"/>
              </w:rPr>
            </w:pPr>
            <w:r>
              <w:rPr>
                <w:rFonts w:hint="eastAsia" w:cs="Times New Roman"/>
                <w:kern w:val="0"/>
                <w:sz w:val="20"/>
                <w:szCs w:val="20"/>
              </w:rPr>
              <w:t>密植灌木丛（高约</w:t>
            </w:r>
            <w:r>
              <w:rPr>
                <w:rFonts w:cs="Times New Roman"/>
                <w:kern w:val="0"/>
                <w:sz w:val="20"/>
                <w:szCs w:val="20"/>
              </w:rPr>
              <w:t>0.9m</w:t>
            </w:r>
            <w:r>
              <w:rPr>
                <w:rFonts w:hint="eastAsia" w:cs="Times New Roman"/>
                <w:kern w:val="0"/>
                <w:sz w:val="20"/>
                <w:szCs w:val="20"/>
              </w:rPr>
              <w:t>，土壤深度</w:t>
            </w:r>
            <w:r>
              <w:rPr>
                <w:rFonts w:cs="Times New Roman"/>
                <w:kern w:val="0"/>
                <w:sz w:val="20"/>
                <w:szCs w:val="20"/>
              </w:rPr>
              <w:t>&gt;0.5m</w:t>
            </w:r>
            <w:r>
              <w:rPr>
                <w:rFonts w:hint="eastAsia" w:cs="Times New Roman"/>
                <w:kern w:val="0"/>
                <w:sz w:val="20"/>
                <w:szCs w:val="20"/>
              </w:rPr>
              <w:t>）</w:t>
            </w:r>
          </w:p>
        </w:tc>
        <w:tc>
          <w:tcPr>
            <w:tcW w:w="1628" w:type="pct"/>
            <w:shd w:val="clear" w:color="auto" w:fill="auto"/>
            <w:vAlign w:val="center"/>
          </w:tcPr>
          <w:p w14:paraId="7F00010C">
            <w:pPr>
              <w:widowControl/>
              <w:spacing w:line="240" w:lineRule="auto"/>
              <w:ind w:firstLine="0" w:firstLineChars="0"/>
              <w:jc w:val="center"/>
              <w:rPr>
                <w:rFonts w:cs="Times New Roman"/>
                <w:kern w:val="0"/>
                <w:sz w:val="20"/>
                <w:szCs w:val="20"/>
              </w:rPr>
            </w:pPr>
            <w:r>
              <w:rPr>
                <w:rFonts w:cs="Times New Roman"/>
                <w:kern w:val="0"/>
                <w:sz w:val="20"/>
                <w:szCs w:val="20"/>
              </w:rPr>
              <w:t>8.15</w:t>
            </w:r>
          </w:p>
        </w:tc>
      </w:tr>
      <w:tr w14:paraId="1A22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4" w:type="pct"/>
            <w:shd w:val="clear" w:color="auto" w:fill="auto"/>
            <w:noWrap/>
            <w:vAlign w:val="center"/>
          </w:tcPr>
          <w:p w14:paraId="79C0AD0C">
            <w:pPr>
              <w:widowControl/>
              <w:spacing w:line="240" w:lineRule="auto"/>
              <w:ind w:firstLine="0" w:firstLineChars="0"/>
              <w:jc w:val="center"/>
              <w:rPr>
                <w:rFonts w:cs="Times New Roman"/>
                <w:kern w:val="0"/>
                <w:sz w:val="20"/>
                <w:szCs w:val="20"/>
              </w:rPr>
            </w:pPr>
            <w:r>
              <w:rPr>
                <w:rFonts w:hint="eastAsia" w:cs="Times New Roman"/>
                <w:kern w:val="0"/>
                <w:sz w:val="20"/>
                <w:szCs w:val="20"/>
              </w:rPr>
              <w:t>8</w:t>
            </w:r>
          </w:p>
        </w:tc>
        <w:tc>
          <w:tcPr>
            <w:tcW w:w="2948" w:type="pct"/>
            <w:shd w:val="clear" w:color="auto" w:fill="auto"/>
            <w:vAlign w:val="center"/>
          </w:tcPr>
          <w:p w14:paraId="5AA1E6CD">
            <w:pPr>
              <w:widowControl/>
              <w:spacing w:line="240" w:lineRule="auto"/>
              <w:ind w:firstLine="0" w:firstLineChars="0"/>
              <w:jc w:val="left"/>
              <w:rPr>
                <w:rFonts w:cs="Times New Roman"/>
                <w:kern w:val="0"/>
                <w:sz w:val="20"/>
                <w:szCs w:val="20"/>
              </w:rPr>
            </w:pPr>
            <w:r>
              <w:rPr>
                <w:rFonts w:hint="eastAsia" w:cs="Times New Roman"/>
                <w:kern w:val="0"/>
                <w:sz w:val="20"/>
                <w:szCs w:val="20"/>
              </w:rPr>
              <w:t>密植灌木丛（高约</w:t>
            </w:r>
            <w:r>
              <w:rPr>
                <w:rFonts w:cs="Times New Roman"/>
                <w:kern w:val="0"/>
                <w:sz w:val="20"/>
                <w:szCs w:val="20"/>
              </w:rPr>
              <w:t>0.45m</w:t>
            </w:r>
            <w:r>
              <w:rPr>
                <w:rFonts w:hint="eastAsia" w:cs="Times New Roman"/>
                <w:kern w:val="0"/>
                <w:sz w:val="20"/>
                <w:szCs w:val="20"/>
              </w:rPr>
              <w:t>，土壤深度</w:t>
            </w:r>
            <w:r>
              <w:rPr>
                <w:rFonts w:cs="Times New Roman"/>
                <w:kern w:val="0"/>
                <w:sz w:val="20"/>
                <w:szCs w:val="20"/>
              </w:rPr>
              <w:t>&gt;0.5m</w:t>
            </w:r>
            <w:r>
              <w:rPr>
                <w:rFonts w:hint="eastAsia" w:cs="Times New Roman"/>
                <w:kern w:val="0"/>
                <w:sz w:val="20"/>
                <w:szCs w:val="20"/>
              </w:rPr>
              <w:t>）</w:t>
            </w:r>
          </w:p>
        </w:tc>
        <w:tc>
          <w:tcPr>
            <w:tcW w:w="1628" w:type="pct"/>
            <w:shd w:val="clear" w:color="auto" w:fill="auto"/>
            <w:vAlign w:val="center"/>
          </w:tcPr>
          <w:p w14:paraId="0A6EBE2B">
            <w:pPr>
              <w:widowControl/>
              <w:spacing w:line="240" w:lineRule="auto"/>
              <w:ind w:firstLine="0" w:firstLineChars="0"/>
              <w:jc w:val="center"/>
              <w:rPr>
                <w:rFonts w:cs="Times New Roman"/>
                <w:kern w:val="0"/>
                <w:sz w:val="20"/>
                <w:szCs w:val="20"/>
              </w:rPr>
            </w:pPr>
            <w:r>
              <w:rPr>
                <w:rFonts w:cs="Times New Roman"/>
                <w:kern w:val="0"/>
                <w:sz w:val="20"/>
                <w:szCs w:val="20"/>
              </w:rPr>
              <w:t>5.13</w:t>
            </w:r>
          </w:p>
        </w:tc>
      </w:tr>
      <w:tr w14:paraId="211C9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4" w:type="pct"/>
            <w:shd w:val="clear" w:color="auto" w:fill="auto"/>
            <w:noWrap/>
            <w:vAlign w:val="center"/>
          </w:tcPr>
          <w:p w14:paraId="32A1CA77">
            <w:pPr>
              <w:widowControl/>
              <w:spacing w:line="240" w:lineRule="auto"/>
              <w:ind w:firstLine="0" w:firstLineChars="0"/>
              <w:jc w:val="center"/>
              <w:rPr>
                <w:rFonts w:cs="Times New Roman"/>
                <w:kern w:val="0"/>
                <w:sz w:val="20"/>
                <w:szCs w:val="20"/>
              </w:rPr>
            </w:pPr>
            <w:r>
              <w:rPr>
                <w:rFonts w:hint="eastAsia" w:cs="Times New Roman"/>
                <w:kern w:val="0"/>
                <w:sz w:val="20"/>
                <w:szCs w:val="20"/>
              </w:rPr>
              <w:t>9</w:t>
            </w:r>
          </w:p>
        </w:tc>
        <w:tc>
          <w:tcPr>
            <w:tcW w:w="2948" w:type="pct"/>
            <w:shd w:val="clear" w:color="auto" w:fill="auto"/>
            <w:vAlign w:val="center"/>
          </w:tcPr>
          <w:p w14:paraId="26165C3C">
            <w:pPr>
              <w:widowControl/>
              <w:spacing w:line="240" w:lineRule="auto"/>
              <w:ind w:firstLine="0" w:firstLineChars="0"/>
              <w:jc w:val="left"/>
              <w:rPr>
                <w:rFonts w:cs="Times New Roman"/>
                <w:kern w:val="0"/>
                <w:sz w:val="20"/>
                <w:szCs w:val="20"/>
              </w:rPr>
            </w:pPr>
            <w:r>
              <w:rPr>
                <w:rFonts w:hint="eastAsia" w:cs="Times New Roman"/>
                <w:kern w:val="0"/>
                <w:sz w:val="20"/>
                <w:szCs w:val="20"/>
              </w:rPr>
              <w:t>多年生蔓藤（以立体攀附面积计算，土壤深度</w:t>
            </w:r>
            <w:r>
              <w:rPr>
                <w:rFonts w:cs="Times New Roman"/>
                <w:kern w:val="0"/>
                <w:sz w:val="20"/>
                <w:szCs w:val="20"/>
              </w:rPr>
              <w:t>&gt;0.5m</w:t>
            </w:r>
            <w:r>
              <w:rPr>
                <w:rFonts w:hint="eastAsia" w:cs="Times New Roman"/>
                <w:kern w:val="0"/>
                <w:sz w:val="20"/>
                <w:szCs w:val="20"/>
              </w:rPr>
              <w:t>）</w:t>
            </w:r>
          </w:p>
        </w:tc>
        <w:tc>
          <w:tcPr>
            <w:tcW w:w="1628" w:type="pct"/>
            <w:shd w:val="clear" w:color="auto" w:fill="auto"/>
            <w:vAlign w:val="center"/>
          </w:tcPr>
          <w:p w14:paraId="0D8F8D48">
            <w:pPr>
              <w:widowControl/>
              <w:spacing w:line="240" w:lineRule="auto"/>
              <w:ind w:firstLine="0" w:firstLineChars="0"/>
              <w:jc w:val="center"/>
              <w:rPr>
                <w:rFonts w:cs="Times New Roman"/>
                <w:kern w:val="0"/>
                <w:sz w:val="20"/>
                <w:szCs w:val="20"/>
              </w:rPr>
            </w:pPr>
            <w:r>
              <w:rPr>
                <w:rFonts w:cs="Times New Roman"/>
                <w:kern w:val="0"/>
                <w:sz w:val="20"/>
                <w:szCs w:val="20"/>
              </w:rPr>
              <w:t>2.58</w:t>
            </w:r>
          </w:p>
        </w:tc>
      </w:tr>
      <w:tr w14:paraId="6A84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4" w:type="pct"/>
            <w:shd w:val="clear" w:color="auto" w:fill="auto"/>
            <w:noWrap/>
            <w:vAlign w:val="center"/>
          </w:tcPr>
          <w:p w14:paraId="2115A845">
            <w:pPr>
              <w:widowControl/>
              <w:spacing w:line="240" w:lineRule="auto"/>
              <w:ind w:firstLine="0" w:firstLineChars="0"/>
              <w:jc w:val="center"/>
              <w:rPr>
                <w:rFonts w:cs="Times New Roman"/>
                <w:kern w:val="0"/>
                <w:sz w:val="20"/>
                <w:szCs w:val="20"/>
              </w:rPr>
            </w:pPr>
            <w:r>
              <w:rPr>
                <w:rFonts w:hint="eastAsia" w:cs="Times New Roman"/>
                <w:kern w:val="0"/>
                <w:sz w:val="20"/>
                <w:szCs w:val="20"/>
              </w:rPr>
              <w:t>10</w:t>
            </w:r>
          </w:p>
        </w:tc>
        <w:tc>
          <w:tcPr>
            <w:tcW w:w="2948" w:type="pct"/>
            <w:shd w:val="clear" w:color="auto" w:fill="auto"/>
            <w:vAlign w:val="center"/>
          </w:tcPr>
          <w:p w14:paraId="07E0E5A9">
            <w:pPr>
              <w:widowControl/>
              <w:spacing w:line="240" w:lineRule="auto"/>
              <w:ind w:firstLine="0" w:firstLineChars="0"/>
              <w:jc w:val="left"/>
              <w:rPr>
                <w:rFonts w:cs="Times New Roman"/>
                <w:kern w:val="0"/>
                <w:sz w:val="20"/>
                <w:szCs w:val="20"/>
              </w:rPr>
            </w:pPr>
            <w:r>
              <w:rPr>
                <w:rFonts w:hint="eastAsia" w:cs="Times New Roman"/>
                <w:kern w:val="0"/>
                <w:sz w:val="20"/>
                <w:szCs w:val="20"/>
              </w:rPr>
              <w:t>高草花花圃或高茎野草地（高约</w:t>
            </w:r>
            <w:r>
              <w:rPr>
                <w:rFonts w:cs="Times New Roman"/>
                <w:kern w:val="0"/>
                <w:sz w:val="20"/>
                <w:szCs w:val="20"/>
              </w:rPr>
              <w:t>1.0m</w:t>
            </w:r>
            <w:r>
              <w:rPr>
                <w:rFonts w:hint="eastAsia" w:cs="Times New Roman"/>
                <w:kern w:val="0"/>
                <w:sz w:val="20"/>
                <w:szCs w:val="20"/>
              </w:rPr>
              <w:t>，土壤深度</w:t>
            </w:r>
            <w:r>
              <w:rPr>
                <w:rFonts w:cs="Times New Roman"/>
                <w:kern w:val="0"/>
                <w:sz w:val="20"/>
                <w:szCs w:val="20"/>
              </w:rPr>
              <w:t>&gt;0.3m</w:t>
            </w:r>
            <w:r>
              <w:rPr>
                <w:rFonts w:hint="eastAsia" w:cs="Times New Roman"/>
                <w:kern w:val="0"/>
                <w:sz w:val="20"/>
                <w:szCs w:val="20"/>
              </w:rPr>
              <w:t>）</w:t>
            </w:r>
          </w:p>
        </w:tc>
        <w:tc>
          <w:tcPr>
            <w:tcW w:w="1628" w:type="pct"/>
            <w:shd w:val="clear" w:color="auto" w:fill="auto"/>
            <w:vAlign w:val="center"/>
          </w:tcPr>
          <w:p w14:paraId="3E8E1BB4">
            <w:pPr>
              <w:widowControl/>
              <w:spacing w:line="240" w:lineRule="auto"/>
              <w:ind w:firstLine="0" w:firstLineChars="0"/>
              <w:jc w:val="center"/>
              <w:rPr>
                <w:rFonts w:cs="Times New Roman"/>
                <w:kern w:val="0"/>
                <w:sz w:val="20"/>
                <w:szCs w:val="20"/>
              </w:rPr>
            </w:pPr>
            <w:r>
              <w:rPr>
                <w:rFonts w:cs="Times New Roman"/>
                <w:kern w:val="0"/>
                <w:sz w:val="20"/>
                <w:szCs w:val="20"/>
              </w:rPr>
              <w:t>1.15</w:t>
            </w:r>
          </w:p>
        </w:tc>
      </w:tr>
      <w:tr w14:paraId="60C3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4" w:type="pct"/>
            <w:shd w:val="clear" w:color="auto" w:fill="auto"/>
            <w:noWrap/>
            <w:vAlign w:val="center"/>
          </w:tcPr>
          <w:p w14:paraId="0C0C61E1">
            <w:pPr>
              <w:widowControl/>
              <w:spacing w:line="240" w:lineRule="auto"/>
              <w:ind w:firstLine="0" w:firstLineChars="0"/>
              <w:jc w:val="center"/>
              <w:rPr>
                <w:rFonts w:cs="Times New Roman"/>
                <w:kern w:val="0"/>
                <w:sz w:val="20"/>
                <w:szCs w:val="20"/>
              </w:rPr>
            </w:pPr>
            <w:r>
              <w:rPr>
                <w:rFonts w:hint="eastAsia" w:cs="Times New Roman"/>
                <w:kern w:val="0"/>
                <w:sz w:val="20"/>
                <w:szCs w:val="20"/>
              </w:rPr>
              <w:t>11</w:t>
            </w:r>
          </w:p>
        </w:tc>
        <w:tc>
          <w:tcPr>
            <w:tcW w:w="2948" w:type="pct"/>
            <w:shd w:val="clear" w:color="auto" w:fill="auto"/>
            <w:vAlign w:val="center"/>
          </w:tcPr>
          <w:p w14:paraId="136BFF73">
            <w:pPr>
              <w:widowControl/>
              <w:spacing w:line="240" w:lineRule="auto"/>
              <w:ind w:firstLine="0" w:firstLineChars="0"/>
              <w:jc w:val="left"/>
              <w:rPr>
                <w:rFonts w:cs="Times New Roman"/>
                <w:kern w:val="0"/>
                <w:sz w:val="20"/>
                <w:szCs w:val="20"/>
              </w:rPr>
            </w:pPr>
            <w:r>
              <w:rPr>
                <w:rFonts w:hint="eastAsia" w:cs="Times New Roman"/>
                <w:kern w:val="0"/>
                <w:sz w:val="20"/>
                <w:szCs w:val="20"/>
              </w:rPr>
              <w:t>一年生蔓藤、低草花花圃或低茎野草地（高约</w:t>
            </w:r>
            <w:r>
              <w:rPr>
                <w:rFonts w:cs="Times New Roman"/>
                <w:kern w:val="0"/>
                <w:sz w:val="20"/>
                <w:szCs w:val="20"/>
              </w:rPr>
              <w:t>0.25m</w:t>
            </w:r>
            <w:r>
              <w:rPr>
                <w:rFonts w:hint="eastAsia" w:cs="Times New Roman"/>
                <w:kern w:val="0"/>
                <w:sz w:val="20"/>
                <w:szCs w:val="20"/>
              </w:rPr>
              <w:t>，土壤深度&gt;0.3m）</w:t>
            </w:r>
          </w:p>
        </w:tc>
        <w:tc>
          <w:tcPr>
            <w:tcW w:w="1628" w:type="pct"/>
            <w:shd w:val="clear" w:color="auto" w:fill="auto"/>
            <w:vAlign w:val="center"/>
          </w:tcPr>
          <w:p w14:paraId="77EDC2D5">
            <w:pPr>
              <w:widowControl/>
              <w:spacing w:line="240" w:lineRule="auto"/>
              <w:ind w:firstLine="0" w:firstLineChars="0"/>
              <w:jc w:val="center"/>
              <w:rPr>
                <w:rFonts w:cs="Times New Roman"/>
                <w:kern w:val="0"/>
                <w:sz w:val="20"/>
                <w:szCs w:val="20"/>
              </w:rPr>
            </w:pPr>
            <w:r>
              <w:rPr>
                <w:rFonts w:cs="Times New Roman"/>
                <w:kern w:val="0"/>
                <w:sz w:val="20"/>
                <w:szCs w:val="20"/>
              </w:rPr>
              <w:t>0.34</w:t>
            </w:r>
          </w:p>
        </w:tc>
      </w:tr>
    </w:tbl>
    <w:p w14:paraId="2DE5C452">
      <w:pPr>
        <w:ind w:firstLine="480"/>
        <w:rPr>
          <w:rFonts w:cs="Times New Roman"/>
        </w:rPr>
        <w:sectPr>
          <w:pgSz w:w="11906" w:h="16838"/>
          <w:pgMar w:top="1440" w:right="1800" w:bottom="1440" w:left="1800" w:header="851" w:footer="992" w:gutter="0"/>
          <w:cols w:space="425" w:num="1"/>
          <w:docGrid w:type="lines" w:linePitch="312" w:charSpace="0"/>
        </w:sectPr>
      </w:pPr>
      <w:r>
        <w:rPr>
          <w:rFonts w:hint="eastAsia" w:cs="Times New Roman"/>
        </w:rPr>
        <w:t>注：碳汇数据以国家、省级主管部门发布数据为准来计算。</w:t>
      </w:r>
    </w:p>
    <w:p w14:paraId="5172B1A4">
      <w:pPr>
        <w:spacing w:before="340" w:after="330" w:line="579" w:lineRule="auto"/>
        <w:ind w:firstLine="0" w:firstLineChars="0"/>
        <w:jc w:val="center"/>
        <w:outlineLvl w:val="0"/>
        <w:rPr>
          <w:rFonts w:cs="Times New Roman"/>
          <w:b/>
          <w:kern w:val="44"/>
          <w:sz w:val="32"/>
          <w:szCs w:val="44"/>
        </w:rPr>
      </w:pPr>
      <w:bookmarkStart w:id="228" w:name="_Toc22015"/>
      <w:bookmarkStart w:id="229" w:name="_Toc182852836"/>
      <w:r>
        <w:rPr>
          <w:rFonts w:cs="Times New Roman"/>
          <w:b/>
          <w:kern w:val="44"/>
          <w:sz w:val="32"/>
          <w:szCs w:val="44"/>
        </w:rPr>
        <w:t>附录G 建筑碳排放强度降低措施示例</w:t>
      </w:r>
      <w:bookmarkEnd w:id="228"/>
      <w:bookmarkEnd w:id="229"/>
    </w:p>
    <w:p w14:paraId="6ECD59C4">
      <w:pPr>
        <w:ind w:firstLine="0" w:firstLineChars="0"/>
        <w:jc w:val="center"/>
        <w:rPr>
          <w:rFonts w:cs="Times New Roman"/>
          <w:szCs w:val="28"/>
        </w:rPr>
      </w:pPr>
      <w:r>
        <w:rPr>
          <w:rFonts w:hint="eastAsia" w:cs="Times New Roman"/>
          <w:szCs w:val="28"/>
        </w:rPr>
        <w:t>表G.0.1建筑碳排放强度降低措施</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7850"/>
      </w:tblGrid>
      <w:tr w14:paraId="1153D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tcPr>
          <w:p w14:paraId="25B0A2BA">
            <w:pPr>
              <w:widowControl/>
              <w:spacing w:line="240" w:lineRule="auto"/>
              <w:ind w:firstLine="0" w:firstLineChars="0"/>
              <w:jc w:val="center"/>
              <w:rPr>
                <w:rFonts w:ascii="Calibri" w:hAnsi="Calibri" w:cs="Times New Roman"/>
                <w:b/>
                <w:bCs/>
                <w:kern w:val="0"/>
                <w:sz w:val="20"/>
                <w:szCs w:val="20"/>
              </w:rPr>
            </w:pPr>
            <w:r>
              <w:rPr>
                <w:rFonts w:hint="eastAsia" w:ascii="Calibri" w:hAnsi="Calibri" w:cs="Times New Roman"/>
                <w:b/>
                <w:bCs/>
                <w:kern w:val="0"/>
                <w:sz w:val="20"/>
                <w:szCs w:val="20"/>
              </w:rPr>
              <w:t>类型</w:t>
            </w:r>
          </w:p>
        </w:tc>
        <w:tc>
          <w:tcPr>
            <w:tcW w:w="4606" w:type="pct"/>
          </w:tcPr>
          <w:p w14:paraId="0CA0B6F2">
            <w:pPr>
              <w:widowControl/>
              <w:spacing w:line="240" w:lineRule="auto"/>
              <w:ind w:firstLine="0" w:firstLineChars="0"/>
              <w:jc w:val="center"/>
              <w:rPr>
                <w:rFonts w:ascii="Calibri" w:hAnsi="Calibri" w:cs="Times New Roman"/>
                <w:b/>
                <w:bCs/>
                <w:kern w:val="0"/>
                <w:sz w:val="20"/>
                <w:szCs w:val="20"/>
              </w:rPr>
            </w:pPr>
            <w:r>
              <w:rPr>
                <w:rFonts w:hint="eastAsia" w:ascii="Calibri" w:hAnsi="Calibri" w:cs="Times New Roman"/>
                <w:b/>
                <w:bCs/>
                <w:kern w:val="0"/>
                <w:sz w:val="20"/>
                <w:szCs w:val="20"/>
              </w:rPr>
              <w:t>具体措施</w:t>
            </w:r>
          </w:p>
        </w:tc>
      </w:tr>
      <w:tr w14:paraId="68CC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restart"/>
            <w:vAlign w:val="center"/>
          </w:tcPr>
          <w:p w14:paraId="3F5D1228">
            <w:pPr>
              <w:widowControl/>
              <w:spacing w:line="240" w:lineRule="auto"/>
              <w:ind w:firstLine="0" w:firstLineChars="0"/>
              <w:jc w:val="center"/>
              <w:rPr>
                <w:rFonts w:ascii="Calibri" w:hAnsi="Calibri" w:cs="Times New Roman"/>
                <w:b/>
                <w:bCs/>
                <w:kern w:val="0"/>
                <w:sz w:val="20"/>
                <w:szCs w:val="20"/>
              </w:rPr>
            </w:pPr>
            <w:r>
              <w:rPr>
                <w:rFonts w:hint="eastAsia" w:ascii="Calibri" w:hAnsi="Calibri" w:cs="Times New Roman"/>
                <w:b/>
                <w:bCs/>
                <w:kern w:val="0"/>
                <w:sz w:val="20"/>
                <w:szCs w:val="20"/>
              </w:rPr>
              <w:t>建筑布局</w:t>
            </w:r>
          </w:p>
          <w:p w14:paraId="03521EDA">
            <w:pPr>
              <w:widowControl/>
              <w:spacing w:line="240" w:lineRule="auto"/>
              <w:ind w:firstLine="0" w:firstLineChars="0"/>
              <w:jc w:val="center"/>
              <w:rPr>
                <w:rFonts w:ascii="Calibri" w:hAnsi="Calibri" w:cs="Times New Roman"/>
                <w:b/>
                <w:bCs/>
                <w:kern w:val="0"/>
                <w:sz w:val="20"/>
                <w:szCs w:val="20"/>
              </w:rPr>
            </w:pPr>
          </w:p>
        </w:tc>
        <w:tc>
          <w:tcPr>
            <w:tcW w:w="4606" w:type="pct"/>
          </w:tcPr>
          <w:p w14:paraId="0C85234F">
            <w:pPr>
              <w:widowControl/>
              <w:spacing w:line="240" w:lineRule="auto"/>
              <w:ind w:firstLine="0" w:firstLineChars="0"/>
              <w:jc w:val="left"/>
              <w:rPr>
                <w:rFonts w:ascii="Calibri" w:hAnsi="Calibri" w:cs="Times New Roman"/>
                <w:kern w:val="0"/>
                <w:sz w:val="20"/>
                <w:szCs w:val="20"/>
              </w:rPr>
            </w:pPr>
            <w:r>
              <w:rPr>
                <w:rFonts w:hint="eastAsia" w:ascii="Calibri" w:hAnsi="Calibri" w:cs="Times New Roman"/>
                <w:kern w:val="0"/>
                <w:sz w:val="20"/>
                <w:szCs w:val="20"/>
              </w:rPr>
              <w:t>结合场地自然条件和建筑功能需求，对建筑形体、平面布局、空间尺度、围护结构开展节能设计</w:t>
            </w:r>
          </w:p>
        </w:tc>
      </w:tr>
      <w:tr w14:paraId="13612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14:paraId="62BEE0EA">
            <w:pPr>
              <w:widowControl/>
              <w:spacing w:line="240" w:lineRule="auto"/>
              <w:ind w:firstLine="0" w:firstLineChars="0"/>
              <w:jc w:val="center"/>
              <w:rPr>
                <w:rFonts w:ascii="Calibri" w:hAnsi="Calibri" w:cs="Times New Roman"/>
                <w:b/>
                <w:bCs/>
                <w:kern w:val="0"/>
                <w:sz w:val="20"/>
                <w:szCs w:val="20"/>
              </w:rPr>
            </w:pPr>
          </w:p>
        </w:tc>
        <w:tc>
          <w:tcPr>
            <w:tcW w:w="4606" w:type="pct"/>
          </w:tcPr>
          <w:p w14:paraId="3EA84D28">
            <w:pPr>
              <w:widowControl/>
              <w:spacing w:line="240" w:lineRule="auto"/>
              <w:ind w:firstLine="0" w:firstLineChars="0"/>
              <w:jc w:val="left"/>
              <w:rPr>
                <w:rFonts w:ascii="Calibri" w:hAnsi="Calibri" w:cs="Times New Roman"/>
                <w:kern w:val="0"/>
                <w:sz w:val="20"/>
                <w:szCs w:val="20"/>
              </w:rPr>
            </w:pPr>
            <w:r>
              <w:rPr>
                <w:rFonts w:hint="eastAsia" w:ascii="Calibri" w:hAnsi="Calibri" w:cs="Times New Roman"/>
                <w:kern w:val="0"/>
                <w:sz w:val="20"/>
                <w:szCs w:val="20"/>
              </w:rPr>
              <w:t>公共建筑朝向选择本地区最佳朝向或适宜朝向，避开冬季主导风向；</w:t>
            </w:r>
          </w:p>
          <w:p w14:paraId="04B7B6D1">
            <w:pPr>
              <w:widowControl/>
              <w:spacing w:line="240" w:lineRule="auto"/>
              <w:ind w:firstLine="0" w:firstLineChars="0"/>
              <w:jc w:val="left"/>
              <w:rPr>
                <w:rFonts w:ascii="Calibri" w:hAnsi="Calibri" w:cs="Times New Roman"/>
                <w:kern w:val="0"/>
                <w:sz w:val="20"/>
                <w:szCs w:val="20"/>
              </w:rPr>
            </w:pPr>
            <w:r>
              <w:rPr>
                <w:rFonts w:hint="eastAsia" w:ascii="Calibri" w:hAnsi="Calibri" w:cs="Times New Roman"/>
                <w:kern w:val="0"/>
                <w:sz w:val="20"/>
                <w:szCs w:val="20"/>
              </w:rPr>
              <w:t>居住建筑朝向南北或接近朝向南北，同时其平面、里面与门窗设计有利于通风</w:t>
            </w:r>
          </w:p>
        </w:tc>
      </w:tr>
      <w:tr w14:paraId="7FB2E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14:paraId="2044C85E">
            <w:pPr>
              <w:widowControl/>
              <w:spacing w:line="240" w:lineRule="auto"/>
              <w:ind w:firstLine="0" w:firstLineChars="0"/>
              <w:jc w:val="center"/>
              <w:rPr>
                <w:rFonts w:ascii="Calibri" w:hAnsi="Calibri" w:cs="Times New Roman"/>
                <w:b/>
                <w:bCs/>
                <w:kern w:val="0"/>
                <w:sz w:val="20"/>
                <w:szCs w:val="20"/>
              </w:rPr>
            </w:pPr>
          </w:p>
        </w:tc>
        <w:tc>
          <w:tcPr>
            <w:tcW w:w="4606" w:type="pct"/>
          </w:tcPr>
          <w:p w14:paraId="0C47C9E7">
            <w:pPr>
              <w:widowControl/>
              <w:spacing w:line="240" w:lineRule="auto"/>
              <w:ind w:firstLine="0" w:firstLineChars="0"/>
              <w:jc w:val="left"/>
              <w:rPr>
                <w:rFonts w:ascii="Calibri" w:hAnsi="Calibri" w:cs="Times New Roman"/>
                <w:kern w:val="0"/>
                <w:sz w:val="20"/>
                <w:szCs w:val="20"/>
              </w:rPr>
            </w:pPr>
            <w:r>
              <w:rPr>
                <w:rFonts w:hint="eastAsia" w:ascii="Calibri" w:hAnsi="Calibri" w:cs="Times New Roman"/>
                <w:kern w:val="0"/>
                <w:sz w:val="20"/>
                <w:szCs w:val="20"/>
              </w:rPr>
              <w:t>优先采用被动式节能设计</w:t>
            </w:r>
          </w:p>
        </w:tc>
      </w:tr>
      <w:tr w14:paraId="3E82D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14:paraId="6B75DCBD">
            <w:pPr>
              <w:widowControl/>
              <w:spacing w:line="240" w:lineRule="auto"/>
              <w:ind w:firstLine="0" w:firstLineChars="0"/>
              <w:jc w:val="center"/>
              <w:rPr>
                <w:rFonts w:ascii="Calibri" w:hAnsi="Calibri" w:cs="Times New Roman"/>
                <w:b/>
                <w:bCs/>
                <w:kern w:val="0"/>
                <w:sz w:val="20"/>
                <w:szCs w:val="20"/>
              </w:rPr>
            </w:pPr>
          </w:p>
        </w:tc>
        <w:tc>
          <w:tcPr>
            <w:tcW w:w="4606" w:type="pct"/>
          </w:tcPr>
          <w:p w14:paraId="7ACFB69F">
            <w:pPr>
              <w:widowControl/>
              <w:spacing w:line="240" w:lineRule="auto"/>
              <w:ind w:firstLine="0" w:firstLineChars="0"/>
              <w:jc w:val="left"/>
              <w:rPr>
                <w:rFonts w:ascii="Calibri" w:hAnsi="Calibri" w:cs="Times New Roman"/>
                <w:kern w:val="0"/>
                <w:sz w:val="20"/>
                <w:szCs w:val="20"/>
              </w:rPr>
            </w:pPr>
            <w:r>
              <w:rPr>
                <w:rFonts w:hint="eastAsia" w:ascii="Calibri" w:hAnsi="Calibri" w:cs="Times New Roman"/>
                <w:kern w:val="0"/>
                <w:sz w:val="20"/>
                <w:szCs w:val="20"/>
              </w:rPr>
              <w:t>建筑形体宜规整紧凑，应无大量装饰性构件</w:t>
            </w:r>
          </w:p>
        </w:tc>
      </w:tr>
      <w:tr w14:paraId="31D09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14:paraId="5AC545E6">
            <w:pPr>
              <w:widowControl/>
              <w:spacing w:line="240" w:lineRule="auto"/>
              <w:ind w:firstLine="0" w:firstLineChars="0"/>
              <w:jc w:val="center"/>
              <w:rPr>
                <w:rFonts w:ascii="Calibri" w:hAnsi="Calibri" w:cs="Times New Roman"/>
                <w:b/>
                <w:bCs/>
                <w:kern w:val="0"/>
                <w:sz w:val="20"/>
                <w:szCs w:val="20"/>
              </w:rPr>
            </w:pPr>
          </w:p>
        </w:tc>
        <w:tc>
          <w:tcPr>
            <w:tcW w:w="4606" w:type="pct"/>
          </w:tcPr>
          <w:p w14:paraId="38B6B69F">
            <w:pPr>
              <w:widowControl/>
              <w:spacing w:line="240" w:lineRule="auto"/>
              <w:ind w:firstLine="0" w:firstLineChars="0"/>
              <w:jc w:val="left"/>
              <w:rPr>
                <w:rFonts w:ascii="Calibri" w:hAnsi="Calibri" w:cs="Times New Roman"/>
                <w:kern w:val="0"/>
                <w:sz w:val="20"/>
                <w:szCs w:val="20"/>
              </w:rPr>
            </w:pPr>
            <w:r>
              <w:rPr>
                <w:rFonts w:hint="eastAsia" w:ascii="Calibri" w:hAnsi="Calibri" w:cs="Times New Roman"/>
                <w:kern w:val="0"/>
                <w:sz w:val="20"/>
                <w:szCs w:val="20"/>
              </w:rPr>
              <w:t>其他措施</w:t>
            </w:r>
          </w:p>
        </w:tc>
      </w:tr>
      <w:tr w14:paraId="005F9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restart"/>
            <w:vAlign w:val="center"/>
          </w:tcPr>
          <w:p w14:paraId="57117444">
            <w:pPr>
              <w:widowControl/>
              <w:spacing w:line="240" w:lineRule="auto"/>
              <w:ind w:firstLine="0" w:firstLineChars="0"/>
              <w:jc w:val="center"/>
              <w:rPr>
                <w:rFonts w:ascii="Calibri" w:hAnsi="Calibri" w:cs="Times New Roman"/>
                <w:b/>
                <w:bCs/>
                <w:kern w:val="0"/>
                <w:sz w:val="20"/>
                <w:szCs w:val="20"/>
              </w:rPr>
            </w:pPr>
            <w:r>
              <w:rPr>
                <w:rFonts w:hint="eastAsia" w:ascii="Calibri" w:hAnsi="Calibri" w:cs="Times New Roman"/>
                <w:b/>
                <w:bCs/>
                <w:kern w:val="0"/>
                <w:sz w:val="20"/>
                <w:szCs w:val="20"/>
              </w:rPr>
              <w:t>能源应用</w:t>
            </w:r>
          </w:p>
        </w:tc>
        <w:tc>
          <w:tcPr>
            <w:tcW w:w="4606" w:type="pct"/>
          </w:tcPr>
          <w:p w14:paraId="2E60A7CE">
            <w:pPr>
              <w:widowControl/>
              <w:spacing w:line="240" w:lineRule="auto"/>
              <w:ind w:firstLine="0" w:firstLineChars="0"/>
              <w:jc w:val="left"/>
              <w:rPr>
                <w:rFonts w:ascii="Calibri" w:hAnsi="Calibri" w:cs="Times New Roman"/>
                <w:kern w:val="0"/>
                <w:sz w:val="20"/>
                <w:szCs w:val="20"/>
              </w:rPr>
            </w:pPr>
            <w:r>
              <w:rPr>
                <w:rFonts w:hint="eastAsia" w:ascii="Calibri" w:hAnsi="Calibri" w:cs="Times New Roman"/>
                <w:kern w:val="0"/>
                <w:sz w:val="20"/>
                <w:szCs w:val="20"/>
              </w:rPr>
              <w:t>选择冷热源机组高能效的供暖空调系统</w:t>
            </w:r>
          </w:p>
        </w:tc>
      </w:tr>
      <w:tr w14:paraId="62A78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14:paraId="40C532C1">
            <w:pPr>
              <w:widowControl/>
              <w:spacing w:line="240" w:lineRule="auto"/>
              <w:ind w:firstLine="0" w:firstLineChars="0"/>
              <w:jc w:val="center"/>
              <w:rPr>
                <w:rFonts w:ascii="Calibri" w:hAnsi="Calibri" w:cs="Times New Roman"/>
                <w:b/>
                <w:bCs/>
                <w:kern w:val="0"/>
                <w:sz w:val="20"/>
                <w:szCs w:val="20"/>
              </w:rPr>
            </w:pPr>
          </w:p>
        </w:tc>
        <w:tc>
          <w:tcPr>
            <w:tcW w:w="4606" w:type="pct"/>
          </w:tcPr>
          <w:p w14:paraId="0FCB58DE">
            <w:pPr>
              <w:widowControl/>
              <w:spacing w:line="240" w:lineRule="auto"/>
              <w:ind w:firstLine="0" w:firstLineChars="0"/>
              <w:jc w:val="left"/>
              <w:rPr>
                <w:rFonts w:ascii="Calibri" w:hAnsi="Calibri" w:cs="Times New Roman"/>
                <w:kern w:val="0"/>
                <w:sz w:val="20"/>
                <w:szCs w:val="20"/>
              </w:rPr>
            </w:pPr>
            <w:r>
              <w:rPr>
                <w:rFonts w:hint="eastAsia" w:ascii="Calibri" w:hAnsi="Calibri" w:cs="Times New Roman"/>
                <w:kern w:val="0"/>
                <w:sz w:val="20"/>
                <w:szCs w:val="20"/>
              </w:rPr>
              <w:t>采用节能性电气设备及节能控制措施，其中可利用天然光的区域宜随天然光照度变化自动调节照度；</w:t>
            </w:r>
          </w:p>
          <w:p w14:paraId="546580E9">
            <w:pPr>
              <w:widowControl/>
              <w:spacing w:line="240" w:lineRule="auto"/>
              <w:ind w:firstLine="0" w:firstLineChars="0"/>
              <w:jc w:val="left"/>
              <w:rPr>
                <w:rFonts w:ascii="Calibri" w:hAnsi="Calibri" w:cs="Times New Roman"/>
                <w:kern w:val="0"/>
                <w:sz w:val="20"/>
                <w:szCs w:val="20"/>
              </w:rPr>
            </w:pPr>
            <w:r>
              <w:rPr>
                <w:rFonts w:hint="eastAsia" w:ascii="Calibri" w:hAnsi="Calibri" w:cs="Times New Roman"/>
                <w:kern w:val="0"/>
                <w:sz w:val="20"/>
                <w:szCs w:val="20"/>
              </w:rPr>
              <w:t>门厅、大堂、电梯厅等公区范围宜采用夜间定时降低照度的自动控制装置；</w:t>
            </w:r>
          </w:p>
          <w:p w14:paraId="7669FAA9">
            <w:pPr>
              <w:widowControl/>
              <w:spacing w:line="240" w:lineRule="auto"/>
              <w:ind w:firstLine="0" w:firstLineChars="0"/>
              <w:jc w:val="left"/>
              <w:rPr>
                <w:rFonts w:ascii="Calibri" w:hAnsi="Calibri" w:cs="Times New Roman"/>
                <w:kern w:val="0"/>
                <w:sz w:val="20"/>
                <w:szCs w:val="20"/>
              </w:rPr>
            </w:pPr>
            <w:r>
              <w:rPr>
                <w:rFonts w:hint="eastAsia" w:ascii="Calibri" w:hAnsi="Calibri" w:cs="Times New Roman"/>
                <w:kern w:val="0"/>
                <w:sz w:val="20"/>
                <w:szCs w:val="20"/>
              </w:rPr>
              <w:t>办公室、公共建筑楼梯间、走道等场所可按使用需求自动开关或调光</w:t>
            </w:r>
            <w:bookmarkStart w:id="232" w:name="_GoBack"/>
            <w:bookmarkEnd w:id="232"/>
          </w:p>
        </w:tc>
      </w:tr>
      <w:tr w14:paraId="717E7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14:paraId="591A4AAB">
            <w:pPr>
              <w:widowControl/>
              <w:spacing w:line="240" w:lineRule="auto"/>
              <w:ind w:firstLine="0" w:firstLineChars="0"/>
              <w:jc w:val="center"/>
              <w:rPr>
                <w:rFonts w:ascii="Calibri" w:hAnsi="Calibri" w:cs="Times New Roman"/>
                <w:b/>
                <w:bCs/>
                <w:kern w:val="0"/>
                <w:sz w:val="20"/>
                <w:szCs w:val="20"/>
              </w:rPr>
            </w:pPr>
          </w:p>
        </w:tc>
        <w:tc>
          <w:tcPr>
            <w:tcW w:w="4606" w:type="pct"/>
          </w:tcPr>
          <w:p w14:paraId="2A7357A6">
            <w:pPr>
              <w:widowControl/>
              <w:spacing w:line="240" w:lineRule="auto"/>
              <w:ind w:firstLine="0" w:firstLineChars="0"/>
              <w:jc w:val="left"/>
              <w:rPr>
                <w:rFonts w:ascii="Calibri" w:hAnsi="Calibri" w:cs="Times New Roman"/>
                <w:kern w:val="0"/>
                <w:sz w:val="20"/>
                <w:szCs w:val="20"/>
              </w:rPr>
            </w:pPr>
            <w:r>
              <w:rPr>
                <w:rFonts w:hint="eastAsia" w:ascii="Calibri" w:hAnsi="Calibri" w:cs="Times New Roman"/>
                <w:kern w:val="0"/>
                <w:sz w:val="20"/>
                <w:szCs w:val="20"/>
              </w:rPr>
              <w:t>选用更高效的配电变压器、水泵、风机、公区空调等设备</w:t>
            </w:r>
          </w:p>
        </w:tc>
      </w:tr>
      <w:tr w14:paraId="712D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14:paraId="59923827">
            <w:pPr>
              <w:widowControl/>
              <w:spacing w:line="240" w:lineRule="auto"/>
              <w:ind w:firstLine="0" w:firstLineChars="0"/>
              <w:jc w:val="center"/>
              <w:rPr>
                <w:rFonts w:ascii="Calibri" w:hAnsi="Calibri" w:cs="Times New Roman"/>
                <w:b/>
                <w:bCs/>
                <w:kern w:val="0"/>
                <w:sz w:val="20"/>
                <w:szCs w:val="20"/>
              </w:rPr>
            </w:pPr>
          </w:p>
        </w:tc>
        <w:tc>
          <w:tcPr>
            <w:tcW w:w="4606" w:type="pct"/>
          </w:tcPr>
          <w:p w14:paraId="755A336B">
            <w:pPr>
              <w:widowControl/>
              <w:spacing w:line="240" w:lineRule="auto"/>
              <w:ind w:firstLine="0" w:firstLineChars="0"/>
              <w:jc w:val="left"/>
              <w:rPr>
                <w:rFonts w:ascii="Calibri" w:hAnsi="Calibri" w:cs="Times New Roman"/>
                <w:kern w:val="0"/>
                <w:sz w:val="20"/>
                <w:szCs w:val="20"/>
              </w:rPr>
            </w:pPr>
            <w:r>
              <w:rPr>
                <w:rFonts w:hint="eastAsia" w:ascii="Calibri" w:hAnsi="Calibri" w:cs="Times New Roman"/>
                <w:kern w:val="0"/>
                <w:sz w:val="20"/>
                <w:szCs w:val="20"/>
              </w:rPr>
              <w:t>利用可再生能源，利用太阳能、地热能、地源热泵、</w:t>
            </w:r>
            <w:r>
              <w:rPr>
                <w:rFonts w:ascii="Calibri" w:hAnsi="Calibri" w:cs="Times New Roman"/>
                <w:kern w:val="0"/>
                <w:sz w:val="20"/>
                <w:szCs w:val="20"/>
              </w:rPr>
              <w:t>空气源热泵</w:t>
            </w:r>
            <w:r>
              <w:rPr>
                <w:rFonts w:hint="eastAsia" w:ascii="Calibri" w:hAnsi="Calibri" w:cs="Times New Roman"/>
                <w:kern w:val="0"/>
                <w:sz w:val="20"/>
                <w:szCs w:val="20"/>
              </w:rPr>
              <w:t>等方式提供生活用热水、空调用冷量与热量与电力</w:t>
            </w:r>
          </w:p>
        </w:tc>
      </w:tr>
      <w:tr w14:paraId="2D976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14:paraId="7607F896">
            <w:pPr>
              <w:widowControl/>
              <w:spacing w:line="240" w:lineRule="auto"/>
              <w:ind w:firstLine="0" w:firstLineChars="0"/>
              <w:jc w:val="center"/>
              <w:rPr>
                <w:rFonts w:ascii="Calibri" w:hAnsi="Calibri" w:cs="Times New Roman"/>
                <w:b/>
                <w:bCs/>
                <w:kern w:val="0"/>
                <w:sz w:val="20"/>
                <w:szCs w:val="20"/>
              </w:rPr>
            </w:pPr>
          </w:p>
        </w:tc>
        <w:tc>
          <w:tcPr>
            <w:tcW w:w="4606" w:type="pct"/>
          </w:tcPr>
          <w:p w14:paraId="7ACD116E">
            <w:pPr>
              <w:widowControl/>
              <w:spacing w:line="240" w:lineRule="auto"/>
              <w:ind w:firstLine="0" w:firstLineChars="0"/>
              <w:jc w:val="left"/>
              <w:rPr>
                <w:rFonts w:ascii="Calibri" w:hAnsi="Calibri" w:cs="Times New Roman"/>
                <w:kern w:val="0"/>
                <w:sz w:val="20"/>
                <w:szCs w:val="20"/>
              </w:rPr>
            </w:pPr>
            <w:r>
              <w:rPr>
                <w:rFonts w:ascii="Calibri" w:hAnsi="Calibri" w:cs="Times New Roman"/>
                <w:kern w:val="0"/>
                <w:sz w:val="20"/>
                <w:szCs w:val="20"/>
              </w:rPr>
              <w:t>设置可调节的内外遮阳设施</w:t>
            </w:r>
            <w:r>
              <w:rPr>
                <w:rFonts w:hint="eastAsia" w:ascii="Calibri" w:hAnsi="Calibri" w:cs="Times New Roman"/>
                <w:kern w:val="0"/>
                <w:sz w:val="20"/>
                <w:szCs w:val="20"/>
              </w:rPr>
              <w:t>，包括</w:t>
            </w:r>
            <w:r>
              <w:rPr>
                <w:rFonts w:ascii="Calibri" w:hAnsi="Calibri" w:cs="Times New Roman"/>
                <w:kern w:val="0"/>
                <w:sz w:val="20"/>
                <w:szCs w:val="20"/>
              </w:rPr>
              <w:t>活动机翼</w:t>
            </w:r>
            <w:r>
              <w:rPr>
                <w:rFonts w:hint="eastAsia" w:ascii="Calibri" w:hAnsi="Calibri" w:cs="Times New Roman"/>
                <w:kern w:val="0"/>
                <w:sz w:val="20"/>
                <w:szCs w:val="20"/>
              </w:rPr>
              <w:t>可调节</w:t>
            </w:r>
            <w:r>
              <w:rPr>
                <w:rFonts w:ascii="Calibri" w:hAnsi="Calibri" w:cs="Times New Roman"/>
                <w:kern w:val="0"/>
                <w:sz w:val="20"/>
                <w:szCs w:val="20"/>
              </w:rPr>
              <w:t>遮阳</w:t>
            </w:r>
            <w:r>
              <w:rPr>
                <w:rFonts w:hint="eastAsia" w:ascii="Calibri" w:hAnsi="Calibri" w:cs="Times New Roman"/>
                <w:kern w:val="0"/>
                <w:sz w:val="20"/>
                <w:szCs w:val="20"/>
              </w:rPr>
              <w:t>、</w:t>
            </w:r>
            <w:r>
              <w:rPr>
                <w:rFonts w:ascii="Calibri" w:hAnsi="Calibri" w:cs="Times New Roman"/>
                <w:kern w:val="0"/>
                <w:sz w:val="20"/>
                <w:szCs w:val="20"/>
              </w:rPr>
              <w:t>织物卷帘</w:t>
            </w:r>
            <w:r>
              <w:rPr>
                <w:rFonts w:hint="eastAsia" w:ascii="Calibri" w:hAnsi="Calibri" w:cs="Times New Roman"/>
                <w:kern w:val="0"/>
                <w:sz w:val="20"/>
                <w:szCs w:val="20"/>
              </w:rPr>
              <w:t>可调节</w:t>
            </w:r>
            <w:r>
              <w:rPr>
                <w:rFonts w:ascii="Calibri" w:hAnsi="Calibri" w:cs="Times New Roman"/>
                <w:kern w:val="0"/>
                <w:sz w:val="20"/>
                <w:szCs w:val="20"/>
              </w:rPr>
              <w:t>外遮阳</w:t>
            </w:r>
            <w:r>
              <w:rPr>
                <w:rFonts w:hint="eastAsia" w:ascii="Calibri" w:hAnsi="Calibri" w:cs="Times New Roman"/>
                <w:kern w:val="0"/>
                <w:sz w:val="20"/>
                <w:szCs w:val="20"/>
              </w:rPr>
              <w:t>、</w:t>
            </w:r>
            <w:r>
              <w:rPr>
                <w:rFonts w:ascii="Calibri" w:hAnsi="Calibri" w:cs="Times New Roman"/>
                <w:kern w:val="0"/>
                <w:sz w:val="20"/>
                <w:szCs w:val="20"/>
              </w:rPr>
              <w:t>金属卷帘外遮阳</w:t>
            </w:r>
            <w:r>
              <w:rPr>
                <w:rFonts w:hint="eastAsia" w:ascii="Calibri" w:hAnsi="Calibri" w:cs="Times New Roman"/>
                <w:kern w:val="0"/>
                <w:sz w:val="20"/>
                <w:szCs w:val="20"/>
              </w:rPr>
              <w:t>、</w:t>
            </w:r>
            <w:r>
              <w:rPr>
                <w:rFonts w:ascii="Calibri" w:hAnsi="Calibri" w:cs="Times New Roman"/>
                <w:kern w:val="0"/>
                <w:sz w:val="20"/>
                <w:szCs w:val="20"/>
              </w:rPr>
              <w:t>中置百叶遮阳</w:t>
            </w:r>
          </w:p>
        </w:tc>
      </w:tr>
      <w:tr w14:paraId="6543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14:paraId="39B33F28">
            <w:pPr>
              <w:widowControl/>
              <w:spacing w:line="240" w:lineRule="auto"/>
              <w:ind w:firstLine="0" w:firstLineChars="0"/>
              <w:jc w:val="center"/>
              <w:rPr>
                <w:rFonts w:ascii="Calibri" w:hAnsi="Calibri" w:cs="Times New Roman"/>
                <w:b/>
                <w:bCs/>
                <w:kern w:val="0"/>
                <w:sz w:val="20"/>
                <w:szCs w:val="20"/>
              </w:rPr>
            </w:pPr>
          </w:p>
        </w:tc>
        <w:tc>
          <w:tcPr>
            <w:tcW w:w="4606" w:type="pct"/>
          </w:tcPr>
          <w:p w14:paraId="1DCC3F5A">
            <w:pPr>
              <w:widowControl/>
              <w:spacing w:line="240" w:lineRule="auto"/>
              <w:ind w:firstLine="0" w:firstLineChars="0"/>
              <w:jc w:val="left"/>
              <w:rPr>
                <w:rFonts w:ascii="Calibri" w:hAnsi="Calibri" w:cs="Times New Roman"/>
                <w:kern w:val="0"/>
                <w:sz w:val="20"/>
                <w:szCs w:val="20"/>
              </w:rPr>
            </w:pPr>
            <w:r>
              <w:rPr>
                <w:rFonts w:hint="eastAsia" w:ascii="Calibri" w:hAnsi="Calibri" w:cs="Times New Roman"/>
                <w:kern w:val="0"/>
                <w:sz w:val="20"/>
                <w:szCs w:val="20"/>
              </w:rPr>
              <w:t>垂直电梯应采用群控、变频调速或能量反馈等节能措施，自动扶梯应采用变频感应启动等节能措施</w:t>
            </w:r>
          </w:p>
        </w:tc>
      </w:tr>
      <w:tr w14:paraId="26040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14:paraId="33D8410C">
            <w:pPr>
              <w:widowControl/>
              <w:spacing w:line="240" w:lineRule="auto"/>
              <w:ind w:firstLine="0" w:firstLineChars="0"/>
              <w:jc w:val="center"/>
              <w:rPr>
                <w:rFonts w:ascii="Calibri" w:hAnsi="Calibri" w:cs="Times New Roman"/>
                <w:b/>
                <w:bCs/>
                <w:kern w:val="0"/>
                <w:sz w:val="20"/>
                <w:szCs w:val="20"/>
              </w:rPr>
            </w:pPr>
          </w:p>
        </w:tc>
        <w:tc>
          <w:tcPr>
            <w:tcW w:w="4606" w:type="pct"/>
          </w:tcPr>
          <w:p w14:paraId="392664BF">
            <w:pPr>
              <w:widowControl/>
              <w:spacing w:line="240" w:lineRule="auto"/>
              <w:ind w:firstLine="0" w:firstLineChars="0"/>
              <w:jc w:val="left"/>
              <w:rPr>
                <w:rFonts w:ascii="Calibri" w:hAnsi="Calibri" w:cs="Times New Roman"/>
                <w:kern w:val="0"/>
                <w:sz w:val="20"/>
                <w:szCs w:val="20"/>
              </w:rPr>
            </w:pPr>
            <w:r>
              <w:rPr>
                <w:rFonts w:hint="eastAsia" w:ascii="Calibri" w:hAnsi="Calibri" w:cs="Times New Roman"/>
                <w:kern w:val="0"/>
                <w:sz w:val="20"/>
                <w:szCs w:val="20"/>
              </w:rPr>
              <w:t>其他措施</w:t>
            </w:r>
          </w:p>
        </w:tc>
      </w:tr>
      <w:tr w14:paraId="723D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restart"/>
            <w:vAlign w:val="center"/>
          </w:tcPr>
          <w:p w14:paraId="06B5579B">
            <w:pPr>
              <w:widowControl/>
              <w:spacing w:line="240" w:lineRule="auto"/>
              <w:ind w:firstLine="0" w:firstLineChars="0"/>
              <w:jc w:val="center"/>
              <w:rPr>
                <w:rFonts w:ascii="Calibri" w:hAnsi="Calibri" w:cs="Times New Roman"/>
                <w:b/>
                <w:bCs/>
                <w:kern w:val="0"/>
                <w:sz w:val="20"/>
                <w:szCs w:val="20"/>
              </w:rPr>
            </w:pPr>
            <w:r>
              <w:rPr>
                <w:rFonts w:hint="eastAsia" w:ascii="Calibri" w:hAnsi="Calibri" w:cs="Times New Roman"/>
                <w:b/>
                <w:bCs/>
                <w:kern w:val="0"/>
                <w:sz w:val="20"/>
                <w:szCs w:val="20"/>
              </w:rPr>
              <w:t>水资源利用</w:t>
            </w:r>
          </w:p>
        </w:tc>
        <w:tc>
          <w:tcPr>
            <w:tcW w:w="4606" w:type="pct"/>
          </w:tcPr>
          <w:p w14:paraId="3ECBB308">
            <w:pPr>
              <w:widowControl/>
              <w:spacing w:line="240" w:lineRule="auto"/>
              <w:ind w:firstLine="0" w:firstLineChars="0"/>
              <w:jc w:val="left"/>
              <w:rPr>
                <w:rFonts w:ascii="Calibri" w:hAnsi="Calibri" w:cs="Times New Roman"/>
                <w:kern w:val="0"/>
                <w:sz w:val="20"/>
                <w:szCs w:val="20"/>
              </w:rPr>
            </w:pPr>
            <w:r>
              <w:rPr>
                <w:rFonts w:hint="eastAsia" w:ascii="Calibri" w:hAnsi="Calibri" w:cs="Times New Roman"/>
                <w:kern w:val="0"/>
                <w:sz w:val="20"/>
                <w:szCs w:val="20"/>
              </w:rPr>
              <w:t>使用水效率等级为</w:t>
            </w:r>
            <w:r>
              <w:rPr>
                <w:rFonts w:ascii="Calibri" w:hAnsi="Calibri" w:cs="Times New Roman"/>
                <w:kern w:val="0"/>
                <w:sz w:val="20"/>
                <w:szCs w:val="20"/>
              </w:rPr>
              <w:t>2</w:t>
            </w:r>
            <w:r>
              <w:rPr>
                <w:rFonts w:hint="eastAsia" w:ascii="Calibri" w:hAnsi="Calibri" w:cs="Times New Roman"/>
                <w:kern w:val="0"/>
                <w:sz w:val="20"/>
                <w:szCs w:val="20"/>
              </w:rPr>
              <w:t>级或更高的卫生器具</w:t>
            </w:r>
          </w:p>
        </w:tc>
      </w:tr>
      <w:tr w14:paraId="28327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14:paraId="6BCDD58C">
            <w:pPr>
              <w:widowControl/>
              <w:spacing w:line="240" w:lineRule="auto"/>
              <w:ind w:firstLine="0" w:firstLineChars="0"/>
              <w:jc w:val="center"/>
              <w:rPr>
                <w:rFonts w:ascii="Calibri" w:hAnsi="Calibri" w:cs="Times New Roman"/>
                <w:b/>
                <w:bCs/>
                <w:kern w:val="0"/>
                <w:sz w:val="20"/>
                <w:szCs w:val="20"/>
              </w:rPr>
            </w:pPr>
          </w:p>
        </w:tc>
        <w:tc>
          <w:tcPr>
            <w:tcW w:w="4606" w:type="pct"/>
          </w:tcPr>
          <w:p w14:paraId="18482772">
            <w:pPr>
              <w:widowControl/>
              <w:spacing w:line="240" w:lineRule="auto"/>
              <w:ind w:firstLine="0" w:firstLineChars="0"/>
              <w:jc w:val="left"/>
              <w:rPr>
                <w:rFonts w:ascii="Calibri" w:hAnsi="Calibri" w:cs="Times New Roman"/>
                <w:kern w:val="0"/>
                <w:sz w:val="20"/>
                <w:szCs w:val="20"/>
              </w:rPr>
            </w:pPr>
            <w:r>
              <w:rPr>
                <w:rFonts w:hint="eastAsia" w:ascii="Calibri" w:hAnsi="Calibri" w:cs="Times New Roman"/>
                <w:kern w:val="0"/>
                <w:sz w:val="20"/>
                <w:szCs w:val="20"/>
              </w:rPr>
              <w:t>绿化灌溉应采用喷灌、微灌等节水灌溉方式，并增设土壤适度感应器</w:t>
            </w:r>
          </w:p>
        </w:tc>
      </w:tr>
      <w:tr w14:paraId="70FB3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14:paraId="557718CA">
            <w:pPr>
              <w:widowControl/>
              <w:spacing w:line="240" w:lineRule="auto"/>
              <w:ind w:firstLine="0" w:firstLineChars="0"/>
              <w:jc w:val="center"/>
              <w:rPr>
                <w:rFonts w:ascii="Calibri" w:hAnsi="Calibri" w:cs="Times New Roman"/>
                <w:b/>
                <w:bCs/>
                <w:kern w:val="0"/>
                <w:sz w:val="20"/>
                <w:szCs w:val="20"/>
              </w:rPr>
            </w:pPr>
          </w:p>
        </w:tc>
        <w:tc>
          <w:tcPr>
            <w:tcW w:w="4606" w:type="pct"/>
          </w:tcPr>
          <w:p w14:paraId="3D68261B">
            <w:pPr>
              <w:widowControl/>
              <w:spacing w:line="240" w:lineRule="auto"/>
              <w:ind w:firstLine="0" w:firstLineChars="0"/>
              <w:jc w:val="left"/>
              <w:rPr>
                <w:rFonts w:ascii="Calibri" w:hAnsi="Calibri" w:cs="Times New Roman"/>
                <w:kern w:val="0"/>
                <w:sz w:val="20"/>
                <w:szCs w:val="20"/>
              </w:rPr>
            </w:pPr>
            <w:r>
              <w:rPr>
                <w:rFonts w:hint="eastAsia" w:ascii="Calibri" w:hAnsi="Calibri" w:cs="Times New Roman"/>
                <w:kern w:val="0"/>
                <w:sz w:val="20"/>
                <w:szCs w:val="20"/>
              </w:rPr>
              <w:t>收集并利用中水、雨水等非传统水源，将其用于绿化灌溉、车库及道路冲洗、冲厕、冷却水补水、景观水景补水等</w:t>
            </w:r>
          </w:p>
        </w:tc>
      </w:tr>
      <w:tr w14:paraId="7BAF7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14:paraId="0AAE0149">
            <w:pPr>
              <w:widowControl/>
              <w:spacing w:line="240" w:lineRule="auto"/>
              <w:ind w:firstLine="0" w:firstLineChars="0"/>
              <w:jc w:val="center"/>
              <w:rPr>
                <w:rFonts w:ascii="Calibri" w:hAnsi="Calibri" w:cs="Times New Roman"/>
                <w:b/>
                <w:bCs/>
                <w:kern w:val="0"/>
                <w:sz w:val="20"/>
                <w:szCs w:val="20"/>
              </w:rPr>
            </w:pPr>
          </w:p>
        </w:tc>
        <w:tc>
          <w:tcPr>
            <w:tcW w:w="4606" w:type="pct"/>
          </w:tcPr>
          <w:p w14:paraId="20BA1A34">
            <w:pPr>
              <w:widowControl/>
              <w:spacing w:line="240" w:lineRule="auto"/>
              <w:ind w:firstLine="0" w:firstLineChars="0"/>
              <w:jc w:val="left"/>
              <w:rPr>
                <w:rFonts w:ascii="Calibri" w:hAnsi="Calibri" w:cs="Times New Roman"/>
                <w:kern w:val="0"/>
                <w:sz w:val="20"/>
                <w:szCs w:val="20"/>
              </w:rPr>
            </w:pPr>
            <w:r>
              <w:rPr>
                <w:rFonts w:hint="eastAsia" w:ascii="Calibri" w:hAnsi="Calibri" w:cs="Times New Roman"/>
                <w:kern w:val="0"/>
                <w:sz w:val="20"/>
                <w:szCs w:val="20"/>
              </w:rPr>
              <w:t>开展海绵城市专项建设，实现雨水的收集与利用</w:t>
            </w:r>
          </w:p>
        </w:tc>
      </w:tr>
      <w:tr w14:paraId="6E32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14:paraId="79A5FC3F">
            <w:pPr>
              <w:widowControl/>
              <w:spacing w:line="240" w:lineRule="auto"/>
              <w:ind w:firstLine="0" w:firstLineChars="0"/>
              <w:jc w:val="center"/>
              <w:rPr>
                <w:rFonts w:ascii="Calibri" w:hAnsi="Calibri" w:cs="Times New Roman"/>
                <w:b/>
                <w:bCs/>
                <w:kern w:val="0"/>
                <w:sz w:val="20"/>
                <w:szCs w:val="20"/>
              </w:rPr>
            </w:pPr>
          </w:p>
        </w:tc>
        <w:tc>
          <w:tcPr>
            <w:tcW w:w="4606" w:type="pct"/>
          </w:tcPr>
          <w:p w14:paraId="76E199D6">
            <w:pPr>
              <w:widowControl/>
              <w:spacing w:line="240" w:lineRule="auto"/>
              <w:ind w:firstLine="0" w:firstLineChars="0"/>
              <w:jc w:val="left"/>
              <w:rPr>
                <w:rFonts w:ascii="Calibri" w:hAnsi="Calibri" w:cs="Times New Roman"/>
                <w:kern w:val="0"/>
                <w:sz w:val="20"/>
                <w:szCs w:val="20"/>
              </w:rPr>
            </w:pPr>
            <w:r>
              <w:rPr>
                <w:rFonts w:hint="eastAsia" w:ascii="Calibri" w:hAnsi="Calibri" w:cs="Times New Roman"/>
                <w:kern w:val="0"/>
                <w:sz w:val="20"/>
                <w:szCs w:val="20"/>
              </w:rPr>
              <w:t>使用</w:t>
            </w:r>
            <w:r>
              <w:rPr>
                <w:rFonts w:ascii="Calibri" w:hAnsi="Calibri" w:cs="Times New Roman"/>
                <w:kern w:val="0"/>
                <w:sz w:val="20"/>
                <w:szCs w:val="20"/>
              </w:rPr>
              <w:t>用水远传计量系统</w:t>
            </w:r>
            <w:r>
              <w:rPr>
                <w:rFonts w:hint="eastAsia" w:ascii="Calibri" w:hAnsi="Calibri" w:cs="Times New Roman"/>
                <w:kern w:val="0"/>
                <w:sz w:val="20"/>
                <w:szCs w:val="20"/>
              </w:rPr>
              <w:t>，</w:t>
            </w:r>
            <w:r>
              <w:rPr>
                <w:rFonts w:ascii="Calibri" w:hAnsi="Calibri" w:cs="Times New Roman"/>
                <w:kern w:val="0"/>
                <w:sz w:val="20"/>
                <w:szCs w:val="20"/>
              </w:rPr>
              <w:t>按功能</w:t>
            </w:r>
            <w:r>
              <w:rPr>
                <w:rFonts w:hint="eastAsia" w:ascii="Calibri" w:hAnsi="Calibri" w:cs="Times New Roman"/>
                <w:kern w:val="0"/>
                <w:sz w:val="20"/>
                <w:szCs w:val="20"/>
              </w:rPr>
              <w:t>增设</w:t>
            </w:r>
            <w:r>
              <w:rPr>
                <w:rFonts w:ascii="Calibri" w:hAnsi="Calibri" w:cs="Times New Roman"/>
                <w:kern w:val="0"/>
                <w:sz w:val="20"/>
                <w:szCs w:val="20"/>
              </w:rPr>
              <w:t>分级水表进行分项计量</w:t>
            </w:r>
          </w:p>
        </w:tc>
      </w:tr>
      <w:tr w14:paraId="37FAF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14:paraId="69683F26">
            <w:pPr>
              <w:widowControl/>
              <w:spacing w:line="240" w:lineRule="auto"/>
              <w:ind w:firstLine="0" w:firstLineChars="0"/>
              <w:jc w:val="center"/>
              <w:rPr>
                <w:rFonts w:ascii="Calibri" w:hAnsi="Calibri" w:cs="Times New Roman"/>
                <w:b/>
                <w:bCs/>
                <w:kern w:val="0"/>
                <w:sz w:val="20"/>
                <w:szCs w:val="20"/>
              </w:rPr>
            </w:pPr>
          </w:p>
        </w:tc>
        <w:tc>
          <w:tcPr>
            <w:tcW w:w="4606" w:type="pct"/>
          </w:tcPr>
          <w:p w14:paraId="298D2839">
            <w:pPr>
              <w:widowControl/>
              <w:spacing w:line="240" w:lineRule="auto"/>
              <w:ind w:firstLine="0" w:firstLineChars="0"/>
              <w:jc w:val="left"/>
              <w:rPr>
                <w:rFonts w:ascii="Calibri" w:hAnsi="Calibri" w:cs="Times New Roman"/>
                <w:kern w:val="0"/>
                <w:sz w:val="20"/>
                <w:szCs w:val="20"/>
              </w:rPr>
            </w:pPr>
            <w:r>
              <w:rPr>
                <w:rFonts w:hint="eastAsia" w:ascii="Calibri" w:hAnsi="Calibri" w:cs="Times New Roman"/>
                <w:kern w:val="0"/>
                <w:sz w:val="20"/>
                <w:szCs w:val="20"/>
              </w:rPr>
              <w:t>其他措施</w:t>
            </w:r>
          </w:p>
        </w:tc>
      </w:tr>
      <w:tr w14:paraId="3E9CE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restart"/>
            <w:vAlign w:val="center"/>
          </w:tcPr>
          <w:p w14:paraId="3439CDB1">
            <w:pPr>
              <w:widowControl/>
              <w:spacing w:line="240" w:lineRule="auto"/>
              <w:ind w:firstLine="0" w:firstLineChars="0"/>
              <w:jc w:val="center"/>
              <w:rPr>
                <w:rFonts w:ascii="Calibri" w:hAnsi="Calibri" w:cs="Times New Roman"/>
                <w:b/>
                <w:bCs/>
                <w:kern w:val="0"/>
                <w:sz w:val="20"/>
                <w:szCs w:val="20"/>
              </w:rPr>
            </w:pPr>
            <w:r>
              <w:rPr>
                <w:rFonts w:hint="eastAsia" w:ascii="Calibri" w:hAnsi="Calibri" w:cs="Times New Roman"/>
                <w:b/>
                <w:bCs/>
                <w:kern w:val="0"/>
                <w:sz w:val="20"/>
                <w:szCs w:val="20"/>
              </w:rPr>
              <w:t>建材应用</w:t>
            </w:r>
          </w:p>
        </w:tc>
        <w:tc>
          <w:tcPr>
            <w:tcW w:w="4606" w:type="pct"/>
          </w:tcPr>
          <w:p w14:paraId="0EDEC9D4">
            <w:pPr>
              <w:widowControl/>
              <w:spacing w:line="240" w:lineRule="auto"/>
              <w:ind w:firstLine="0" w:firstLineChars="0"/>
              <w:jc w:val="left"/>
              <w:rPr>
                <w:rFonts w:ascii="Calibri" w:hAnsi="Calibri" w:cs="Times New Roman"/>
                <w:kern w:val="0"/>
                <w:sz w:val="20"/>
                <w:szCs w:val="20"/>
              </w:rPr>
            </w:pPr>
            <w:r>
              <w:rPr>
                <w:rFonts w:hint="eastAsia" w:ascii="Calibri" w:hAnsi="Calibri" w:cs="Times New Roman"/>
                <w:kern w:val="0"/>
                <w:sz w:val="20"/>
                <w:szCs w:val="20"/>
              </w:rPr>
              <w:t>现浇混凝土应采用预拌混凝土，建筑砂浆应采用预拌砂浆</w:t>
            </w:r>
          </w:p>
        </w:tc>
      </w:tr>
      <w:tr w14:paraId="1C12E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14:paraId="7D69C7D6">
            <w:pPr>
              <w:widowControl/>
              <w:spacing w:line="240" w:lineRule="auto"/>
              <w:ind w:firstLine="0" w:firstLineChars="0"/>
              <w:jc w:val="center"/>
              <w:rPr>
                <w:rFonts w:ascii="Calibri" w:hAnsi="Calibri" w:cs="Times New Roman"/>
                <w:b/>
                <w:bCs/>
                <w:kern w:val="0"/>
                <w:sz w:val="20"/>
                <w:szCs w:val="20"/>
              </w:rPr>
            </w:pPr>
          </w:p>
        </w:tc>
        <w:tc>
          <w:tcPr>
            <w:tcW w:w="4606" w:type="pct"/>
          </w:tcPr>
          <w:p w14:paraId="0A067FF1">
            <w:pPr>
              <w:widowControl/>
              <w:spacing w:line="240" w:lineRule="auto"/>
              <w:ind w:firstLine="0" w:firstLineChars="0"/>
              <w:jc w:val="left"/>
              <w:rPr>
                <w:rFonts w:ascii="Calibri" w:hAnsi="Calibri" w:cs="Times New Roman"/>
                <w:kern w:val="0"/>
                <w:sz w:val="20"/>
                <w:szCs w:val="20"/>
              </w:rPr>
            </w:pPr>
            <w:r>
              <w:rPr>
                <w:rFonts w:ascii="Calibri" w:hAnsi="Calibri" w:cs="Times New Roman"/>
                <w:kern w:val="0"/>
                <w:sz w:val="20"/>
                <w:szCs w:val="20"/>
              </w:rPr>
              <w:t>500km</w:t>
            </w:r>
            <w:r>
              <w:rPr>
                <w:rFonts w:hint="eastAsia" w:ascii="Calibri" w:hAnsi="Calibri" w:cs="Times New Roman"/>
                <w:kern w:val="0"/>
                <w:sz w:val="20"/>
                <w:szCs w:val="20"/>
              </w:rPr>
              <w:t>以内生产的建筑材料重量应占建筑材料总重量的比例应大于</w:t>
            </w:r>
            <w:r>
              <w:rPr>
                <w:rFonts w:ascii="Calibri" w:hAnsi="Calibri" w:cs="Times New Roman"/>
                <w:kern w:val="0"/>
                <w:sz w:val="20"/>
                <w:szCs w:val="20"/>
              </w:rPr>
              <w:t>60%</w:t>
            </w:r>
          </w:p>
        </w:tc>
      </w:tr>
      <w:tr w14:paraId="07FF7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14:paraId="79FCE218">
            <w:pPr>
              <w:widowControl/>
              <w:spacing w:line="240" w:lineRule="auto"/>
              <w:ind w:firstLine="0" w:firstLineChars="0"/>
              <w:jc w:val="center"/>
              <w:rPr>
                <w:rFonts w:ascii="Calibri" w:hAnsi="Calibri" w:cs="Times New Roman"/>
                <w:b/>
                <w:bCs/>
                <w:kern w:val="0"/>
                <w:sz w:val="20"/>
                <w:szCs w:val="20"/>
              </w:rPr>
            </w:pPr>
          </w:p>
        </w:tc>
        <w:tc>
          <w:tcPr>
            <w:tcW w:w="4606" w:type="pct"/>
          </w:tcPr>
          <w:p w14:paraId="11B1490F">
            <w:pPr>
              <w:widowControl/>
              <w:spacing w:line="240" w:lineRule="auto"/>
              <w:ind w:firstLine="0" w:firstLineChars="0"/>
              <w:jc w:val="left"/>
              <w:rPr>
                <w:rFonts w:ascii="Calibri" w:hAnsi="Calibri" w:cs="Times New Roman"/>
                <w:kern w:val="0"/>
                <w:sz w:val="20"/>
                <w:szCs w:val="20"/>
              </w:rPr>
            </w:pPr>
            <w:r>
              <w:rPr>
                <w:rFonts w:hint="eastAsia" w:ascii="Calibri" w:hAnsi="Calibri" w:cs="Times New Roman"/>
                <w:kern w:val="0"/>
                <w:sz w:val="20"/>
                <w:szCs w:val="20"/>
              </w:rPr>
              <w:t>开展土建工程与装修工程一体化设计及施工</w:t>
            </w:r>
          </w:p>
        </w:tc>
      </w:tr>
      <w:tr w14:paraId="3777D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14:paraId="1D2EACFA">
            <w:pPr>
              <w:widowControl/>
              <w:spacing w:line="240" w:lineRule="auto"/>
              <w:ind w:firstLine="0" w:firstLineChars="0"/>
              <w:jc w:val="center"/>
              <w:rPr>
                <w:rFonts w:ascii="Calibri" w:hAnsi="Calibri" w:cs="Times New Roman"/>
                <w:b/>
                <w:bCs/>
                <w:kern w:val="0"/>
                <w:sz w:val="20"/>
                <w:szCs w:val="20"/>
              </w:rPr>
            </w:pPr>
          </w:p>
        </w:tc>
        <w:tc>
          <w:tcPr>
            <w:tcW w:w="4606" w:type="pct"/>
          </w:tcPr>
          <w:p w14:paraId="51CA8060">
            <w:pPr>
              <w:widowControl/>
              <w:spacing w:line="240" w:lineRule="auto"/>
              <w:ind w:firstLine="0" w:firstLineChars="0"/>
              <w:jc w:val="left"/>
              <w:rPr>
                <w:rFonts w:ascii="Calibri" w:hAnsi="Calibri" w:cs="Times New Roman"/>
                <w:kern w:val="0"/>
                <w:sz w:val="20"/>
                <w:szCs w:val="20"/>
              </w:rPr>
            </w:pPr>
            <w:r>
              <w:rPr>
                <w:rFonts w:hint="eastAsia" w:ascii="Calibri" w:hAnsi="Calibri" w:cs="Times New Roman"/>
                <w:kern w:val="0"/>
                <w:sz w:val="20"/>
                <w:szCs w:val="20"/>
              </w:rPr>
              <w:t>建筑装修宜选用工业化内装饰品</w:t>
            </w:r>
          </w:p>
        </w:tc>
      </w:tr>
      <w:tr w14:paraId="751EF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14:paraId="2524458F">
            <w:pPr>
              <w:widowControl/>
              <w:spacing w:line="240" w:lineRule="auto"/>
              <w:ind w:firstLine="0" w:firstLineChars="0"/>
              <w:jc w:val="center"/>
              <w:rPr>
                <w:rFonts w:ascii="Calibri" w:hAnsi="Calibri" w:cs="Times New Roman"/>
                <w:b/>
                <w:bCs/>
                <w:kern w:val="0"/>
                <w:sz w:val="20"/>
                <w:szCs w:val="20"/>
              </w:rPr>
            </w:pPr>
          </w:p>
        </w:tc>
        <w:tc>
          <w:tcPr>
            <w:tcW w:w="4606" w:type="pct"/>
          </w:tcPr>
          <w:p w14:paraId="2C669997">
            <w:pPr>
              <w:widowControl/>
              <w:spacing w:line="240" w:lineRule="auto"/>
              <w:ind w:firstLine="0" w:firstLineChars="0"/>
              <w:jc w:val="left"/>
              <w:rPr>
                <w:rFonts w:ascii="Calibri" w:hAnsi="Calibri" w:cs="Times New Roman"/>
                <w:kern w:val="0"/>
                <w:sz w:val="20"/>
                <w:szCs w:val="20"/>
              </w:rPr>
            </w:pPr>
            <w:r>
              <w:rPr>
                <w:rFonts w:hint="eastAsia" w:ascii="Calibri" w:hAnsi="Calibri" w:cs="Times New Roman"/>
                <w:kern w:val="0"/>
                <w:sz w:val="20"/>
                <w:szCs w:val="20"/>
              </w:rPr>
              <w:t>选用旧钢架、旧木材、旧砖等可再利用材料与钢筋、铝合金型材、玻璃、石膏、木地板等可循环材料</w:t>
            </w:r>
          </w:p>
        </w:tc>
      </w:tr>
      <w:tr w14:paraId="21984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14:paraId="09751BDC">
            <w:pPr>
              <w:widowControl/>
              <w:spacing w:line="240" w:lineRule="auto"/>
              <w:ind w:firstLine="0" w:firstLineChars="0"/>
              <w:jc w:val="center"/>
              <w:rPr>
                <w:rFonts w:ascii="Calibri" w:hAnsi="Calibri" w:cs="Times New Roman"/>
                <w:b/>
                <w:bCs/>
                <w:kern w:val="0"/>
                <w:sz w:val="20"/>
                <w:szCs w:val="20"/>
              </w:rPr>
            </w:pPr>
          </w:p>
        </w:tc>
        <w:tc>
          <w:tcPr>
            <w:tcW w:w="4606" w:type="pct"/>
          </w:tcPr>
          <w:p w14:paraId="16C29E46">
            <w:pPr>
              <w:widowControl/>
              <w:spacing w:line="240" w:lineRule="auto"/>
              <w:ind w:firstLine="0" w:firstLineChars="0"/>
              <w:jc w:val="left"/>
              <w:rPr>
                <w:rFonts w:ascii="Calibri" w:hAnsi="Calibri" w:cs="Times New Roman"/>
                <w:kern w:val="0"/>
                <w:sz w:val="20"/>
                <w:szCs w:val="20"/>
              </w:rPr>
            </w:pPr>
            <w:r>
              <w:rPr>
                <w:rFonts w:hint="eastAsia" w:ascii="Calibri" w:hAnsi="Calibri" w:cs="Times New Roman"/>
                <w:kern w:val="0"/>
                <w:sz w:val="20"/>
                <w:szCs w:val="20"/>
              </w:rPr>
              <w:t>采用建筑废弃混凝土、工业废料、农作物秸秆、建筑垃圾、淤泥、石膏、生活废弃物等制作而成的利废建材</w:t>
            </w:r>
          </w:p>
        </w:tc>
      </w:tr>
      <w:tr w14:paraId="59DAE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14:paraId="16B95AB0">
            <w:pPr>
              <w:widowControl/>
              <w:spacing w:line="240" w:lineRule="auto"/>
              <w:ind w:firstLine="0" w:firstLineChars="0"/>
              <w:jc w:val="center"/>
              <w:rPr>
                <w:rFonts w:ascii="Calibri" w:hAnsi="Calibri" w:cs="Times New Roman"/>
                <w:b/>
                <w:bCs/>
                <w:kern w:val="0"/>
                <w:sz w:val="20"/>
                <w:szCs w:val="20"/>
              </w:rPr>
            </w:pPr>
          </w:p>
        </w:tc>
        <w:tc>
          <w:tcPr>
            <w:tcW w:w="4606" w:type="pct"/>
          </w:tcPr>
          <w:p w14:paraId="03D5942C">
            <w:pPr>
              <w:widowControl/>
              <w:spacing w:line="240" w:lineRule="auto"/>
              <w:ind w:firstLine="0" w:firstLineChars="0"/>
              <w:jc w:val="left"/>
              <w:rPr>
                <w:rFonts w:ascii="Calibri" w:hAnsi="Calibri" w:cs="Times New Roman"/>
                <w:kern w:val="0"/>
                <w:sz w:val="20"/>
                <w:szCs w:val="20"/>
              </w:rPr>
            </w:pPr>
            <w:r>
              <w:rPr>
                <w:rFonts w:hint="eastAsia" w:ascii="Calibri" w:hAnsi="Calibri" w:cs="Times New Roman"/>
                <w:kern w:val="0"/>
                <w:sz w:val="20"/>
                <w:szCs w:val="20"/>
              </w:rPr>
              <w:t>采用获得相关评价认证的绿色建材</w:t>
            </w:r>
          </w:p>
        </w:tc>
      </w:tr>
      <w:tr w14:paraId="4666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14:paraId="7F57651C">
            <w:pPr>
              <w:widowControl/>
              <w:spacing w:line="240" w:lineRule="auto"/>
              <w:ind w:firstLine="0" w:firstLineChars="0"/>
              <w:jc w:val="center"/>
              <w:rPr>
                <w:rFonts w:ascii="Calibri" w:hAnsi="Calibri" w:cs="Times New Roman"/>
                <w:b/>
                <w:bCs/>
                <w:kern w:val="0"/>
                <w:sz w:val="20"/>
                <w:szCs w:val="20"/>
              </w:rPr>
            </w:pPr>
          </w:p>
        </w:tc>
        <w:tc>
          <w:tcPr>
            <w:tcW w:w="4606" w:type="pct"/>
          </w:tcPr>
          <w:p w14:paraId="4E5B9C28">
            <w:pPr>
              <w:widowControl/>
              <w:spacing w:line="240" w:lineRule="auto"/>
              <w:ind w:firstLine="0" w:firstLineChars="0"/>
              <w:jc w:val="left"/>
              <w:rPr>
                <w:rFonts w:ascii="Calibri" w:hAnsi="Calibri" w:cs="Times New Roman"/>
                <w:kern w:val="0"/>
                <w:sz w:val="20"/>
                <w:szCs w:val="20"/>
              </w:rPr>
            </w:pPr>
            <w:r>
              <w:rPr>
                <w:rFonts w:hint="eastAsia" w:ascii="Calibri" w:hAnsi="Calibri" w:cs="Times New Roman"/>
                <w:kern w:val="0"/>
                <w:sz w:val="20"/>
                <w:szCs w:val="20"/>
              </w:rPr>
              <w:t>采用</w:t>
            </w:r>
            <w:r>
              <w:rPr>
                <w:rFonts w:ascii="Calibri" w:hAnsi="Calibri" w:cs="Times New Roman"/>
                <w:kern w:val="0"/>
                <w:sz w:val="20"/>
                <w:szCs w:val="20"/>
              </w:rPr>
              <w:t>高耐久性混凝土</w:t>
            </w:r>
            <w:r>
              <w:rPr>
                <w:rFonts w:hint="eastAsia" w:ascii="Calibri" w:hAnsi="Calibri" w:cs="Times New Roman"/>
                <w:kern w:val="0"/>
                <w:sz w:val="20"/>
                <w:szCs w:val="20"/>
              </w:rPr>
              <w:t>、</w:t>
            </w:r>
            <w:r>
              <w:rPr>
                <w:rFonts w:ascii="Calibri" w:hAnsi="Calibri" w:cs="Times New Roman"/>
                <w:kern w:val="0"/>
                <w:sz w:val="20"/>
                <w:szCs w:val="20"/>
              </w:rPr>
              <w:t>耐候型防腐涂料</w:t>
            </w:r>
            <w:r>
              <w:rPr>
                <w:rFonts w:hint="eastAsia" w:ascii="Calibri" w:hAnsi="Calibri" w:cs="Times New Roman"/>
                <w:kern w:val="0"/>
                <w:sz w:val="20"/>
                <w:szCs w:val="20"/>
              </w:rPr>
              <w:t>等高耐久性建筑结构材料</w:t>
            </w:r>
          </w:p>
        </w:tc>
      </w:tr>
      <w:tr w14:paraId="01CA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14:paraId="6D6AB3B2">
            <w:pPr>
              <w:widowControl/>
              <w:spacing w:line="240" w:lineRule="auto"/>
              <w:ind w:firstLine="0" w:firstLineChars="0"/>
              <w:jc w:val="center"/>
              <w:rPr>
                <w:rFonts w:ascii="Calibri" w:hAnsi="Calibri" w:cs="Times New Roman"/>
                <w:b/>
                <w:bCs/>
                <w:kern w:val="0"/>
                <w:sz w:val="20"/>
                <w:szCs w:val="20"/>
              </w:rPr>
            </w:pPr>
          </w:p>
        </w:tc>
        <w:tc>
          <w:tcPr>
            <w:tcW w:w="4606" w:type="pct"/>
          </w:tcPr>
          <w:p w14:paraId="360B3ABE">
            <w:pPr>
              <w:widowControl/>
              <w:spacing w:line="240" w:lineRule="auto"/>
              <w:ind w:firstLine="0" w:firstLineChars="0"/>
              <w:jc w:val="left"/>
              <w:rPr>
                <w:rFonts w:ascii="Calibri" w:hAnsi="Calibri" w:cs="Times New Roman"/>
                <w:kern w:val="0"/>
                <w:sz w:val="20"/>
                <w:szCs w:val="20"/>
              </w:rPr>
            </w:pPr>
            <w:r>
              <w:rPr>
                <w:rFonts w:hint="eastAsia" w:ascii="Calibri" w:hAnsi="Calibri" w:cs="Times New Roman"/>
                <w:kern w:val="0"/>
                <w:sz w:val="20"/>
                <w:szCs w:val="20"/>
              </w:rPr>
              <w:t>其他措施</w:t>
            </w:r>
          </w:p>
        </w:tc>
      </w:tr>
      <w:tr w14:paraId="6D665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restart"/>
            <w:vAlign w:val="center"/>
          </w:tcPr>
          <w:p w14:paraId="48595637">
            <w:pPr>
              <w:widowControl/>
              <w:spacing w:line="240" w:lineRule="auto"/>
              <w:ind w:firstLine="0" w:firstLineChars="0"/>
              <w:jc w:val="center"/>
              <w:rPr>
                <w:rFonts w:ascii="Calibri" w:hAnsi="Calibri" w:cs="Times New Roman"/>
                <w:b/>
                <w:bCs/>
                <w:kern w:val="0"/>
                <w:sz w:val="20"/>
                <w:szCs w:val="20"/>
              </w:rPr>
            </w:pPr>
            <w:r>
              <w:rPr>
                <w:rFonts w:hint="eastAsia" w:ascii="Calibri" w:hAnsi="Calibri" w:cs="Times New Roman"/>
                <w:b/>
                <w:bCs/>
                <w:kern w:val="0"/>
                <w:sz w:val="20"/>
                <w:szCs w:val="20"/>
              </w:rPr>
              <w:t>智慧运行</w:t>
            </w:r>
          </w:p>
        </w:tc>
        <w:tc>
          <w:tcPr>
            <w:tcW w:w="4606" w:type="pct"/>
          </w:tcPr>
          <w:p w14:paraId="14903057">
            <w:pPr>
              <w:widowControl/>
              <w:spacing w:line="240" w:lineRule="auto"/>
              <w:ind w:firstLine="0" w:firstLineChars="0"/>
              <w:jc w:val="left"/>
              <w:rPr>
                <w:rFonts w:ascii="Calibri" w:hAnsi="Calibri" w:cs="Times New Roman"/>
                <w:kern w:val="0"/>
                <w:sz w:val="20"/>
                <w:szCs w:val="20"/>
              </w:rPr>
            </w:pPr>
            <w:r>
              <w:rPr>
                <w:rFonts w:hint="eastAsia" w:ascii="Calibri" w:hAnsi="Calibri" w:cs="Times New Roman"/>
                <w:kern w:val="0"/>
                <w:sz w:val="20"/>
                <w:szCs w:val="20"/>
              </w:rPr>
              <w:t>设置能源管理系统实现对建筑能耗的监测、数据分析与管理</w:t>
            </w:r>
          </w:p>
        </w:tc>
      </w:tr>
      <w:tr w14:paraId="44C39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14:paraId="59E9D611">
            <w:pPr>
              <w:widowControl/>
              <w:spacing w:line="240" w:lineRule="auto"/>
              <w:ind w:firstLine="0" w:firstLineChars="0"/>
              <w:jc w:val="center"/>
              <w:rPr>
                <w:rFonts w:ascii="Calibri" w:hAnsi="Calibri" w:cs="Times New Roman"/>
                <w:b/>
                <w:bCs/>
                <w:kern w:val="0"/>
                <w:sz w:val="20"/>
                <w:szCs w:val="20"/>
              </w:rPr>
            </w:pPr>
          </w:p>
        </w:tc>
        <w:tc>
          <w:tcPr>
            <w:tcW w:w="4606" w:type="pct"/>
          </w:tcPr>
          <w:p w14:paraId="2DCD4074">
            <w:pPr>
              <w:widowControl/>
              <w:spacing w:line="240" w:lineRule="auto"/>
              <w:ind w:firstLine="0" w:firstLineChars="0"/>
              <w:jc w:val="left"/>
              <w:rPr>
                <w:rFonts w:ascii="Calibri" w:hAnsi="Calibri" w:cs="Times New Roman"/>
                <w:kern w:val="0"/>
                <w:sz w:val="20"/>
                <w:szCs w:val="20"/>
              </w:rPr>
            </w:pPr>
            <w:r>
              <w:rPr>
                <w:rFonts w:hint="eastAsia" w:ascii="Calibri" w:hAnsi="Calibri" w:cs="Times New Roman"/>
                <w:kern w:val="0"/>
                <w:sz w:val="20"/>
                <w:szCs w:val="20"/>
              </w:rPr>
              <w:t>其他措施</w:t>
            </w:r>
          </w:p>
        </w:tc>
      </w:tr>
      <w:tr w14:paraId="7A48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14:paraId="3504AC37">
            <w:pPr>
              <w:widowControl/>
              <w:spacing w:line="240" w:lineRule="auto"/>
              <w:ind w:firstLine="0" w:firstLineChars="0"/>
              <w:jc w:val="center"/>
              <w:rPr>
                <w:rFonts w:ascii="Calibri" w:hAnsi="Calibri" w:cs="Times New Roman"/>
                <w:b/>
                <w:bCs/>
                <w:kern w:val="0"/>
                <w:sz w:val="20"/>
                <w:szCs w:val="20"/>
              </w:rPr>
            </w:pPr>
            <w:r>
              <w:rPr>
                <w:rFonts w:hint="eastAsia" w:ascii="Calibri" w:hAnsi="Calibri" w:cs="Times New Roman"/>
                <w:b/>
                <w:bCs/>
                <w:kern w:val="0"/>
                <w:sz w:val="20"/>
                <w:szCs w:val="20"/>
              </w:rPr>
              <w:t>其他</w:t>
            </w:r>
          </w:p>
        </w:tc>
        <w:tc>
          <w:tcPr>
            <w:tcW w:w="4606" w:type="pct"/>
          </w:tcPr>
          <w:p w14:paraId="51EB0A28">
            <w:pPr>
              <w:widowControl/>
              <w:spacing w:line="240" w:lineRule="auto"/>
              <w:ind w:firstLine="0" w:firstLineChars="0"/>
              <w:jc w:val="left"/>
              <w:rPr>
                <w:rFonts w:ascii="Calibri" w:hAnsi="Calibri" w:cs="Times New Roman"/>
                <w:kern w:val="0"/>
                <w:sz w:val="20"/>
                <w:szCs w:val="20"/>
              </w:rPr>
            </w:pPr>
            <w:r>
              <w:rPr>
                <w:rFonts w:hint="eastAsia" w:ascii="Calibri" w:hAnsi="Calibri" w:cs="Times New Roman"/>
                <w:kern w:val="0"/>
                <w:sz w:val="20"/>
                <w:szCs w:val="20"/>
              </w:rPr>
              <w:t>-</w:t>
            </w:r>
          </w:p>
        </w:tc>
      </w:tr>
    </w:tbl>
    <w:p w14:paraId="3C1B57F5">
      <w:pPr>
        <w:pStyle w:val="3"/>
        <w:numPr>
          <w:ilvl w:val="0"/>
          <w:numId w:val="0"/>
        </w:numPr>
        <w:ind w:left="576"/>
        <w:rPr>
          <w:rFonts w:cs="Times New Roman"/>
        </w:rPr>
        <w:sectPr>
          <w:pgSz w:w="11906" w:h="16838"/>
          <w:pgMar w:top="1440" w:right="1800" w:bottom="1440" w:left="1800" w:header="851" w:footer="992" w:gutter="0"/>
          <w:cols w:space="425" w:num="1"/>
          <w:docGrid w:type="lines" w:linePitch="312" w:charSpace="0"/>
        </w:sectPr>
      </w:pPr>
    </w:p>
    <w:p w14:paraId="651ECCB6">
      <w:pPr>
        <w:spacing w:before="340" w:after="330" w:line="579" w:lineRule="auto"/>
        <w:ind w:firstLine="0" w:firstLineChars="0"/>
        <w:jc w:val="center"/>
        <w:outlineLvl w:val="0"/>
        <w:rPr>
          <w:rFonts w:cs="Times New Roman"/>
          <w:b/>
          <w:kern w:val="44"/>
          <w:sz w:val="32"/>
          <w:szCs w:val="44"/>
        </w:rPr>
      </w:pPr>
      <w:bookmarkStart w:id="230" w:name="_Toc182852837"/>
      <w:bookmarkStart w:id="231" w:name="_Toc18483"/>
      <w:r>
        <w:rPr>
          <w:rFonts w:cs="Times New Roman"/>
          <w:b/>
          <w:kern w:val="44"/>
          <w:sz w:val="32"/>
          <w:szCs w:val="44"/>
        </w:rPr>
        <w:t>引用标准</w:t>
      </w:r>
      <w:bookmarkEnd w:id="230"/>
      <w:bookmarkEnd w:id="231"/>
    </w:p>
    <w:p w14:paraId="290FC85C">
      <w:pPr>
        <w:pStyle w:val="29"/>
        <w:numPr>
          <w:ilvl w:val="1"/>
          <w:numId w:val="9"/>
        </w:numPr>
        <w:ind w:firstLineChars="0"/>
        <w:rPr>
          <w:rFonts w:cs="Times New Roman"/>
        </w:rPr>
      </w:pPr>
      <w:r>
        <w:rPr>
          <w:rFonts w:hint="eastAsia" w:cs="Times New Roman"/>
        </w:rPr>
        <w:t>《建筑碳排放计算标准》</w:t>
      </w:r>
      <w:r>
        <w:rPr>
          <w:rFonts w:cs="Times New Roman"/>
        </w:rPr>
        <w:t>GB/T 51366</w:t>
      </w:r>
    </w:p>
    <w:p w14:paraId="47FFAF3E">
      <w:pPr>
        <w:pStyle w:val="29"/>
        <w:numPr>
          <w:ilvl w:val="1"/>
          <w:numId w:val="9"/>
        </w:numPr>
        <w:ind w:firstLineChars="0"/>
        <w:rPr>
          <w:rFonts w:cs="Times New Roman"/>
        </w:rPr>
      </w:pPr>
      <w:r>
        <w:rPr>
          <w:rFonts w:hint="eastAsia" w:cs="Times New Roman"/>
        </w:rPr>
        <w:t>《建筑节能与可再生能源利用通用规范》GB/T 55015</w:t>
      </w:r>
    </w:p>
    <w:p w14:paraId="2E815F17">
      <w:pPr>
        <w:pStyle w:val="29"/>
        <w:numPr>
          <w:ilvl w:val="1"/>
          <w:numId w:val="9"/>
        </w:numPr>
        <w:ind w:firstLineChars="0"/>
        <w:rPr>
          <w:rFonts w:cs="Times New Roman"/>
        </w:rPr>
      </w:pPr>
      <w:r>
        <w:rPr>
          <w:rFonts w:hint="eastAsia" w:cs="Times New Roman"/>
        </w:rPr>
        <w:t>《江苏省民用建筑碳排放计算导则》</w:t>
      </w:r>
    </w:p>
    <w:p w14:paraId="276C0200">
      <w:pPr>
        <w:pStyle w:val="29"/>
        <w:numPr>
          <w:ilvl w:val="1"/>
          <w:numId w:val="9"/>
        </w:numPr>
        <w:ind w:firstLineChars="0"/>
        <w:rPr>
          <w:rFonts w:cs="Times New Roman"/>
        </w:rPr>
      </w:pPr>
      <w:r>
        <w:rPr>
          <w:rFonts w:hint="eastAsia" w:cs="Times New Roman"/>
        </w:rPr>
        <w:t>《建筑碳排放计算导则（试行）》（广东省）</w:t>
      </w:r>
    </w:p>
    <w:p w14:paraId="19030B88">
      <w:pPr>
        <w:ind w:firstLine="0" w:firstLineChars="0"/>
        <w:rPr>
          <w:rFonts w:cs="Times New Roman"/>
        </w:rPr>
      </w:pPr>
    </w:p>
    <w:p w14:paraId="40CFDC78">
      <w:pPr>
        <w:ind w:firstLine="480"/>
        <w:rPr>
          <w:rFonts w:cs="Times New Roman"/>
        </w:rPr>
        <w:sectPr>
          <w:pgSz w:w="11906" w:h="16838"/>
          <w:pgMar w:top="1440" w:right="1800" w:bottom="1440" w:left="1800" w:header="851" w:footer="992" w:gutter="0"/>
          <w:cols w:space="425" w:num="1"/>
          <w:docGrid w:type="lines" w:linePitch="312" w:charSpace="0"/>
        </w:sectPr>
      </w:pPr>
    </w:p>
    <w:p w14:paraId="3C8B71E8">
      <w:pPr>
        <w:spacing w:line="600" w:lineRule="exact"/>
        <w:ind w:left="0" w:leftChars="0" w:firstLine="0" w:firstLineChars="0"/>
        <w:rPr>
          <w:rFonts w:hint="eastAsia" w:ascii="黑体" w:hAnsi="黑体" w:eastAsia="黑体" w:cs="黑体"/>
          <w:sz w:val="32"/>
          <w:szCs w:val="32"/>
          <w:lang w:eastAsia="zh-CN"/>
        </w:rPr>
      </w:pPr>
    </w:p>
    <w:sectPr>
      <w:footerReference r:id="rId1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原版宋体">
    <w:altName w:val="宋体"/>
    <w:panose1 w:val="02010600030101010101"/>
    <w:charset w:val="86"/>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汉仪大宋简">
    <w:panose1 w:val="02010600000101010101"/>
    <w:charset w:val="86"/>
    <w:family w:val="modern"/>
    <w:pitch w:val="default"/>
    <w:sig w:usb0="00000001" w:usb1="080E0800" w:usb2="00000002"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77A41">
    <w:pPr>
      <w:pStyle w:val="14"/>
      <w:ind w:firstLine="360"/>
      <w:jc w:val="center"/>
    </w:pPr>
  </w:p>
  <w:p w14:paraId="0EF8CEBF">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4EBF5">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A40D5">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217828"/>
    </w:sdtPr>
    <w:sdtContent>
      <w:p w14:paraId="619678D8">
        <w:pPr>
          <w:pStyle w:val="14"/>
          <w:ind w:firstLine="360"/>
          <w:jc w:val="center"/>
        </w:pPr>
        <w:r>
          <w:fldChar w:fldCharType="begin"/>
        </w:r>
        <w:r>
          <w:instrText xml:space="preserve">PAGE   \* MERGEFORMAT</w:instrText>
        </w:r>
        <w:r>
          <w:fldChar w:fldCharType="separate"/>
        </w:r>
        <w:r>
          <w:rPr>
            <w:lang w:val="zh-CN"/>
          </w:rPr>
          <w:t>2</w:t>
        </w:r>
        <w:r>
          <w:fldChar w:fldCharType="end"/>
        </w:r>
      </w:p>
    </w:sdtContent>
  </w:sdt>
  <w:p w14:paraId="4E5F7B26">
    <w:pPr>
      <w:pStyle w:val="1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6442713"/>
    </w:sdtPr>
    <w:sdtContent>
      <w:p w14:paraId="7A038068">
        <w:pPr>
          <w:pStyle w:val="14"/>
          <w:ind w:firstLine="360"/>
          <w:jc w:val="center"/>
        </w:pPr>
        <w:r>
          <w:fldChar w:fldCharType="begin"/>
        </w:r>
        <w:r>
          <w:instrText xml:space="preserve">PAGE   \* MERGEFORMAT</w:instrText>
        </w:r>
        <w:r>
          <w:fldChar w:fldCharType="separate"/>
        </w:r>
        <w:r>
          <w:rPr>
            <w:lang w:val="zh-CN"/>
          </w:rPr>
          <w:t>2</w:t>
        </w:r>
        <w:r>
          <w:fldChar w:fldCharType="end"/>
        </w:r>
      </w:p>
    </w:sdtContent>
  </w:sdt>
  <w:p w14:paraId="49A6397F">
    <w:pPr>
      <w:pStyle w:val="1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3120A">
    <w:pPr>
      <w:pStyle w:val="14"/>
      <w:jc w:val="center"/>
      <w:rPr>
        <w:rFonts w:ascii="宋体" w:hAnsi="宋体" w:eastAsia="宋体"/>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24AE4">
    <w:pPr>
      <w:pStyle w:val="1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C3EB0">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17E5F">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A9D871"/>
    <w:multiLevelType w:val="singleLevel"/>
    <w:tmpl w:val="A4A9D871"/>
    <w:lvl w:ilvl="0" w:tentative="0">
      <w:start w:val="1"/>
      <w:numFmt w:val="decimal"/>
      <w:suff w:val="space"/>
      <w:lvlText w:val="%1."/>
      <w:lvlJc w:val="left"/>
    </w:lvl>
  </w:abstractNum>
  <w:abstractNum w:abstractNumId="1">
    <w:nsid w:val="AD5EEA66"/>
    <w:multiLevelType w:val="singleLevel"/>
    <w:tmpl w:val="AD5EEA66"/>
    <w:lvl w:ilvl="0" w:tentative="0">
      <w:start w:val="1"/>
      <w:numFmt w:val="decimal"/>
      <w:suff w:val="space"/>
      <w:lvlText w:val="%1."/>
      <w:lvlJc w:val="left"/>
    </w:lvl>
  </w:abstractNum>
  <w:abstractNum w:abstractNumId="2">
    <w:nsid w:val="E23071EC"/>
    <w:multiLevelType w:val="singleLevel"/>
    <w:tmpl w:val="E23071EC"/>
    <w:lvl w:ilvl="0" w:tentative="0">
      <w:start w:val="1"/>
      <w:numFmt w:val="decimal"/>
      <w:suff w:val="space"/>
      <w:lvlText w:val="%1."/>
      <w:lvlJc w:val="left"/>
    </w:lvl>
  </w:abstractNum>
  <w:abstractNum w:abstractNumId="3">
    <w:nsid w:val="F59C23D4"/>
    <w:multiLevelType w:val="singleLevel"/>
    <w:tmpl w:val="F59C23D4"/>
    <w:lvl w:ilvl="0" w:tentative="0">
      <w:start w:val="1"/>
      <w:numFmt w:val="decimal"/>
      <w:lvlText w:val="(%1)"/>
      <w:lvlJc w:val="left"/>
      <w:pPr>
        <w:tabs>
          <w:tab w:val="left" w:pos="840"/>
        </w:tabs>
        <w:ind w:left="1265" w:hanging="425"/>
      </w:pPr>
      <w:rPr>
        <w:rFonts w:hint="default"/>
      </w:rPr>
    </w:lvl>
  </w:abstractNum>
  <w:abstractNum w:abstractNumId="4">
    <w:nsid w:val="FFA1D934"/>
    <w:multiLevelType w:val="singleLevel"/>
    <w:tmpl w:val="FFA1D934"/>
    <w:lvl w:ilvl="0" w:tentative="0">
      <w:start w:val="1"/>
      <w:numFmt w:val="decimal"/>
      <w:suff w:val="space"/>
      <w:lvlText w:val="%1."/>
      <w:lvlJc w:val="left"/>
    </w:lvl>
  </w:abstractNum>
  <w:abstractNum w:abstractNumId="5">
    <w:nsid w:val="3CF050C1"/>
    <w:multiLevelType w:val="singleLevel"/>
    <w:tmpl w:val="3CF050C1"/>
    <w:lvl w:ilvl="0" w:tentative="0">
      <w:start w:val="1"/>
      <w:numFmt w:val="decimal"/>
      <w:lvlText w:val="(%1)"/>
      <w:lvlJc w:val="left"/>
      <w:pPr>
        <w:tabs>
          <w:tab w:val="left" w:pos="420"/>
        </w:tabs>
        <w:ind w:left="845" w:hanging="425"/>
      </w:pPr>
      <w:rPr>
        <w:rFonts w:hint="default"/>
      </w:rPr>
    </w:lvl>
  </w:abstractNum>
  <w:abstractNum w:abstractNumId="6">
    <w:nsid w:val="66260078"/>
    <w:multiLevelType w:val="multilevel"/>
    <w:tmpl w:val="66260078"/>
    <w:lvl w:ilvl="0" w:tentative="0">
      <w:start w:val="1"/>
      <w:numFmt w:val="decimal"/>
      <w:lvlText w:val="[%1]"/>
      <w:lvlJc w:val="left"/>
      <w:pPr>
        <w:ind w:left="920" w:hanging="440"/>
      </w:pPr>
      <w:rPr>
        <w:rFonts w:hint="eastAsia"/>
      </w:rPr>
    </w:lvl>
    <w:lvl w:ilvl="1" w:tentative="0">
      <w:start w:val="1"/>
      <w:numFmt w:val="decimal"/>
      <w:lvlText w:val="[%2]"/>
      <w:lvlJc w:val="left"/>
      <w:pPr>
        <w:ind w:left="880" w:hanging="440"/>
      </w:pPr>
      <w:rPr>
        <w:rFonts w:hint="eastAsia"/>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7448A4CA"/>
    <w:multiLevelType w:val="singleLevel"/>
    <w:tmpl w:val="7448A4CA"/>
    <w:lvl w:ilvl="0" w:tentative="0">
      <w:start w:val="1"/>
      <w:numFmt w:val="decimal"/>
      <w:suff w:val="space"/>
      <w:lvlText w:val="%1."/>
      <w:lvlJc w:val="left"/>
    </w:lvl>
  </w:abstractNum>
  <w:abstractNum w:abstractNumId="8">
    <w:nsid w:val="7BAD76EA"/>
    <w:multiLevelType w:val="multilevel"/>
    <w:tmpl w:val="7BAD76EA"/>
    <w:lvl w:ilvl="0" w:tentative="0">
      <w:start w:val="1"/>
      <w:numFmt w:val="decimal"/>
      <w:pStyle w:val="2"/>
      <w:lvlText w:val="%1"/>
      <w:lvlJc w:val="left"/>
      <w:pPr>
        <w:ind w:left="4684"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8"/>
  </w:num>
  <w:num w:numId="2">
    <w:abstractNumId w:val="5"/>
  </w:num>
  <w:num w:numId="3">
    <w:abstractNumId w:val="3"/>
  </w:num>
  <w:num w:numId="4">
    <w:abstractNumId w:val="4"/>
  </w:num>
  <w:num w:numId="5">
    <w:abstractNumId w:val="2"/>
  </w:num>
  <w:num w:numId="6">
    <w:abstractNumId w:val="0"/>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1440"/>
  <w:drawingGridHorizontalSpacing w:val="105"/>
  <w:drawingGridVerticalSpacing w:val="156"/>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RkMDY1NmE1MDRjODczMWI1MzdlOTQ5MWMzMTZiYWYifQ=="/>
    <w:docVar w:name="KSO_WPS_MARK_KEY" w:val="c37457c0-c336-49cb-99ae-783ffe11de99"/>
  </w:docVars>
  <w:rsids>
    <w:rsidRoot w:val="00F56888"/>
    <w:rsid w:val="000068D9"/>
    <w:rsid w:val="00011142"/>
    <w:rsid w:val="000128CB"/>
    <w:rsid w:val="000170FA"/>
    <w:rsid w:val="00017975"/>
    <w:rsid w:val="00025308"/>
    <w:rsid w:val="0002644F"/>
    <w:rsid w:val="0003148F"/>
    <w:rsid w:val="00031C7C"/>
    <w:rsid w:val="00032B33"/>
    <w:rsid w:val="00043F72"/>
    <w:rsid w:val="000458A4"/>
    <w:rsid w:val="00057F23"/>
    <w:rsid w:val="00064AA2"/>
    <w:rsid w:val="000666C2"/>
    <w:rsid w:val="000672B0"/>
    <w:rsid w:val="00076248"/>
    <w:rsid w:val="00077A97"/>
    <w:rsid w:val="00084D0A"/>
    <w:rsid w:val="000862F3"/>
    <w:rsid w:val="00091D67"/>
    <w:rsid w:val="000928EA"/>
    <w:rsid w:val="00096774"/>
    <w:rsid w:val="000A45FA"/>
    <w:rsid w:val="000B14D4"/>
    <w:rsid w:val="000B2150"/>
    <w:rsid w:val="000B30E6"/>
    <w:rsid w:val="000B489A"/>
    <w:rsid w:val="000B48A4"/>
    <w:rsid w:val="000B7195"/>
    <w:rsid w:val="000B75CC"/>
    <w:rsid w:val="000C043C"/>
    <w:rsid w:val="000D0B61"/>
    <w:rsid w:val="000D2F7A"/>
    <w:rsid w:val="000F0C01"/>
    <w:rsid w:val="000F33C3"/>
    <w:rsid w:val="000F5270"/>
    <w:rsid w:val="0012037A"/>
    <w:rsid w:val="00121180"/>
    <w:rsid w:val="00124C80"/>
    <w:rsid w:val="00130A1F"/>
    <w:rsid w:val="00132CD9"/>
    <w:rsid w:val="00135777"/>
    <w:rsid w:val="00137205"/>
    <w:rsid w:val="00144526"/>
    <w:rsid w:val="00151695"/>
    <w:rsid w:val="00152262"/>
    <w:rsid w:val="0015273D"/>
    <w:rsid w:val="00152D34"/>
    <w:rsid w:val="00154C5D"/>
    <w:rsid w:val="00156CAD"/>
    <w:rsid w:val="001571D6"/>
    <w:rsid w:val="00161923"/>
    <w:rsid w:val="001624EF"/>
    <w:rsid w:val="00162C47"/>
    <w:rsid w:val="00163617"/>
    <w:rsid w:val="00164B63"/>
    <w:rsid w:val="00172686"/>
    <w:rsid w:val="0017297A"/>
    <w:rsid w:val="0017610F"/>
    <w:rsid w:val="00176B16"/>
    <w:rsid w:val="0018778A"/>
    <w:rsid w:val="0019620B"/>
    <w:rsid w:val="001A1002"/>
    <w:rsid w:val="001A51E1"/>
    <w:rsid w:val="001B0594"/>
    <w:rsid w:val="001B1D17"/>
    <w:rsid w:val="001B6936"/>
    <w:rsid w:val="001B72B1"/>
    <w:rsid w:val="001C3AFE"/>
    <w:rsid w:val="001D178B"/>
    <w:rsid w:val="001E33B7"/>
    <w:rsid w:val="001E459F"/>
    <w:rsid w:val="001F21AA"/>
    <w:rsid w:val="001F43EB"/>
    <w:rsid w:val="001F711B"/>
    <w:rsid w:val="00210677"/>
    <w:rsid w:val="00215E61"/>
    <w:rsid w:val="00224202"/>
    <w:rsid w:val="0023617A"/>
    <w:rsid w:val="002453BD"/>
    <w:rsid w:val="002507C6"/>
    <w:rsid w:val="002549D9"/>
    <w:rsid w:val="0025654B"/>
    <w:rsid w:val="00260694"/>
    <w:rsid w:val="00264324"/>
    <w:rsid w:val="00267AB2"/>
    <w:rsid w:val="0028269B"/>
    <w:rsid w:val="002836DE"/>
    <w:rsid w:val="00284A5C"/>
    <w:rsid w:val="002907C0"/>
    <w:rsid w:val="0029596D"/>
    <w:rsid w:val="002A28E6"/>
    <w:rsid w:val="002A493C"/>
    <w:rsid w:val="002A6049"/>
    <w:rsid w:val="002A6519"/>
    <w:rsid w:val="002B4BEB"/>
    <w:rsid w:val="002B7DDF"/>
    <w:rsid w:val="002C47D3"/>
    <w:rsid w:val="002C505B"/>
    <w:rsid w:val="002D08D6"/>
    <w:rsid w:val="002D261D"/>
    <w:rsid w:val="002D3782"/>
    <w:rsid w:val="002D6186"/>
    <w:rsid w:val="002D7FA7"/>
    <w:rsid w:val="002E3018"/>
    <w:rsid w:val="0030156F"/>
    <w:rsid w:val="00302482"/>
    <w:rsid w:val="00303947"/>
    <w:rsid w:val="00304335"/>
    <w:rsid w:val="00307324"/>
    <w:rsid w:val="003144B7"/>
    <w:rsid w:val="00321249"/>
    <w:rsid w:val="003215A8"/>
    <w:rsid w:val="00327824"/>
    <w:rsid w:val="00330DE9"/>
    <w:rsid w:val="00331446"/>
    <w:rsid w:val="003404FA"/>
    <w:rsid w:val="0034592A"/>
    <w:rsid w:val="00346077"/>
    <w:rsid w:val="00347406"/>
    <w:rsid w:val="00363CA0"/>
    <w:rsid w:val="0036530B"/>
    <w:rsid w:val="00366DB4"/>
    <w:rsid w:val="003709C2"/>
    <w:rsid w:val="003740AB"/>
    <w:rsid w:val="00380EB9"/>
    <w:rsid w:val="00383765"/>
    <w:rsid w:val="003900EF"/>
    <w:rsid w:val="00391C95"/>
    <w:rsid w:val="00394733"/>
    <w:rsid w:val="003952FC"/>
    <w:rsid w:val="003A0B38"/>
    <w:rsid w:val="003A730A"/>
    <w:rsid w:val="003A78AB"/>
    <w:rsid w:val="003B6A6F"/>
    <w:rsid w:val="003C14F6"/>
    <w:rsid w:val="003C3C00"/>
    <w:rsid w:val="003D4431"/>
    <w:rsid w:val="003D5246"/>
    <w:rsid w:val="003D5517"/>
    <w:rsid w:val="003D7162"/>
    <w:rsid w:val="003D7286"/>
    <w:rsid w:val="003D74E0"/>
    <w:rsid w:val="003E607C"/>
    <w:rsid w:val="003E66B1"/>
    <w:rsid w:val="003F5061"/>
    <w:rsid w:val="003F7658"/>
    <w:rsid w:val="00402604"/>
    <w:rsid w:val="004038EC"/>
    <w:rsid w:val="00404B32"/>
    <w:rsid w:val="00405B66"/>
    <w:rsid w:val="00410A66"/>
    <w:rsid w:val="004116C3"/>
    <w:rsid w:val="00411B40"/>
    <w:rsid w:val="00412739"/>
    <w:rsid w:val="004243A0"/>
    <w:rsid w:val="00431805"/>
    <w:rsid w:val="00441A41"/>
    <w:rsid w:val="00441A7A"/>
    <w:rsid w:val="00450E84"/>
    <w:rsid w:val="00462893"/>
    <w:rsid w:val="00466CBA"/>
    <w:rsid w:val="00466D6B"/>
    <w:rsid w:val="00476661"/>
    <w:rsid w:val="00480A25"/>
    <w:rsid w:val="004874A1"/>
    <w:rsid w:val="00491B65"/>
    <w:rsid w:val="00493FF5"/>
    <w:rsid w:val="004A4338"/>
    <w:rsid w:val="004A4614"/>
    <w:rsid w:val="004A5A8B"/>
    <w:rsid w:val="004A5C67"/>
    <w:rsid w:val="004A5C75"/>
    <w:rsid w:val="004A75C4"/>
    <w:rsid w:val="004B1B04"/>
    <w:rsid w:val="004B28DB"/>
    <w:rsid w:val="004B4BAD"/>
    <w:rsid w:val="004C3A97"/>
    <w:rsid w:val="004C55DB"/>
    <w:rsid w:val="004C7422"/>
    <w:rsid w:val="004D6331"/>
    <w:rsid w:val="004E31CD"/>
    <w:rsid w:val="004E682B"/>
    <w:rsid w:val="004F23D3"/>
    <w:rsid w:val="004F4482"/>
    <w:rsid w:val="004F48E3"/>
    <w:rsid w:val="00511B9E"/>
    <w:rsid w:val="00513E3D"/>
    <w:rsid w:val="00514218"/>
    <w:rsid w:val="0051540D"/>
    <w:rsid w:val="0051628B"/>
    <w:rsid w:val="00522665"/>
    <w:rsid w:val="00527A7D"/>
    <w:rsid w:val="00535BED"/>
    <w:rsid w:val="00540462"/>
    <w:rsid w:val="00540FCF"/>
    <w:rsid w:val="005461A7"/>
    <w:rsid w:val="00547DC7"/>
    <w:rsid w:val="00550C68"/>
    <w:rsid w:val="00551997"/>
    <w:rsid w:val="005520C0"/>
    <w:rsid w:val="00552AE0"/>
    <w:rsid w:val="005661EB"/>
    <w:rsid w:val="00566A4F"/>
    <w:rsid w:val="0056711F"/>
    <w:rsid w:val="00571D54"/>
    <w:rsid w:val="00572D96"/>
    <w:rsid w:val="00575573"/>
    <w:rsid w:val="005802C3"/>
    <w:rsid w:val="00581145"/>
    <w:rsid w:val="0059215B"/>
    <w:rsid w:val="005942A2"/>
    <w:rsid w:val="005A36CC"/>
    <w:rsid w:val="005A6786"/>
    <w:rsid w:val="005B29FC"/>
    <w:rsid w:val="005B37E8"/>
    <w:rsid w:val="005B76B9"/>
    <w:rsid w:val="005C389E"/>
    <w:rsid w:val="005D5350"/>
    <w:rsid w:val="005D5C91"/>
    <w:rsid w:val="005E4FF1"/>
    <w:rsid w:val="005F4055"/>
    <w:rsid w:val="005F4D97"/>
    <w:rsid w:val="00600342"/>
    <w:rsid w:val="006012FE"/>
    <w:rsid w:val="00601EB9"/>
    <w:rsid w:val="00602291"/>
    <w:rsid w:val="00606C99"/>
    <w:rsid w:val="00607539"/>
    <w:rsid w:val="00622C2A"/>
    <w:rsid w:val="006230F1"/>
    <w:rsid w:val="00624F13"/>
    <w:rsid w:val="00630F11"/>
    <w:rsid w:val="00633AD7"/>
    <w:rsid w:val="0064152B"/>
    <w:rsid w:val="00641937"/>
    <w:rsid w:val="00643962"/>
    <w:rsid w:val="0065077C"/>
    <w:rsid w:val="00650D76"/>
    <w:rsid w:val="0065460B"/>
    <w:rsid w:val="006667E2"/>
    <w:rsid w:val="00671C60"/>
    <w:rsid w:val="00677917"/>
    <w:rsid w:val="0068141E"/>
    <w:rsid w:val="006819A0"/>
    <w:rsid w:val="00686708"/>
    <w:rsid w:val="006875BC"/>
    <w:rsid w:val="00687F64"/>
    <w:rsid w:val="006908C9"/>
    <w:rsid w:val="00694E06"/>
    <w:rsid w:val="00694FE9"/>
    <w:rsid w:val="006B704E"/>
    <w:rsid w:val="006B71CC"/>
    <w:rsid w:val="006C4030"/>
    <w:rsid w:val="006C43E1"/>
    <w:rsid w:val="006C5174"/>
    <w:rsid w:val="006C63BA"/>
    <w:rsid w:val="006C6866"/>
    <w:rsid w:val="006C6B2A"/>
    <w:rsid w:val="006D02E7"/>
    <w:rsid w:val="006D3E90"/>
    <w:rsid w:val="006D50D4"/>
    <w:rsid w:val="006D5382"/>
    <w:rsid w:val="006E2B2B"/>
    <w:rsid w:val="006E437E"/>
    <w:rsid w:val="006F68FC"/>
    <w:rsid w:val="006F6A8C"/>
    <w:rsid w:val="007004D0"/>
    <w:rsid w:val="00702FCA"/>
    <w:rsid w:val="007061B0"/>
    <w:rsid w:val="0071112F"/>
    <w:rsid w:val="0071449B"/>
    <w:rsid w:val="00726300"/>
    <w:rsid w:val="007274D4"/>
    <w:rsid w:val="00727B7A"/>
    <w:rsid w:val="00727BF9"/>
    <w:rsid w:val="007311C0"/>
    <w:rsid w:val="0073622F"/>
    <w:rsid w:val="00743C48"/>
    <w:rsid w:val="00744213"/>
    <w:rsid w:val="00747089"/>
    <w:rsid w:val="0075258C"/>
    <w:rsid w:val="00762E84"/>
    <w:rsid w:val="0077322B"/>
    <w:rsid w:val="00773914"/>
    <w:rsid w:val="007763EE"/>
    <w:rsid w:val="00780F85"/>
    <w:rsid w:val="00786DC7"/>
    <w:rsid w:val="007A2553"/>
    <w:rsid w:val="007A3881"/>
    <w:rsid w:val="007A54A1"/>
    <w:rsid w:val="007A6287"/>
    <w:rsid w:val="007B1866"/>
    <w:rsid w:val="007B1A62"/>
    <w:rsid w:val="007B51C8"/>
    <w:rsid w:val="007B5B32"/>
    <w:rsid w:val="007C0DD0"/>
    <w:rsid w:val="007C2F52"/>
    <w:rsid w:val="007C4B0D"/>
    <w:rsid w:val="007C676B"/>
    <w:rsid w:val="007D6033"/>
    <w:rsid w:val="007E4C81"/>
    <w:rsid w:val="007E55E3"/>
    <w:rsid w:val="007F34FB"/>
    <w:rsid w:val="007F3B50"/>
    <w:rsid w:val="007F5AD9"/>
    <w:rsid w:val="0080503D"/>
    <w:rsid w:val="0081002E"/>
    <w:rsid w:val="00810423"/>
    <w:rsid w:val="00815114"/>
    <w:rsid w:val="00822AB5"/>
    <w:rsid w:val="00826922"/>
    <w:rsid w:val="00827C0A"/>
    <w:rsid w:val="0083371B"/>
    <w:rsid w:val="0083447F"/>
    <w:rsid w:val="00834B41"/>
    <w:rsid w:val="00835811"/>
    <w:rsid w:val="00840099"/>
    <w:rsid w:val="0084029A"/>
    <w:rsid w:val="0084371A"/>
    <w:rsid w:val="00846769"/>
    <w:rsid w:val="00860F1E"/>
    <w:rsid w:val="00861658"/>
    <w:rsid w:val="008718C0"/>
    <w:rsid w:val="00872F38"/>
    <w:rsid w:val="00876659"/>
    <w:rsid w:val="008775C4"/>
    <w:rsid w:val="00883BA7"/>
    <w:rsid w:val="008A2002"/>
    <w:rsid w:val="008A5C9A"/>
    <w:rsid w:val="008B04D8"/>
    <w:rsid w:val="008B2933"/>
    <w:rsid w:val="008B315B"/>
    <w:rsid w:val="008B7460"/>
    <w:rsid w:val="008C10AE"/>
    <w:rsid w:val="008C2B9B"/>
    <w:rsid w:val="008C3865"/>
    <w:rsid w:val="008D1A62"/>
    <w:rsid w:val="008D291A"/>
    <w:rsid w:val="008D4617"/>
    <w:rsid w:val="008F00F2"/>
    <w:rsid w:val="008F4CBB"/>
    <w:rsid w:val="008F5ED1"/>
    <w:rsid w:val="00901159"/>
    <w:rsid w:val="00903D87"/>
    <w:rsid w:val="0091564F"/>
    <w:rsid w:val="00915836"/>
    <w:rsid w:val="00922D41"/>
    <w:rsid w:val="00930DC3"/>
    <w:rsid w:val="00944B48"/>
    <w:rsid w:val="00950863"/>
    <w:rsid w:val="00950D57"/>
    <w:rsid w:val="0096070C"/>
    <w:rsid w:val="00966315"/>
    <w:rsid w:val="00973FD5"/>
    <w:rsid w:val="00975619"/>
    <w:rsid w:val="00975B81"/>
    <w:rsid w:val="00975ED4"/>
    <w:rsid w:val="009809D3"/>
    <w:rsid w:val="0098340E"/>
    <w:rsid w:val="0099308C"/>
    <w:rsid w:val="009A1A0A"/>
    <w:rsid w:val="009A3A88"/>
    <w:rsid w:val="009A759C"/>
    <w:rsid w:val="009A7835"/>
    <w:rsid w:val="009B1266"/>
    <w:rsid w:val="009B5067"/>
    <w:rsid w:val="009C5679"/>
    <w:rsid w:val="009C5AD1"/>
    <w:rsid w:val="009D0D6D"/>
    <w:rsid w:val="009D1461"/>
    <w:rsid w:val="009E300B"/>
    <w:rsid w:val="009E475E"/>
    <w:rsid w:val="009E5649"/>
    <w:rsid w:val="009F0E38"/>
    <w:rsid w:val="00A067E4"/>
    <w:rsid w:val="00A1047D"/>
    <w:rsid w:val="00A16B3F"/>
    <w:rsid w:val="00A20F76"/>
    <w:rsid w:val="00A21EB8"/>
    <w:rsid w:val="00A2278E"/>
    <w:rsid w:val="00A25EB9"/>
    <w:rsid w:val="00A2752A"/>
    <w:rsid w:val="00A34534"/>
    <w:rsid w:val="00A40598"/>
    <w:rsid w:val="00A42B08"/>
    <w:rsid w:val="00A42E27"/>
    <w:rsid w:val="00A460F6"/>
    <w:rsid w:val="00A47CC0"/>
    <w:rsid w:val="00A50426"/>
    <w:rsid w:val="00A50ACB"/>
    <w:rsid w:val="00A531AF"/>
    <w:rsid w:val="00A54368"/>
    <w:rsid w:val="00A54C60"/>
    <w:rsid w:val="00A56151"/>
    <w:rsid w:val="00A6055C"/>
    <w:rsid w:val="00A66B1D"/>
    <w:rsid w:val="00A7154A"/>
    <w:rsid w:val="00A71DB9"/>
    <w:rsid w:val="00A721CD"/>
    <w:rsid w:val="00A7400B"/>
    <w:rsid w:val="00A74872"/>
    <w:rsid w:val="00A75042"/>
    <w:rsid w:val="00A82A59"/>
    <w:rsid w:val="00A83845"/>
    <w:rsid w:val="00A8618B"/>
    <w:rsid w:val="00A8625E"/>
    <w:rsid w:val="00A92CA1"/>
    <w:rsid w:val="00A967E9"/>
    <w:rsid w:val="00A96AE8"/>
    <w:rsid w:val="00AA127F"/>
    <w:rsid w:val="00AA4E95"/>
    <w:rsid w:val="00AA66AA"/>
    <w:rsid w:val="00AA6A8D"/>
    <w:rsid w:val="00AB2B4F"/>
    <w:rsid w:val="00AB5926"/>
    <w:rsid w:val="00AB72E7"/>
    <w:rsid w:val="00AC3484"/>
    <w:rsid w:val="00AC42DB"/>
    <w:rsid w:val="00AC5D2E"/>
    <w:rsid w:val="00AD1690"/>
    <w:rsid w:val="00AD2A59"/>
    <w:rsid w:val="00AD2DF9"/>
    <w:rsid w:val="00AD7174"/>
    <w:rsid w:val="00AF082B"/>
    <w:rsid w:val="00AF3A91"/>
    <w:rsid w:val="00B032DA"/>
    <w:rsid w:val="00B1212C"/>
    <w:rsid w:val="00B1525B"/>
    <w:rsid w:val="00B17A3F"/>
    <w:rsid w:val="00B27B84"/>
    <w:rsid w:val="00B31CE6"/>
    <w:rsid w:val="00B32214"/>
    <w:rsid w:val="00B34ADA"/>
    <w:rsid w:val="00B352FF"/>
    <w:rsid w:val="00B44CD3"/>
    <w:rsid w:val="00B46046"/>
    <w:rsid w:val="00B467C7"/>
    <w:rsid w:val="00B5604A"/>
    <w:rsid w:val="00B56F17"/>
    <w:rsid w:val="00B622F5"/>
    <w:rsid w:val="00B63C36"/>
    <w:rsid w:val="00B67410"/>
    <w:rsid w:val="00B905F1"/>
    <w:rsid w:val="00B94CD4"/>
    <w:rsid w:val="00B95590"/>
    <w:rsid w:val="00BA1D8C"/>
    <w:rsid w:val="00BB024E"/>
    <w:rsid w:val="00BB1480"/>
    <w:rsid w:val="00BB15F9"/>
    <w:rsid w:val="00BB1931"/>
    <w:rsid w:val="00BB24A6"/>
    <w:rsid w:val="00BB2C51"/>
    <w:rsid w:val="00BC13B7"/>
    <w:rsid w:val="00BC3B94"/>
    <w:rsid w:val="00BD2064"/>
    <w:rsid w:val="00BD564B"/>
    <w:rsid w:val="00BE3233"/>
    <w:rsid w:val="00BE32F3"/>
    <w:rsid w:val="00BE4195"/>
    <w:rsid w:val="00BF150F"/>
    <w:rsid w:val="00BF4B9B"/>
    <w:rsid w:val="00BF4E10"/>
    <w:rsid w:val="00C03AFB"/>
    <w:rsid w:val="00C03F38"/>
    <w:rsid w:val="00C05CD0"/>
    <w:rsid w:val="00C05F66"/>
    <w:rsid w:val="00C11D49"/>
    <w:rsid w:val="00C127F3"/>
    <w:rsid w:val="00C16CE4"/>
    <w:rsid w:val="00C16FFF"/>
    <w:rsid w:val="00C21C26"/>
    <w:rsid w:val="00C21DFF"/>
    <w:rsid w:val="00C26D73"/>
    <w:rsid w:val="00C30B44"/>
    <w:rsid w:val="00C31888"/>
    <w:rsid w:val="00C31FF5"/>
    <w:rsid w:val="00C44EA0"/>
    <w:rsid w:val="00C528DB"/>
    <w:rsid w:val="00C52D85"/>
    <w:rsid w:val="00C5572D"/>
    <w:rsid w:val="00C64248"/>
    <w:rsid w:val="00C73F38"/>
    <w:rsid w:val="00C757BD"/>
    <w:rsid w:val="00C80DAB"/>
    <w:rsid w:val="00C82A00"/>
    <w:rsid w:val="00C82E57"/>
    <w:rsid w:val="00C8325C"/>
    <w:rsid w:val="00C86C1D"/>
    <w:rsid w:val="00C87518"/>
    <w:rsid w:val="00C94B56"/>
    <w:rsid w:val="00C951A4"/>
    <w:rsid w:val="00C97C9A"/>
    <w:rsid w:val="00CA11A3"/>
    <w:rsid w:val="00CB18DF"/>
    <w:rsid w:val="00CB2866"/>
    <w:rsid w:val="00CC2A80"/>
    <w:rsid w:val="00CC4633"/>
    <w:rsid w:val="00CC4908"/>
    <w:rsid w:val="00CD06ED"/>
    <w:rsid w:val="00CD361D"/>
    <w:rsid w:val="00CE00DE"/>
    <w:rsid w:val="00CE039E"/>
    <w:rsid w:val="00CE2FA8"/>
    <w:rsid w:val="00CE4981"/>
    <w:rsid w:val="00CE602E"/>
    <w:rsid w:val="00CE6B24"/>
    <w:rsid w:val="00CE6F04"/>
    <w:rsid w:val="00CE7846"/>
    <w:rsid w:val="00CF390F"/>
    <w:rsid w:val="00CF4AF5"/>
    <w:rsid w:val="00CF542D"/>
    <w:rsid w:val="00CF713C"/>
    <w:rsid w:val="00CF7FEA"/>
    <w:rsid w:val="00D10BBA"/>
    <w:rsid w:val="00D10EC2"/>
    <w:rsid w:val="00D15C4C"/>
    <w:rsid w:val="00D15CE3"/>
    <w:rsid w:val="00D25C75"/>
    <w:rsid w:val="00D308AE"/>
    <w:rsid w:val="00D31256"/>
    <w:rsid w:val="00D34AD5"/>
    <w:rsid w:val="00D34B75"/>
    <w:rsid w:val="00D373BB"/>
    <w:rsid w:val="00D37DBA"/>
    <w:rsid w:val="00D42282"/>
    <w:rsid w:val="00D53BC7"/>
    <w:rsid w:val="00D73237"/>
    <w:rsid w:val="00D76270"/>
    <w:rsid w:val="00D816E1"/>
    <w:rsid w:val="00D82B1D"/>
    <w:rsid w:val="00D83D9B"/>
    <w:rsid w:val="00D8438E"/>
    <w:rsid w:val="00D84ADB"/>
    <w:rsid w:val="00D8791C"/>
    <w:rsid w:val="00D87B1B"/>
    <w:rsid w:val="00D9446D"/>
    <w:rsid w:val="00D9550C"/>
    <w:rsid w:val="00DA1DEC"/>
    <w:rsid w:val="00DA4C73"/>
    <w:rsid w:val="00DA5635"/>
    <w:rsid w:val="00DB5654"/>
    <w:rsid w:val="00DB68F3"/>
    <w:rsid w:val="00DC0F13"/>
    <w:rsid w:val="00DC43D5"/>
    <w:rsid w:val="00DD1E1F"/>
    <w:rsid w:val="00DD2F0B"/>
    <w:rsid w:val="00DF70D3"/>
    <w:rsid w:val="00E01E8C"/>
    <w:rsid w:val="00E11AF7"/>
    <w:rsid w:val="00E20863"/>
    <w:rsid w:val="00E233FF"/>
    <w:rsid w:val="00E26E0B"/>
    <w:rsid w:val="00E35CA1"/>
    <w:rsid w:val="00E40428"/>
    <w:rsid w:val="00E43E5D"/>
    <w:rsid w:val="00E440C2"/>
    <w:rsid w:val="00E46714"/>
    <w:rsid w:val="00E51EC4"/>
    <w:rsid w:val="00E540E4"/>
    <w:rsid w:val="00E57076"/>
    <w:rsid w:val="00E57B7D"/>
    <w:rsid w:val="00E62408"/>
    <w:rsid w:val="00E649E5"/>
    <w:rsid w:val="00E7054E"/>
    <w:rsid w:val="00E7067B"/>
    <w:rsid w:val="00E7097E"/>
    <w:rsid w:val="00E72232"/>
    <w:rsid w:val="00E80287"/>
    <w:rsid w:val="00E8030A"/>
    <w:rsid w:val="00E85B4A"/>
    <w:rsid w:val="00E92FCF"/>
    <w:rsid w:val="00E93CEE"/>
    <w:rsid w:val="00E954ED"/>
    <w:rsid w:val="00EA0410"/>
    <w:rsid w:val="00EA6CD3"/>
    <w:rsid w:val="00EB1559"/>
    <w:rsid w:val="00EB20E7"/>
    <w:rsid w:val="00EB28B1"/>
    <w:rsid w:val="00EB3F0E"/>
    <w:rsid w:val="00EB5F61"/>
    <w:rsid w:val="00EC13E3"/>
    <w:rsid w:val="00EC157D"/>
    <w:rsid w:val="00EC361C"/>
    <w:rsid w:val="00EC6006"/>
    <w:rsid w:val="00EC68CF"/>
    <w:rsid w:val="00EC69C7"/>
    <w:rsid w:val="00EC7AB2"/>
    <w:rsid w:val="00EE099D"/>
    <w:rsid w:val="00EE1065"/>
    <w:rsid w:val="00EE687F"/>
    <w:rsid w:val="00EE75BA"/>
    <w:rsid w:val="00EF2176"/>
    <w:rsid w:val="00EF3347"/>
    <w:rsid w:val="00EF4147"/>
    <w:rsid w:val="00EF438E"/>
    <w:rsid w:val="00F04E0A"/>
    <w:rsid w:val="00F060B4"/>
    <w:rsid w:val="00F07B8B"/>
    <w:rsid w:val="00F146E6"/>
    <w:rsid w:val="00F17761"/>
    <w:rsid w:val="00F21D3B"/>
    <w:rsid w:val="00F22729"/>
    <w:rsid w:val="00F420FA"/>
    <w:rsid w:val="00F422A6"/>
    <w:rsid w:val="00F448F4"/>
    <w:rsid w:val="00F45604"/>
    <w:rsid w:val="00F45825"/>
    <w:rsid w:val="00F466E6"/>
    <w:rsid w:val="00F52959"/>
    <w:rsid w:val="00F56888"/>
    <w:rsid w:val="00F6403E"/>
    <w:rsid w:val="00F67689"/>
    <w:rsid w:val="00F67A18"/>
    <w:rsid w:val="00F717C7"/>
    <w:rsid w:val="00F81351"/>
    <w:rsid w:val="00F82FEA"/>
    <w:rsid w:val="00F856FD"/>
    <w:rsid w:val="00F871BF"/>
    <w:rsid w:val="00F872D7"/>
    <w:rsid w:val="00FA2485"/>
    <w:rsid w:val="00FC0C97"/>
    <w:rsid w:val="00FC7B63"/>
    <w:rsid w:val="00FD117F"/>
    <w:rsid w:val="00FE7B35"/>
    <w:rsid w:val="00FE7C41"/>
    <w:rsid w:val="00FF01E6"/>
    <w:rsid w:val="00FF2239"/>
    <w:rsid w:val="00FF6B46"/>
    <w:rsid w:val="00FF76D0"/>
    <w:rsid w:val="02D73CB7"/>
    <w:rsid w:val="03472322"/>
    <w:rsid w:val="03576191"/>
    <w:rsid w:val="03891ADE"/>
    <w:rsid w:val="039D52D5"/>
    <w:rsid w:val="03B9232E"/>
    <w:rsid w:val="040409A4"/>
    <w:rsid w:val="058361B3"/>
    <w:rsid w:val="05BE041F"/>
    <w:rsid w:val="06C824AF"/>
    <w:rsid w:val="07B45450"/>
    <w:rsid w:val="07D9208C"/>
    <w:rsid w:val="081B59B2"/>
    <w:rsid w:val="09033125"/>
    <w:rsid w:val="098E23D2"/>
    <w:rsid w:val="09BF5418"/>
    <w:rsid w:val="0BC81961"/>
    <w:rsid w:val="0C210BDA"/>
    <w:rsid w:val="0C3E178C"/>
    <w:rsid w:val="0D224C0A"/>
    <w:rsid w:val="0D7511DD"/>
    <w:rsid w:val="0DCB704F"/>
    <w:rsid w:val="0E4362FC"/>
    <w:rsid w:val="0E996B6E"/>
    <w:rsid w:val="0F3B6457"/>
    <w:rsid w:val="0F4F0D3F"/>
    <w:rsid w:val="103233B6"/>
    <w:rsid w:val="113B1C7F"/>
    <w:rsid w:val="114E0FFF"/>
    <w:rsid w:val="1193257A"/>
    <w:rsid w:val="11A231FA"/>
    <w:rsid w:val="11A42091"/>
    <w:rsid w:val="12771554"/>
    <w:rsid w:val="131A4CBF"/>
    <w:rsid w:val="138E051F"/>
    <w:rsid w:val="13CB7DA9"/>
    <w:rsid w:val="13CC5880"/>
    <w:rsid w:val="140E19DB"/>
    <w:rsid w:val="14361469"/>
    <w:rsid w:val="149C313C"/>
    <w:rsid w:val="15221641"/>
    <w:rsid w:val="15441479"/>
    <w:rsid w:val="15521230"/>
    <w:rsid w:val="162E0AC3"/>
    <w:rsid w:val="16436100"/>
    <w:rsid w:val="166451B1"/>
    <w:rsid w:val="16746F0C"/>
    <w:rsid w:val="16A84E45"/>
    <w:rsid w:val="188B6D2B"/>
    <w:rsid w:val="18DA0BF1"/>
    <w:rsid w:val="19141C9B"/>
    <w:rsid w:val="19FB115F"/>
    <w:rsid w:val="1A0B053B"/>
    <w:rsid w:val="1AF57E02"/>
    <w:rsid w:val="1B23671D"/>
    <w:rsid w:val="1B8A679C"/>
    <w:rsid w:val="1BDE3B0A"/>
    <w:rsid w:val="1BEF65FF"/>
    <w:rsid w:val="1C160D45"/>
    <w:rsid w:val="1CC33B3D"/>
    <w:rsid w:val="1CDA1B57"/>
    <w:rsid w:val="1D372D13"/>
    <w:rsid w:val="1D7E0132"/>
    <w:rsid w:val="1DAC2BE5"/>
    <w:rsid w:val="1DF65317"/>
    <w:rsid w:val="1E1D5A5B"/>
    <w:rsid w:val="1E943537"/>
    <w:rsid w:val="1EAE454F"/>
    <w:rsid w:val="1ED95E95"/>
    <w:rsid w:val="1F5642E7"/>
    <w:rsid w:val="200F3E48"/>
    <w:rsid w:val="206961AA"/>
    <w:rsid w:val="20D455FD"/>
    <w:rsid w:val="216B2780"/>
    <w:rsid w:val="2199483B"/>
    <w:rsid w:val="21F01CBC"/>
    <w:rsid w:val="222A5153"/>
    <w:rsid w:val="223664F2"/>
    <w:rsid w:val="22EF73AB"/>
    <w:rsid w:val="23527978"/>
    <w:rsid w:val="23C84DE9"/>
    <w:rsid w:val="247609B6"/>
    <w:rsid w:val="24F2466B"/>
    <w:rsid w:val="25E76599"/>
    <w:rsid w:val="27B35B31"/>
    <w:rsid w:val="27F3546B"/>
    <w:rsid w:val="287E31E4"/>
    <w:rsid w:val="28EB12EF"/>
    <w:rsid w:val="298E56A9"/>
    <w:rsid w:val="2AA8279A"/>
    <w:rsid w:val="2ABF48A9"/>
    <w:rsid w:val="2AC33130"/>
    <w:rsid w:val="2BD834D0"/>
    <w:rsid w:val="2C0E5A36"/>
    <w:rsid w:val="2C4C490A"/>
    <w:rsid w:val="2D016192"/>
    <w:rsid w:val="2DA5627A"/>
    <w:rsid w:val="2DB33930"/>
    <w:rsid w:val="2DCC2611"/>
    <w:rsid w:val="2E3D6B76"/>
    <w:rsid w:val="2E3D769E"/>
    <w:rsid w:val="2E4C168F"/>
    <w:rsid w:val="2E7F7CB6"/>
    <w:rsid w:val="2FF541C8"/>
    <w:rsid w:val="304A60A2"/>
    <w:rsid w:val="31CC4FC0"/>
    <w:rsid w:val="324B3322"/>
    <w:rsid w:val="329D4BAF"/>
    <w:rsid w:val="34156262"/>
    <w:rsid w:val="349E458E"/>
    <w:rsid w:val="34FB5BBD"/>
    <w:rsid w:val="353964C6"/>
    <w:rsid w:val="353E4BEC"/>
    <w:rsid w:val="367326F4"/>
    <w:rsid w:val="37751C56"/>
    <w:rsid w:val="38763ED8"/>
    <w:rsid w:val="39536F81"/>
    <w:rsid w:val="398B5761"/>
    <w:rsid w:val="3A015A23"/>
    <w:rsid w:val="3A0C5C08"/>
    <w:rsid w:val="3A6769F0"/>
    <w:rsid w:val="3A8548EC"/>
    <w:rsid w:val="3AF50035"/>
    <w:rsid w:val="3AFD2E46"/>
    <w:rsid w:val="3AFF1620"/>
    <w:rsid w:val="3B5878C5"/>
    <w:rsid w:val="3B5E0F43"/>
    <w:rsid w:val="3BE1557F"/>
    <w:rsid w:val="3BEF29C6"/>
    <w:rsid w:val="3C0F1670"/>
    <w:rsid w:val="3C2B59AE"/>
    <w:rsid w:val="3C8808A8"/>
    <w:rsid w:val="3C9C1A33"/>
    <w:rsid w:val="3CD10E81"/>
    <w:rsid w:val="3D4D6FE0"/>
    <w:rsid w:val="3D8618F7"/>
    <w:rsid w:val="3DBA5071"/>
    <w:rsid w:val="3EA92DDB"/>
    <w:rsid w:val="3EAD405D"/>
    <w:rsid w:val="3F131E8D"/>
    <w:rsid w:val="3F303FC2"/>
    <w:rsid w:val="3F427865"/>
    <w:rsid w:val="3F771D48"/>
    <w:rsid w:val="3FFD4EDF"/>
    <w:rsid w:val="40375586"/>
    <w:rsid w:val="40434412"/>
    <w:rsid w:val="404E573A"/>
    <w:rsid w:val="407542AF"/>
    <w:rsid w:val="41C30EDD"/>
    <w:rsid w:val="4242659B"/>
    <w:rsid w:val="42843695"/>
    <w:rsid w:val="42BF46CD"/>
    <w:rsid w:val="42C615B8"/>
    <w:rsid w:val="4339649F"/>
    <w:rsid w:val="43C53C44"/>
    <w:rsid w:val="4446478D"/>
    <w:rsid w:val="46134DE4"/>
    <w:rsid w:val="46B20BBE"/>
    <w:rsid w:val="46CD06C6"/>
    <w:rsid w:val="47446D09"/>
    <w:rsid w:val="476D683D"/>
    <w:rsid w:val="485C7F89"/>
    <w:rsid w:val="48895562"/>
    <w:rsid w:val="48B14AB8"/>
    <w:rsid w:val="48FA298A"/>
    <w:rsid w:val="49311755"/>
    <w:rsid w:val="498F7FFF"/>
    <w:rsid w:val="49A8711D"/>
    <w:rsid w:val="49F8205B"/>
    <w:rsid w:val="4ACE0B6E"/>
    <w:rsid w:val="4B9B43A2"/>
    <w:rsid w:val="4BED22AB"/>
    <w:rsid w:val="4D011B23"/>
    <w:rsid w:val="4D3D6D3E"/>
    <w:rsid w:val="4D7420D6"/>
    <w:rsid w:val="4EA31522"/>
    <w:rsid w:val="4EA96E58"/>
    <w:rsid w:val="4F217232"/>
    <w:rsid w:val="4F2F5CE0"/>
    <w:rsid w:val="4F3005A4"/>
    <w:rsid w:val="4F4840E3"/>
    <w:rsid w:val="4F585831"/>
    <w:rsid w:val="4F8B198C"/>
    <w:rsid w:val="4FAC3C1F"/>
    <w:rsid w:val="4FC0624E"/>
    <w:rsid w:val="4FCE3228"/>
    <w:rsid w:val="502930C0"/>
    <w:rsid w:val="508E5E4E"/>
    <w:rsid w:val="50A56267"/>
    <w:rsid w:val="50CA33E2"/>
    <w:rsid w:val="50EA0B67"/>
    <w:rsid w:val="50F26AF5"/>
    <w:rsid w:val="53157091"/>
    <w:rsid w:val="53312A7E"/>
    <w:rsid w:val="535F6294"/>
    <w:rsid w:val="53C27B7A"/>
    <w:rsid w:val="5492579E"/>
    <w:rsid w:val="54D61DED"/>
    <w:rsid w:val="54EC4DD7"/>
    <w:rsid w:val="54FD2AA7"/>
    <w:rsid w:val="554436AE"/>
    <w:rsid w:val="55D83684"/>
    <w:rsid w:val="55FA2598"/>
    <w:rsid w:val="56A47A0A"/>
    <w:rsid w:val="56D017FF"/>
    <w:rsid w:val="5886137A"/>
    <w:rsid w:val="5967300B"/>
    <w:rsid w:val="59923CB7"/>
    <w:rsid w:val="5C28701E"/>
    <w:rsid w:val="5CA46855"/>
    <w:rsid w:val="5D5709A7"/>
    <w:rsid w:val="5E5A37D0"/>
    <w:rsid w:val="5F066E4B"/>
    <w:rsid w:val="5F312F38"/>
    <w:rsid w:val="5F916C75"/>
    <w:rsid w:val="5FD07773"/>
    <w:rsid w:val="60514FCB"/>
    <w:rsid w:val="61A052A0"/>
    <w:rsid w:val="61BD035E"/>
    <w:rsid w:val="622812D8"/>
    <w:rsid w:val="6256605D"/>
    <w:rsid w:val="626A31DE"/>
    <w:rsid w:val="62AB15B8"/>
    <w:rsid w:val="62D50305"/>
    <w:rsid w:val="638F3F68"/>
    <w:rsid w:val="64061D04"/>
    <w:rsid w:val="640B10C9"/>
    <w:rsid w:val="641A744C"/>
    <w:rsid w:val="642B547B"/>
    <w:rsid w:val="65217645"/>
    <w:rsid w:val="67407E59"/>
    <w:rsid w:val="682F07F0"/>
    <w:rsid w:val="68660FC4"/>
    <w:rsid w:val="68855564"/>
    <w:rsid w:val="69097331"/>
    <w:rsid w:val="69112CDD"/>
    <w:rsid w:val="693634DB"/>
    <w:rsid w:val="69A71894"/>
    <w:rsid w:val="69CF3FD9"/>
    <w:rsid w:val="69E34234"/>
    <w:rsid w:val="6A4E7F61"/>
    <w:rsid w:val="6ABB3832"/>
    <w:rsid w:val="6AED777A"/>
    <w:rsid w:val="6B387A88"/>
    <w:rsid w:val="6B3C3403"/>
    <w:rsid w:val="6C17403C"/>
    <w:rsid w:val="6D3C6797"/>
    <w:rsid w:val="6E270336"/>
    <w:rsid w:val="6F192CAA"/>
    <w:rsid w:val="6F4638FD"/>
    <w:rsid w:val="6F686C54"/>
    <w:rsid w:val="6F6C2D82"/>
    <w:rsid w:val="6F7B0B9F"/>
    <w:rsid w:val="6FB47687"/>
    <w:rsid w:val="70225542"/>
    <w:rsid w:val="70343755"/>
    <w:rsid w:val="709D6DF3"/>
    <w:rsid w:val="72842772"/>
    <w:rsid w:val="73092C77"/>
    <w:rsid w:val="7325797A"/>
    <w:rsid w:val="732D115C"/>
    <w:rsid w:val="744D3038"/>
    <w:rsid w:val="74D774D1"/>
    <w:rsid w:val="754B3A1B"/>
    <w:rsid w:val="758C371D"/>
    <w:rsid w:val="764402D6"/>
    <w:rsid w:val="766C7A87"/>
    <w:rsid w:val="777D54C5"/>
    <w:rsid w:val="77EB79A3"/>
    <w:rsid w:val="77FD16C7"/>
    <w:rsid w:val="783A3282"/>
    <w:rsid w:val="788273B0"/>
    <w:rsid w:val="78931961"/>
    <w:rsid w:val="78DF7828"/>
    <w:rsid w:val="78E034C4"/>
    <w:rsid w:val="79F21545"/>
    <w:rsid w:val="7A110053"/>
    <w:rsid w:val="7A5071DC"/>
    <w:rsid w:val="7AB525C4"/>
    <w:rsid w:val="7AEF493E"/>
    <w:rsid w:val="7B301064"/>
    <w:rsid w:val="7B5D6256"/>
    <w:rsid w:val="7C215D98"/>
    <w:rsid w:val="7CBD683F"/>
    <w:rsid w:val="7CD14A5F"/>
    <w:rsid w:val="7D891584"/>
    <w:rsid w:val="7E40126C"/>
    <w:rsid w:val="7E434889"/>
    <w:rsid w:val="7F4561D1"/>
    <w:rsid w:val="A3E5C119"/>
    <w:rsid w:val="E6BF5C6A"/>
    <w:rsid w:val="F9DD6C8C"/>
    <w:rsid w:val="FFDE5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14:ligatures w14:val="standardContextual"/>
    </w:rPr>
  </w:style>
  <w:style w:type="paragraph" w:styleId="2">
    <w:name w:val="heading 1"/>
    <w:basedOn w:val="1"/>
    <w:next w:val="1"/>
    <w:link w:val="37"/>
    <w:qFormat/>
    <w:uiPriority w:val="9"/>
    <w:pPr>
      <w:keepNext/>
      <w:keepLines/>
      <w:numPr>
        <w:ilvl w:val="0"/>
        <w:numId w:val="1"/>
      </w:numPr>
      <w:spacing w:before="340" w:after="330" w:line="578" w:lineRule="auto"/>
      <w:jc w:val="center"/>
      <w:outlineLvl w:val="0"/>
    </w:pPr>
    <w:rPr>
      <w:b/>
      <w:bCs/>
      <w:kern w:val="44"/>
      <w:sz w:val="32"/>
      <w:szCs w:val="44"/>
    </w:rPr>
  </w:style>
  <w:style w:type="paragraph" w:styleId="3">
    <w:name w:val="heading 2"/>
    <w:basedOn w:val="1"/>
    <w:next w:val="1"/>
    <w:link w:val="34"/>
    <w:unhideWhenUsed/>
    <w:qFormat/>
    <w:uiPriority w:val="9"/>
    <w:pPr>
      <w:keepNext/>
      <w:keepLines/>
      <w:numPr>
        <w:ilvl w:val="1"/>
        <w:numId w:val="1"/>
      </w:numPr>
      <w:spacing w:before="260" w:after="260" w:line="416" w:lineRule="auto"/>
      <w:ind w:firstLine="0" w:firstLineChars="0"/>
      <w:outlineLvl w:val="1"/>
    </w:pPr>
    <w:rPr>
      <w:rFonts w:cstheme="majorBidi"/>
      <w:b/>
      <w:bCs/>
      <w:sz w:val="32"/>
      <w:szCs w:val="32"/>
    </w:rPr>
  </w:style>
  <w:style w:type="paragraph" w:styleId="4">
    <w:name w:val="heading 3"/>
    <w:basedOn w:val="1"/>
    <w:next w:val="1"/>
    <w:link w:val="35"/>
    <w:unhideWhenUsed/>
    <w:qFormat/>
    <w:uiPriority w:val="9"/>
    <w:pPr>
      <w:keepNext/>
      <w:keepLines/>
      <w:numPr>
        <w:ilvl w:val="2"/>
        <w:numId w:val="1"/>
      </w:numPr>
      <w:spacing w:before="260" w:after="260" w:line="416" w:lineRule="auto"/>
      <w:ind w:firstLine="0" w:firstLineChars="0"/>
      <w:outlineLvl w:val="2"/>
    </w:pPr>
    <w:rPr>
      <w:b/>
      <w:bCs/>
      <w:sz w:val="28"/>
      <w:szCs w:val="32"/>
    </w:rPr>
  </w:style>
  <w:style w:type="paragraph" w:styleId="5">
    <w:name w:val="heading 4"/>
    <w:basedOn w:val="1"/>
    <w:next w:val="1"/>
    <w:link w:val="36"/>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8"/>
    <w:unhideWhenUsed/>
    <w:qFormat/>
    <w:uiPriority w:val="9"/>
    <w:pPr>
      <w:keepNext/>
      <w:keepLines/>
      <w:numPr>
        <w:ilvl w:val="4"/>
        <w:numId w:val="1"/>
      </w:numPr>
      <w:spacing w:before="280" w:after="290" w:line="376" w:lineRule="auto"/>
      <w:ind w:firstLine="0" w:firstLineChars="0"/>
      <w:outlineLvl w:val="4"/>
    </w:pPr>
    <w:rPr>
      <w:b/>
      <w:bCs/>
      <w:sz w:val="28"/>
      <w:szCs w:val="28"/>
    </w:rPr>
  </w:style>
  <w:style w:type="paragraph" w:styleId="7">
    <w:name w:val="heading 6"/>
    <w:basedOn w:val="1"/>
    <w:next w:val="1"/>
    <w:link w:val="39"/>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Cs w:val="24"/>
    </w:rPr>
  </w:style>
  <w:style w:type="paragraph" w:styleId="8">
    <w:name w:val="heading 7"/>
    <w:basedOn w:val="1"/>
    <w:next w:val="1"/>
    <w:link w:val="40"/>
    <w:semiHidden/>
    <w:unhideWhenUsed/>
    <w:qFormat/>
    <w:uiPriority w:val="9"/>
    <w:pPr>
      <w:keepNext/>
      <w:keepLines/>
      <w:numPr>
        <w:ilvl w:val="6"/>
        <w:numId w:val="1"/>
      </w:numPr>
      <w:spacing w:before="240" w:after="64" w:line="320" w:lineRule="auto"/>
      <w:outlineLvl w:val="6"/>
    </w:pPr>
    <w:rPr>
      <w:b/>
      <w:bCs/>
      <w:szCs w:val="24"/>
    </w:rPr>
  </w:style>
  <w:style w:type="paragraph" w:styleId="9">
    <w:name w:val="heading 8"/>
    <w:basedOn w:val="1"/>
    <w:next w:val="1"/>
    <w:link w:val="41"/>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Cs w:val="24"/>
    </w:rPr>
  </w:style>
  <w:style w:type="paragraph" w:styleId="10">
    <w:name w:val="heading 9"/>
    <w:basedOn w:val="1"/>
    <w:next w:val="1"/>
    <w:link w:val="42"/>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2"/>
    <w:unhideWhenUsed/>
    <w:qFormat/>
    <w:uiPriority w:val="99"/>
    <w:pPr>
      <w:jc w:val="left"/>
    </w:pPr>
  </w:style>
  <w:style w:type="paragraph" w:styleId="12">
    <w:name w:val="Body Text Indent"/>
    <w:basedOn w:val="1"/>
    <w:semiHidden/>
    <w:unhideWhenUsed/>
    <w:qFormat/>
    <w:uiPriority w:val="99"/>
    <w:pPr>
      <w:spacing w:after="120"/>
      <w:ind w:left="420"/>
    </w:pPr>
  </w:style>
  <w:style w:type="paragraph" w:styleId="13">
    <w:name w:val="toc 3"/>
    <w:basedOn w:val="1"/>
    <w:next w:val="1"/>
    <w:unhideWhenUsed/>
    <w:qFormat/>
    <w:uiPriority w:val="39"/>
    <w:pPr>
      <w:ind w:left="840" w:leftChars="400"/>
    </w:pPr>
  </w:style>
  <w:style w:type="paragraph" w:styleId="14">
    <w:name w:val="footer"/>
    <w:basedOn w:val="1"/>
    <w:link w:val="31"/>
    <w:unhideWhenUsed/>
    <w:qFormat/>
    <w:uiPriority w:val="0"/>
    <w:pPr>
      <w:tabs>
        <w:tab w:val="center" w:pos="4153"/>
        <w:tab w:val="right" w:pos="8306"/>
      </w:tabs>
      <w:snapToGrid w:val="0"/>
      <w:jc w:val="left"/>
    </w:pPr>
    <w:rPr>
      <w:sz w:val="18"/>
      <w:szCs w:val="18"/>
    </w:rPr>
  </w:style>
  <w:style w:type="paragraph" w:styleId="15">
    <w:name w:val="header"/>
    <w:basedOn w:val="1"/>
    <w:link w:val="30"/>
    <w:unhideWhenUsed/>
    <w:qFormat/>
    <w:uiPriority w:val="0"/>
    <w:pP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footnote text"/>
    <w:basedOn w:val="1"/>
    <w:link w:val="47"/>
    <w:semiHidden/>
    <w:unhideWhenUsed/>
    <w:qFormat/>
    <w:uiPriority w:val="99"/>
    <w:pPr>
      <w:snapToGrid w:val="0"/>
      <w:jc w:val="left"/>
    </w:pPr>
    <w:rPr>
      <w:sz w:val="18"/>
      <w:szCs w:val="18"/>
    </w:rPr>
  </w:style>
  <w:style w:type="paragraph" w:styleId="18">
    <w:name w:val="toc 2"/>
    <w:basedOn w:val="1"/>
    <w:next w:val="1"/>
    <w:unhideWhenUsed/>
    <w:qFormat/>
    <w:uiPriority w:val="39"/>
    <w:pPr>
      <w:ind w:left="420" w:leftChars="200"/>
    </w:pPr>
  </w:style>
  <w:style w:type="paragraph" w:styleId="19">
    <w:name w:val="Title"/>
    <w:basedOn w:val="1"/>
    <w:next w:val="1"/>
    <w:link w:val="43"/>
    <w:qFormat/>
    <w:uiPriority w:val="10"/>
    <w:pPr>
      <w:spacing w:before="240" w:after="60"/>
      <w:jc w:val="center"/>
      <w:outlineLvl w:val="0"/>
    </w:pPr>
    <w:rPr>
      <w:rFonts w:asciiTheme="majorHAnsi" w:hAnsiTheme="majorHAnsi" w:eastAsiaTheme="majorEastAsia" w:cstheme="majorBidi"/>
      <w:b/>
      <w:bCs/>
      <w:sz w:val="32"/>
      <w:szCs w:val="32"/>
    </w:rPr>
  </w:style>
  <w:style w:type="paragraph" w:styleId="20">
    <w:name w:val="annotation subject"/>
    <w:basedOn w:val="11"/>
    <w:next w:val="11"/>
    <w:link w:val="33"/>
    <w:semiHidden/>
    <w:unhideWhenUsed/>
    <w:qFormat/>
    <w:uiPriority w:val="99"/>
    <w:rPr>
      <w:b/>
      <w:bCs/>
    </w:rPr>
  </w:style>
  <w:style w:type="paragraph" w:styleId="21">
    <w:name w:val="Body Text First Indent 2"/>
    <w:basedOn w:val="12"/>
    <w:qFormat/>
    <w:uiPriority w:val="99"/>
    <w:pPr>
      <w:spacing w:after="0"/>
      <w:ind w:left="480" w:leftChars="200" w:firstLine="480"/>
      <w:jc w:val="center"/>
    </w:pPr>
  </w:style>
  <w:style w:type="table" w:styleId="23">
    <w:name w:val="Table Grid"/>
    <w:basedOn w:val="22"/>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5">
    <w:name w:val="Strong"/>
    <w:basedOn w:val="24"/>
    <w:qFormat/>
    <w:uiPriority w:val="0"/>
    <w:rPr>
      <w:b/>
      <w:bCs/>
    </w:rPr>
  </w:style>
  <w:style w:type="character" w:styleId="26">
    <w:name w:val="Hyperlink"/>
    <w:basedOn w:val="24"/>
    <w:unhideWhenUsed/>
    <w:qFormat/>
    <w:uiPriority w:val="99"/>
    <w:rPr>
      <w:color w:val="0563C1" w:themeColor="hyperlink"/>
      <w:u w:val="single"/>
      <w14:textFill>
        <w14:solidFill>
          <w14:schemeClr w14:val="hlink"/>
        </w14:solidFill>
      </w14:textFill>
    </w:rPr>
  </w:style>
  <w:style w:type="character" w:styleId="27">
    <w:name w:val="annotation reference"/>
    <w:basedOn w:val="24"/>
    <w:unhideWhenUsed/>
    <w:qFormat/>
    <w:uiPriority w:val="99"/>
    <w:rPr>
      <w:sz w:val="21"/>
      <w:szCs w:val="21"/>
    </w:rPr>
  </w:style>
  <w:style w:type="character" w:styleId="28">
    <w:name w:val="footnote reference"/>
    <w:basedOn w:val="24"/>
    <w:semiHidden/>
    <w:unhideWhenUsed/>
    <w:qFormat/>
    <w:uiPriority w:val="99"/>
    <w:rPr>
      <w:vertAlign w:val="superscript"/>
    </w:rPr>
  </w:style>
  <w:style w:type="paragraph" w:styleId="29">
    <w:name w:val="List Paragraph"/>
    <w:basedOn w:val="1"/>
    <w:qFormat/>
    <w:uiPriority w:val="34"/>
    <w:pPr>
      <w:ind w:firstLine="420"/>
    </w:pPr>
  </w:style>
  <w:style w:type="character" w:customStyle="1" w:styleId="30">
    <w:name w:val="页眉 字符"/>
    <w:basedOn w:val="24"/>
    <w:link w:val="15"/>
    <w:qFormat/>
    <w:uiPriority w:val="0"/>
    <w:rPr>
      <w:sz w:val="18"/>
      <w:szCs w:val="18"/>
    </w:rPr>
  </w:style>
  <w:style w:type="character" w:customStyle="1" w:styleId="31">
    <w:name w:val="页脚 字符"/>
    <w:basedOn w:val="24"/>
    <w:link w:val="14"/>
    <w:qFormat/>
    <w:uiPriority w:val="0"/>
    <w:rPr>
      <w:sz w:val="18"/>
      <w:szCs w:val="18"/>
    </w:rPr>
  </w:style>
  <w:style w:type="character" w:customStyle="1" w:styleId="32">
    <w:name w:val="批注文字 字符"/>
    <w:basedOn w:val="24"/>
    <w:link w:val="11"/>
    <w:qFormat/>
    <w:uiPriority w:val="99"/>
  </w:style>
  <w:style w:type="character" w:customStyle="1" w:styleId="33">
    <w:name w:val="批注主题 字符"/>
    <w:basedOn w:val="32"/>
    <w:link w:val="20"/>
    <w:semiHidden/>
    <w:qFormat/>
    <w:uiPriority w:val="99"/>
    <w:rPr>
      <w:b/>
      <w:bCs/>
    </w:rPr>
  </w:style>
  <w:style w:type="character" w:customStyle="1" w:styleId="34">
    <w:name w:val="标题 2 字符"/>
    <w:basedOn w:val="24"/>
    <w:link w:val="3"/>
    <w:qFormat/>
    <w:uiPriority w:val="9"/>
    <w:rPr>
      <w:rFonts w:ascii="Times New Roman" w:hAnsi="Times New Roman" w:eastAsia="微软雅黑" w:cstheme="majorBidi"/>
      <w:b/>
      <w:bCs/>
      <w:sz w:val="32"/>
      <w:szCs w:val="32"/>
    </w:rPr>
  </w:style>
  <w:style w:type="character" w:customStyle="1" w:styleId="35">
    <w:name w:val="标题 3 字符"/>
    <w:basedOn w:val="24"/>
    <w:link w:val="4"/>
    <w:qFormat/>
    <w:uiPriority w:val="9"/>
    <w:rPr>
      <w:rFonts w:cstheme="minorBidi"/>
      <w:b/>
      <w:bCs/>
      <w:kern w:val="2"/>
      <w:sz w:val="28"/>
      <w:szCs w:val="32"/>
      <w14:ligatures w14:val="standardContextual"/>
    </w:rPr>
  </w:style>
  <w:style w:type="character" w:customStyle="1" w:styleId="36">
    <w:name w:val="标题 4 字符"/>
    <w:basedOn w:val="24"/>
    <w:link w:val="5"/>
    <w:qFormat/>
    <w:uiPriority w:val="9"/>
    <w:rPr>
      <w:rFonts w:asciiTheme="majorHAnsi" w:hAnsiTheme="majorHAnsi" w:eastAsiaTheme="majorEastAsia" w:cstheme="majorBidi"/>
      <w:b/>
      <w:bCs/>
      <w:sz w:val="28"/>
      <w:szCs w:val="28"/>
    </w:rPr>
  </w:style>
  <w:style w:type="character" w:customStyle="1" w:styleId="37">
    <w:name w:val="标题 1 字符"/>
    <w:basedOn w:val="24"/>
    <w:link w:val="2"/>
    <w:qFormat/>
    <w:uiPriority w:val="9"/>
    <w:rPr>
      <w:rFonts w:cstheme="minorBidi"/>
      <w:b/>
      <w:bCs/>
      <w:kern w:val="44"/>
      <w:sz w:val="32"/>
      <w:szCs w:val="44"/>
      <w14:ligatures w14:val="standardContextual"/>
    </w:rPr>
  </w:style>
  <w:style w:type="character" w:customStyle="1" w:styleId="38">
    <w:name w:val="标题 5 字符"/>
    <w:basedOn w:val="24"/>
    <w:link w:val="6"/>
    <w:qFormat/>
    <w:uiPriority w:val="9"/>
    <w:rPr>
      <w:b/>
      <w:bCs/>
      <w:sz w:val="28"/>
      <w:szCs w:val="28"/>
    </w:rPr>
  </w:style>
  <w:style w:type="character" w:customStyle="1" w:styleId="39">
    <w:name w:val="标题 6 字符"/>
    <w:basedOn w:val="24"/>
    <w:link w:val="7"/>
    <w:semiHidden/>
    <w:qFormat/>
    <w:uiPriority w:val="9"/>
    <w:rPr>
      <w:rFonts w:asciiTheme="majorHAnsi" w:hAnsiTheme="majorHAnsi" w:eastAsiaTheme="majorEastAsia" w:cstheme="majorBidi"/>
      <w:b/>
      <w:bCs/>
      <w:sz w:val="24"/>
      <w:szCs w:val="24"/>
    </w:rPr>
  </w:style>
  <w:style w:type="character" w:customStyle="1" w:styleId="40">
    <w:name w:val="标题 7 字符"/>
    <w:basedOn w:val="24"/>
    <w:link w:val="8"/>
    <w:semiHidden/>
    <w:qFormat/>
    <w:uiPriority w:val="9"/>
    <w:rPr>
      <w:b/>
      <w:bCs/>
      <w:sz w:val="24"/>
      <w:szCs w:val="24"/>
    </w:rPr>
  </w:style>
  <w:style w:type="character" w:customStyle="1" w:styleId="41">
    <w:name w:val="标题 8 字符"/>
    <w:basedOn w:val="24"/>
    <w:link w:val="9"/>
    <w:semiHidden/>
    <w:qFormat/>
    <w:uiPriority w:val="9"/>
    <w:rPr>
      <w:rFonts w:asciiTheme="majorHAnsi" w:hAnsiTheme="majorHAnsi" w:eastAsiaTheme="majorEastAsia" w:cstheme="majorBidi"/>
      <w:sz w:val="24"/>
      <w:szCs w:val="24"/>
    </w:rPr>
  </w:style>
  <w:style w:type="character" w:customStyle="1" w:styleId="42">
    <w:name w:val="标题 9 字符"/>
    <w:basedOn w:val="24"/>
    <w:link w:val="10"/>
    <w:semiHidden/>
    <w:qFormat/>
    <w:uiPriority w:val="9"/>
    <w:rPr>
      <w:rFonts w:asciiTheme="majorHAnsi" w:hAnsiTheme="majorHAnsi" w:eastAsiaTheme="majorEastAsia" w:cstheme="majorBidi"/>
      <w:szCs w:val="21"/>
    </w:rPr>
  </w:style>
  <w:style w:type="character" w:customStyle="1" w:styleId="43">
    <w:name w:val="标题 字符"/>
    <w:basedOn w:val="24"/>
    <w:link w:val="19"/>
    <w:qFormat/>
    <w:uiPriority w:val="10"/>
    <w:rPr>
      <w:rFonts w:asciiTheme="majorHAnsi" w:hAnsiTheme="majorHAnsi" w:eastAsiaTheme="majorEastAsia" w:cstheme="majorBidi"/>
      <w:b/>
      <w:bCs/>
      <w:sz w:val="32"/>
      <w:szCs w:val="32"/>
    </w:rPr>
  </w:style>
  <w:style w:type="paragraph" w:styleId="44">
    <w:name w:val="No Spacing"/>
    <w:qFormat/>
    <w:uiPriority w:val="1"/>
    <w:rPr>
      <w:rFonts w:ascii="Calibri" w:hAnsi="Calibri" w:eastAsia="宋体" w:cs="Times New Roman"/>
      <w:sz w:val="22"/>
      <w:szCs w:val="22"/>
      <w:lang w:val="en-US" w:eastAsia="zh-CN" w:bidi="ar-SA"/>
    </w:rPr>
  </w:style>
  <w:style w:type="paragraph" w:customStyle="1" w:styleId="45">
    <w:name w:val="修订1"/>
    <w:hidden/>
    <w:unhideWhenUsed/>
    <w:qFormat/>
    <w:uiPriority w:val="99"/>
    <w:rPr>
      <w:rFonts w:ascii="Times New Roman" w:hAnsi="Times New Roman" w:eastAsia="微软雅黑" w:cstheme="minorBidi"/>
      <w:kern w:val="2"/>
      <w:sz w:val="21"/>
      <w:szCs w:val="22"/>
      <w:lang w:val="en-US" w:eastAsia="zh-CN" w:bidi="ar-SA"/>
      <w14:ligatures w14:val="standardContextual"/>
    </w:rPr>
  </w:style>
  <w:style w:type="character" w:styleId="46">
    <w:name w:val="Placeholder Text"/>
    <w:basedOn w:val="24"/>
    <w:semiHidden/>
    <w:qFormat/>
    <w:uiPriority w:val="99"/>
    <w:rPr>
      <w:color w:val="666666"/>
    </w:rPr>
  </w:style>
  <w:style w:type="character" w:customStyle="1" w:styleId="47">
    <w:name w:val="脚注文本 字符"/>
    <w:basedOn w:val="24"/>
    <w:link w:val="17"/>
    <w:semiHidden/>
    <w:qFormat/>
    <w:uiPriority w:val="99"/>
    <w:rPr>
      <w:rFonts w:eastAsia="微软雅黑" w:cstheme="minorBidi"/>
      <w:kern w:val="2"/>
      <w:sz w:val="18"/>
      <w:szCs w:val="18"/>
      <w14:ligatures w14:val="standardContextual"/>
    </w:rPr>
  </w:style>
  <w:style w:type="paragraph" w:customStyle="1" w:styleId="48">
    <w:name w:val="修订2"/>
    <w:hidden/>
    <w:unhideWhenUsed/>
    <w:qFormat/>
    <w:uiPriority w:val="99"/>
    <w:rPr>
      <w:rFonts w:ascii="Times New Roman" w:hAnsi="Times New Roman" w:eastAsia="宋体" w:cstheme="minorBidi"/>
      <w:kern w:val="2"/>
      <w:sz w:val="24"/>
      <w:szCs w:val="22"/>
      <w:lang w:val="en-US" w:eastAsia="zh-CN" w:bidi="ar-SA"/>
      <w14:ligatures w14:val="standardContextual"/>
    </w:rPr>
  </w:style>
  <w:style w:type="character" w:customStyle="1" w:styleId="49">
    <w:name w:val="font21"/>
    <w:basedOn w:val="24"/>
    <w:qFormat/>
    <w:uiPriority w:val="0"/>
    <w:rPr>
      <w:rFonts w:hint="eastAsia" w:ascii="宋体" w:hAnsi="宋体" w:eastAsia="宋体"/>
      <w:color w:val="000000"/>
      <w:sz w:val="12"/>
      <w:szCs w:val="12"/>
      <w:u w:val="none"/>
    </w:rPr>
  </w:style>
  <w:style w:type="paragraph" w:customStyle="1" w:styleId="50">
    <w:name w:val="1级"/>
    <w:basedOn w:val="2"/>
    <w:link w:val="51"/>
    <w:qFormat/>
    <w:uiPriority w:val="0"/>
    <w:pPr>
      <w:numPr>
        <w:numId w:val="0"/>
      </w:numPr>
    </w:pPr>
    <w:rPr>
      <w:bCs w:val="0"/>
    </w:rPr>
  </w:style>
  <w:style w:type="character" w:customStyle="1" w:styleId="51">
    <w:name w:val="1级 字符"/>
    <w:basedOn w:val="24"/>
    <w:link w:val="50"/>
    <w:qFormat/>
    <w:uiPriority w:val="0"/>
    <w:rPr>
      <w:rFonts w:cstheme="minorBidi"/>
      <w:b/>
      <w:kern w:val="44"/>
      <w:sz w:val="32"/>
      <w:szCs w:val="44"/>
      <w14:ligatures w14:val="standardContextual"/>
    </w:rPr>
  </w:style>
  <w:style w:type="paragraph" w:customStyle="1" w:styleId="52">
    <w:name w:val="2级"/>
    <w:basedOn w:val="3"/>
    <w:next w:val="1"/>
    <w:link w:val="53"/>
    <w:qFormat/>
    <w:uiPriority w:val="0"/>
    <w:pPr>
      <w:numPr>
        <w:ilvl w:val="0"/>
        <w:numId w:val="0"/>
      </w:numPr>
      <w:jc w:val="center"/>
    </w:pPr>
    <w:rPr>
      <w:rFonts w:eastAsia="黑体" w:cs="Times New Roman"/>
      <w:bCs w:val="0"/>
      <w:sz w:val="24"/>
    </w:rPr>
  </w:style>
  <w:style w:type="character" w:customStyle="1" w:styleId="53">
    <w:name w:val="2级 字符"/>
    <w:basedOn w:val="24"/>
    <w:link w:val="52"/>
    <w:qFormat/>
    <w:uiPriority w:val="0"/>
    <w:rPr>
      <w:rFonts w:eastAsia="黑体"/>
      <w:b/>
      <w:kern w:val="2"/>
      <w:sz w:val="24"/>
      <w:szCs w:val="32"/>
      <w14:ligatures w14:val="standardContextual"/>
    </w:rPr>
  </w:style>
  <w:style w:type="paragraph" w:customStyle="1" w:styleId="54">
    <w:name w:val="3级"/>
    <w:basedOn w:val="4"/>
    <w:link w:val="55"/>
    <w:qFormat/>
    <w:uiPriority w:val="0"/>
    <w:pPr>
      <w:numPr>
        <w:ilvl w:val="0"/>
        <w:numId w:val="0"/>
      </w:numPr>
      <w:spacing w:before="0" w:after="0" w:line="360" w:lineRule="auto"/>
      <w:jc w:val="left"/>
    </w:pPr>
    <w:rPr>
      <w:bCs w:val="0"/>
      <w:sz w:val="24"/>
    </w:rPr>
  </w:style>
  <w:style w:type="character" w:customStyle="1" w:styleId="55">
    <w:name w:val="3级 字符"/>
    <w:basedOn w:val="24"/>
    <w:link w:val="54"/>
    <w:qFormat/>
    <w:uiPriority w:val="0"/>
    <w:rPr>
      <w:rFonts w:cstheme="minorBidi"/>
      <w:b/>
      <w:kern w:val="2"/>
      <w:sz w:val="24"/>
      <w:szCs w:val="32"/>
      <w14:ligatures w14:val="standardContextual"/>
    </w:rPr>
  </w:style>
  <w:style w:type="paragraph" w:customStyle="1" w:styleId="56">
    <w:name w:val="TOC 标题1"/>
    <w:basedOn w:val="2"/>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14:ligatures w14:val="none"/>
    </w:rPr>
  </w:style>
  <w:style w:type="paragraph" w:customStyle="1" w:styleId="57">
    <w:name w:val="修订3"/>
    <w:hidden/>
    <w:unhideWhenUsed/>
    <w:qFormat/>
    <w:uiPriority w:val="99"/>
    <w:rPr>
      <w:rFonts w:ascii="Times New Roman" w:hAnsi="Times New Roman" w:eastAsia="宋体" w:cstheme="minorBidi"/>
      <w:kern w:val="2"/>
      <w:sz w:val="24"/>
      <w:szCs w:val="22"/>
      <w:lang w:val="en-US" w:eastAsia="zh-CN" w:bidi="ar-SA"/>
      <w14:ligatures w14:val="standardContextual"/>
    </w:rPr>
  </w:style>
  <w:style w:type="paragraph" w:customStyle="1" w:styleId="58">
    <w:name w:val="修订4"/>
    <w:hidden/>
    <w:unhideWhenUsed/>
    <w:qFormat/>
    <w:uiPriority w:val="99"/>
    <w:rPr>
      <w:rFonts w:ascii="Times New Roman" w:hAnsi="Times New Roman" w:eastAsia="宋体" w:cstheme="minorBidi"/>
      <w:kern w:val="2"/>
      <w:sz w:val="24"/>
      <w:szCs w:val="22"/>
      <w:lang w:val="en-US" w:eastAsia="zh-CN" w:bidi="ar-SA"/>
      <w14:ligatures w14:val="standardContextual"/>
    </w:rPr>
  </w:style>
  <w:style w:type="paragraph" w:customStyle="1" w:styleId="59">
    <w:name w:val="修订5"/>
    <w:hidden/>
    <w:unhideWhenUsed/>
    <w:qFormat/>
    <w:uiPriority w:val="99"/>
    <w:rPr>
      <w:rFonts w:ascii="Times New Roman" w:hAnsi="Times New Roman" w:eastAsia="宋体" w:cstheme="minorBidi"/>
      <w:kern w:val="2"/>
      <w:sz w:val="24"/>
      <w:szCs w:val="22"/>
      <w:lang w:val="en-US" w:eastAsia="zh-CN" w:bidi="ar-SA"/>
      <w14:ligatures w14:val="standardContextual"/>
    </w:rPr>
  </w:style>
  <w:style w:type="paragraph" w:customStyle="1" w:styleId="60">
    <w:name w:val="修订6"/>
    <w:hidden/>
    <w:unhideWhenUsed/>
    <w:qFormat/>
    <w:uiPriority w:val="99"/>
    <w:rPr>
      <w:rFonts w:ascii="Times New Roman" w:hAnsi="Times New Roman" w:eastAsia="宋体" w:cstheme="minorBidi"/>
      <w:kern w:val="2"/>
      <w:sz w:val="24"/>
      <w:szCs w:val="22"/>
      <w:lang w:val="en-US" w:eastAsia="zh-CN" w:bidi="ar-SA"/>
      <w14:ligatures w14:val="standardContextual"/>
    </w:rPr>
  </w:style>
  <w:style w:type="paragraph" w:customStyle="1" w:styleId="61">
    <w:name w:val="修订7"/>
    <w:hidden/>
    <w:unhideWhenUsed/>
    <w:qFormat/>
    <w:uiPriority w:val="99"/>
    <w:rPr>
      <w:rFonts w:ascii="Times New Roman" w:hAnsi="Times New Roman" w:eastAsia="宋体" w:cstheme="minorBidi"/>
      <w:kern w:val="2"/>
      <w:sz w:val="24"/>
      <w:szCs w:val="22"/>
      <w:lang w:val="en-US" w:eastAsia="zh-CN" w:bidi="ar-SA"/>
      <w14:ligatures w14:val="standardContextual"/>
    </w:rPr>
  </w:style>
  <w:style w:type="paragraph" w:customStyle="1" w:styleId="62">
    <w:name w:val="修订8"/>
    <w:hidden/>
    <w:unhideWhenUsed/>
    <w:qFormat/>
    <w:uiPriority w:val="99"/>
    <w:rPr>
      <w:rFonts w:ascii="Times New Roman" w:hAnsi="Times New Roman" w:eastAsia="宋体" w:cstheme="minorBidi"/>
      <w:kern w:val="2"/>
      <w:sz w:val="24"/>
      <w:szCs w:val="22"/>
      <w:lang w:val="en-US" w:eastAsia="zh-CN" w:bidi="ar-SA"/>
      <w14:ligatures w14:val="standardContextual"/>
    </w:rPr>
  </w:style>
  <w:style w:type="paragraph" w:customStyle="1" w:styleId="63">
    <w:name w:val="修订9"/>
    <w:hidden/>
    <w:unhideWhenUsed/>
    <w:qFormat/>
    <w:uiPriority w:val="99"/>
    <w:rPr>
      <w:rFonts w:ascii="Times New Roman" w:hAnsi="Times New Roman" w:eastAsia="宋体" w:cstheme="minorBidi"/>
      <w:kern w:val="2"/>
      <w:sz w:val="24"/>
      <w:szCs w:val="22"/>
      <w:lang w:val="en-US" w:eastAsia="zh-CN" w:bidi="ar-SA"/>
      <w14:ligatures w14:val="standardContextual"/>
    </w:rPr>
  </w:style>
  <w:style w:type="paragraph" w:customStyle="1" w:styleId="64">
    <w:name w:val="修订10"/>
    <w:hidden/>
    <w:unhideWhenUsed/>
    <w:qFormat/>
    <w:uiPriority w:val="99"/>
    <w:rPr>
      <w:rFonts w:ascii="Times New Roman" w:hAnsi="Times New Roman" w:eastAsia="宋体" w:cstheme="minorBidi"/>
      <w:kern w:val="2"/>
      <w:sz w:val="24"/>
      <w:szCs w:val="22"/>
      <w:lang w:val="en-US" w:eastAsia="zh-CN" w:bidi="ar-SA"/>
      <w14:ligatures w14:val="standardContextual"/>
    </w:rPr>
  </w:style>
  <w:style w:type="paragraph" w:customStyle="1" w:styleId="65">
    <w:name w:val="Revision"/>
    <w:hidden/>
    <w:unhideWhenUsed/>
    <w:qFormat/>
    <w:uiPriority w:val="99"/>
    <w:rPr>
      <w:rFonts w:ascii="Times New Roman" w:hAnsi="Times New Roman" w:eastAsia="宋体" w:cstheme="minorBidi"/>
      <w:kern w:val="2"/>
      <w:sz w:val="24"/>
      <w:szCs w:val="22"/>
      <w:lang w:val="en-US" w:eastAsia="zh-CN"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33</Pages>
  <Words>1148</Words>
  <Characters>1196</Characters>
  <Lines>186</Lines>
  <Paragraphs>52</Paragraphs>
  <TotalTime>22</TotalTime>
  <ScaleCrop>false</ScaleCrop>
  <LinksUpToDate>false</LinksUpToDate>
  <CharactersWithSpaces>1505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2024-11-22T18:21:00Z</dcterms:created>
  <dc:creator>IZ L</dc:creator>
  <cp:lastModifiedBy>⌒寻⌒</cp:lastModifiedBy>
  <cp:lastPrinted>2024-11-19T21:41:00Z</cp:lastPrinted>
  <dcterms:modified xsi:type="dcterms:W3CDTF">2024-11-28T10:09:08Z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DC28C1833AAB48ABBBA4AB122A396488_13</vt:lpwstr>
  </property>
</Properties>
</file>